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0DC3A"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LEGE   Nr. 349/2002 din  6 iunie 2002</w:t>
      </w:r>
    </w:p>
    <w:p w14:paraId="050D7976"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pentru prevenirea şi combaterea efectelor consumului produselor din tutun</w:t>
      </w:r>
    </w:p>
    <w:p w14:paraId="70F955EB" w14:textId="77777777" w:rsidR="0044341F" w:rsidRPr="0044341F" w:rsidRDefault="0044341F" w:rsidP="0044341F">
      <w:pPr>
        <w:autoSpaceDE w:val="0"/>
        <w:autoSpaceDN w:val="0"/>
        <w:adjustRightInd w:val="0"/>
        <w:spacing w:after="0" w:line="240" w:lineRule="auto"/>
        <w:rPr>
          <w:rFonts w:cs="Times New Roman"/>
          <w:sz w:val="22"/>
          <w:lang w:val="ro-RO"/>
        </w:rPr>
      </w:pPr>
    </w:p>
    <w:p w14:paraId="2861FF19"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Text în vigoare începând cu data de 11 noiembrie 2024</w:t>
      </w:r>
    </w:p>
    <w:p w14:paraId="52843D1E"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REALIZATOR: COMPANIA DE INFORMATICĂ </w:t>
      </w:r>
      <w:proofErr w:type="spellStart"/>
      <w:r w:rsidRPr="0044341F">
        <w:rPr>
          <w:rFonts w:cs="Times New Roman"/>
          <w:i/>
          <w:iCs/>
          <w:sz w:val="22"/>
          <w:lang w:val="ro-RO"/>
        </w:rPr>
        <w:t>NEAMŢ</w:t>
      </w:r>
      <w:proofErr w:type="spellEnd"/>
    </w:p>
    <w:p w14:paraId="36299C57" w14:textId="77777777" w:rsidR="0044341F" w:rsidRPr="0044341F" w:rsidRDefault="0044341F" w:rsidP="0044341F">
      <w:pPr>
        <w:autoSpaceDE w:val="0"/>
        <w:autoSpaceDN w:val="0"/>
        <w:adjustRightInd w:val="0"/>
        <w:spacing w:after="0" w:line="240" w:lineRule="auto"/>
        <w:rPr>
          <w:rFonts w:cs="Times New Roman"/>
          <w:i/>
          <w:iCs/>
          <w:sz w:val="22"/>
          <w:lang w:val="ro-RO"/>
        </w:rPr>
      </w:pPr>
    </w:p>
    <w:p w14:paraId="755F736B"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Text actualizat prin produsul informatic legislativ </w:t>
      </w:r>
      <w:proofErr w:type="spellStart"/>
      <w:r w:rsidRPr="0044341F">
        <w:rPr>
          <w:rFonts w:cs="Times New Roman"/>
          <w:i/>
          <w:iCs/>
          <w:sz w:val="22"/>
          <w:lang w:val="ro-RO"/>
        </w:rPr>
        <w:t>LEX</w:t>
      </w:r>
      <w:proofErr w:type="spellEnd"/>
      <w:r w:rsidRPr="0044341F">
        <w:rPr>
          <w:rFonts w:cs="Times New Roman"/>
          <w:i/>
          <w:iCs/>
          <w:sz w:val="22"/>
          <w:lang w:val="ro-RO"/>
        </w:rPr>
        <w:t xml:space="preserve"> EXPERT în baza actelor normative modificatoare, publicate în Monitorul Oficial al României, Partea I, până la 11 noiembrie 2024.</w:t>
      </w:r>
    </w:p>
    <w:p w14:paraId="69DBCA74" w14:textId="77777777" w:rsidR="0044341F" w:rsidRPr="0044341F" w:rsidRDefault="0044341F" w:rsidP="0044341F">
      <w:pPr>
        <w:autoSpaceDE w:val="0"/>
        <w:autoSpaceDN w:val="0"/>
        <w:adjustRightInd w:val="0"/>
        <w:spacing w:after="0" w:line="240" w:lineRule="auto"/>
        <w:rPr>
          <w:rFonts w:cs="Times New Roman"/>
          <w:i/>
          <w:iCs/>
          <w:sz w:val="22"/>
          <w:lang w:val="ro-RO"/>
        </w:rPr>
      </w:pPr>
    </w:p>
    <w:p w14:paraId="2FF2A446"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i/>
          <w:iCs/>
          <w:sz w:val="22"/>
          <w:lang w:val="ro-RO"/>
        </w:rPr>
        <w:t xml:space="preserve">    Act de bază</w:t>
      </w:r>
    </w:p>
    <w:p w14:paraId="0A94ECFF"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b/>
          <w:bCs/>
          <w:color w:val="008000"/>
          <w:sz w:val="22"/>
          <w:u w:val="single"/>
          <w:lang w:val="ro-RO"/>
        </w:rPr>
        <w:t>#B</w:t>
      </w:r>
      <w:r w:rsidRPr="0044341F">
        <w:rPr>
          <w:rFonts w:cs="Times New Roman"/>
          <w:sz w:val="22"/>
          <w:lang w:val="ro-RO"/>
        </w:rPr>
        <w:t xml:space="preserve">: </w:t>
      </w:r>
      <w:r w:rsidRPr="0044341F">
        <w:rPr>
          <w:rFonts w:cs="Times New Roman"/>
          <w:i/>
          <w:iCs/>
          <w:sz w:val="22"/>
          <w:lang w:val="ro-RO"/>
        </w:rPr>
        <w:t>Legea nr. 349/2002, publicată în Monitorul Oficial al României, Partea I, nr. 435 din 21 iunie 2002</w:t>
      </w:r>
    </w:p>
    <w:p w14:paraId="0E54A4C4" w14:textId="77777777" w:rsidR="0044341F" w:rsidRPr="0044341F" w:rsidRDefault="0044341F" w:rsidP="0044341F">
      <w:pPr>
        <w:autoSpaceDE w:val="0"/>
        <w:autoSpaceDN w:val="0"/>
        <w:adjustRightInd w:val="0"/>
        <w:spacing w:after="0" w:line="240" w:lineRule="auto"/>
        <w:rPr>
          <w:rFonts w:cs="Times New Roman"/>
          <w:i/>
          <w:iCs/>
          <w:sz w:val="22"/>
          <w:lang w:val="ro-RO"/>
        </w:rPr>
      </w:pPr>
    </w:p>
    <w:p w14:paraId="6041BA89"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i/>
          <w:iCs/>
          <w:sz w:val="22"/>
          <w:lang w:val="ro-RO"/>
        </w:rPr>
        <w:t xml:space="preserve">    Acte modificatoare</w:t>
      </w:r>
    </w:p>
    <w:p w14:paraId="549DF09C"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M13</w:t>
      </w:r>
      <w:proofErr w:type="spellEnd"/>
      <w:r w:rsidRPr="0044341F">
        <w:rPr>
          <w:rFonts w:cs="Times New Roman"/>
          <w:sz w:val="22"/>
          <w:lang w:val="ro-RO"/>
        </w:rPr>
        <w:t xml:space="preserve">: </w:t>
      </w:r>
      <w:proofErr w:type="spellStart"/>
      <w:r w:rsidRPr="0044341F">
        <w:rPr>
          <w:rFonts w:cs="Times New Roman"/>
          <w:i/>
          <w:iCs/>
          <w:sz w:val="22"/>
          <w:lang w:val="ro-RO"/>
        </w:rPr>
        <w:t>Ordonanţa</w:t>
      </w:r>
      <w:proofErr w:type="spellEnd"/>
      <w:r w:rsidRPr="0044341F">
        <w:rPr>
          <w:rFonts w:cs="Times New Roman"/>
          <w:i/>
          <w:iCs/>
          <w:sz w:val="22"/>
          <w:lang w:val="ro-RO"/>
        </w:rPr>
        <w:t xml:space="preserve"> de </w:t>
      </w:r>
      <w:proofErr w:type="spellStart"/>
      <w:r w:rsidRPr="0044341F">
        <w:rPr>
          <w:rFonts w:cs="Times New Roman"/>
          <w:i/>
          <w:iCs/>
          <w:sz w:val="22"/>
          <w:lang w:val="ro-RO"/>
        </w:rPr>
        <w:t>urgenţă</w:t>
      </w:r>
      <w:proofErr w:type="spellEnd"/>
      <w:r w:rsidRPr="0044341F">
        <w:rPr>
          <w:rFonts w:cs="Times New Roman"/>
          <w:i/>
          <w:iCs/>
          <w:sz w:val="22"/>
          <w:lang w:val="ro-RO"/>
        </w:rPr>
        <w:t xml:space="preserve"> a Guvernului nr. 128/2024</w:t>
      </w:r>
    </w:p>
    <w:p w14:paraId="4A247E84"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M12</w:t>
      </w:r>
      <w:proofErr w:type="spellEnd"/>
      <w:r w:rsidRPr="0044341F">
        <w:rPr>
          <w:rFonts w:cs="Times New Roman"/>
          <w:sz w:val="22"/>
          <w:lang w:val="ro-RO"/>
        </w:rPr>
        <w:t xml:space="preserve">: </w:t>
      </w:r>
      <w:r w:rsidRPr="0044341F">
        <w:rPr>
          <w:rFonts w:cs="Times New Roman"/>
          <w:i/>
          <w:iCs/>
          <w:sz w:val="22"/>
          <w:lang w:val="ro-RO"/>
        </w:rPr>
        <w:t>Legea nr. 64/2024</w:t>
      </w:r>
    </w:p>
    <w:p w14:paraId="751672BB"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M11</w:t>
      </w:r>
      <w:proofErr w:type="spellEnd"/>
      <w:r w:rsidRPr="0044341F">
        <w:rPr>
          <w:rFonts w:cs="Times New Roman"/>
          <w:sz w:val="22"/>
          <w:lang w:val="ro-RO"/>
        </w:rPr>
        <w:t xml:space="preserve">: </w:t>
      </w:r>
      <w:r w:rsidRPr="0044341F">
        <w:rPr>
          <w:rFonts w:cs="Times New Roman"/>
          <w:i/>
          <w:iCs/>
          <w:sz w:val="22"/>
          <w:lang w:val="ro-RO"/>
        </w:rPr>
        <w:t>Legea nr. 64/2022</w:t>
      </w:r>
    </w:p>
    <w:p w14:paraId="793C5588"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M10</w:t>
      </w:r>
      <w:proofErr w:type="spellEnd"/>
      <w:r w:rsidRPr="0044341F">
        <w:rPr>
          <w:rFonts w:cs="Times New Roman"/>
          <w:sz w:val="22"/>
          <w:lang w:val="ro-RO"/>
        </w:rPr>
        <w:t xml:space="preserve">: </w:t>
      </w:r>
      <w:r w:rsidRPr="0044341F">
        <w:rPr>
          <w:rFonts w:cs="Times New Roman"/>
          <w:i/>
          <w:iCs/>
          <w:sz w:val="22"/>
          <w:lang w:val="ro-RO"/>
        </w:rPr>
        <w:t>Legea nr. 201/2016</w:t>
      </w:r>
    </w:p>
    <w:p w14:paraId="1AAA4E4D"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M9</w:t>
      </w:r>
      <w:proofErr w:type="spellEnd"/>
      <w:r w:rsidRPr="0044341F">
        <w:rPr>
          <w:rFonts w:cs="Times New Roman"/>
          <w:sz w:val="22"/>
          <w:lang w:val="ro-RO"/>
        </w:rPr>
        <w:t xml:space="preserve">: </w:t>
      </w:r>
      <w:r w:rsidRPr="0044341F">
        <w:rPr>
          <w:rFonts w:cs="Times New Roman"/>
          <w:i/>
          <w:iCs/>
          <w:sz w:val="22"/>
          <w:lang w:val="ro-RO"/>
        </w:rPr>
        <w:t>Legea nr. 15/2016</w:t>
      </w:r>
    </w:p>
    <w:p w14:paraId="128A983F"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M8</w:t>
      </w:r>
      <w:proofErr w:type="spellEnd"/>
      <w:r w:rsidRPr="0044341F">
        <w:rPr>
          <w:rFonts w:cs="Times New Roman"/>
          <w:sz w:val="22"/>
          <w:lang w:val="ro-RO"/>
        </w:rPr>
        <w:t xml:space="preserve">: </w:t>
      </w:r>
      <w:r w:rsidRPr="0044341F">
        <w:rPr>
          <w:rFonts w:cs="Times New Roman"/>
          <w:i/>
          <w:iCs/>
          <w:sz w:val="22"/>
          <w:lang w:val="ro-RO"/>
        </w:rPr>
        <w:t>Legea nr. 203/2008</w:t>
      </w:r>
    </w:p>
    <w:p w14:paraId="69FF6C2C"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M7</w:t>
      </w:r>
      <w:proofErr w:type="spellEnd"/>
      <w:r w:rsidRPr="0044341F">
        <w:rPr>
          <w:rFonts w:cs="Times New Roman"/>
          <w:sz w:val="22"/>
          <w:lang w:val="ro-RO"/>
        </w:rPr>
        <w:t xml:space="preserve">: </w:t>
      </w:r>
      <w:r w:rsidRPr="0044341F">
        <w:rPr>
          <w:rFonts w:cs="Times New Roman"/>
          <w:i/>
          <w:iCs/>
          <w:sz w:val="22"/>
          <w:lang w:val="ro-RO"/>
        </w:rPr>
        <w:t>Rectificarea publicată în Monitorul Oficial al României, Partea I, nr. 116 din 14 februarie 2008</w:t>
      </w:r>
    </w:p>
    <w:p w14:paraId="06E5B22C"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M6</w:t>
      </w:r>
      <w:proofErr w:type="spellEnd"/>
      <w:r w:rsidRPr="0044341F">
        <w:rPr>
          <w:rFonts w:cs="Times New Roman"/>
          <w:sz w:val="22"/>
          <w:lang w:val="ro-RO"/>
        </w:rPr>
        <w:t xml:space="preserve">: </w:t>
      </w:r>
      <w:proofErr w:type="spellStart"/>
      <w:r w:rsidRPr="0044341F">
        <w:rPr>
          <w:rFonts w:cs="Times New Roman"/>
          <w:i/>
          <w:iCs/>
          <w:sz w:val="22"/>
          <w:lang w:val="ro-RO"/>
        </w:rPr>
        <w:t>Ordonanţa</w:t>
      </w:r>
      <w:proofErr w:type="spellEnd"/>
      <w:r w:rsidRPr="0044341F">
        <w:rPr>
          <w:rFonts w:cs="Times New Roman"/>
          <w:i/>
          <w:iCs/>
          <w:sz w:val="22"/>
          <w:lang w:val="ro-RO"/>
        </w:rPr>
        <w:t xml:space="preserve"> Guvernului nr. 5/2008</w:t>
      </w:r>
    </w:p>
    <w:p w14:paraId="34F101D3"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M5</w:t>
      </w:r>
      <w:proofErr w:type="spellEnd"/>
      <w:r w:rsidRPr="0044341F">
        <w:rPr>
          <w:rFonts w:cs="Times New Roman"/>
          <w:sz w:val="22"/>
          <w:lang w:val="ro-RO"/>
        </w:rPr>
        <w:t xml:space="preserve">: </w:t>
      </w:r>
      <w:proofErr w:type="spellStart"/>
      <w:r w:rsidRPr="0044341F">
        <w:rPr>
          <w:rFonts w:cs="Times New Roman"/>
          <w:i/>
          <w:iCs/>
          <w:sz w:val="22"/>
          <w:lang w:val="ro-RO"/>
        </w:rPr>
        <w:t>Ordonanţa</w:t>
      </w:r>
      <w:proofErr w:type="spellEnd"/>
      <w:r w:rsidRPr="0044341F">
        <w:rPr>
          <w:rFonts w:cs="Times New Roman"/>
          <w:i/>
          <w:iCs/>
          <w:sz w:val="22"/>
          <w:lang w:val="ro-RO"/>
        </w:rPr>
        <w:t xml:space="preserve"> de </w:t>
      </w:r>
      <w:proofErr w:type="spellStart"/>
      <w:r w:rsidRPr="0044341F">
        <w:rPr>
          <w:rFonts w:cs="Times New Roman"/>
          <w:i/>
          <w:iCs/>
          <w:sz w:val="22"/>
          <w:lang w:val="ro-RO"/>
        </w:rPr>
        <w:t>urgenţă</w:t>
      </w:r>
      <w:proofErr w:type="spellEnd"/>
      <w:r w:rsidRPr="0044341F">
        <w:rPr>
          <w:rFonts w:cs="Times New Roman"/>
          <w:i/>
          <w:iCs/>
          <w:sz w:val="22"/>
          <w:lang w:val="ro-RO"/>
        </w:rPr>
        <w:t xml:space="preserve"> a Guvernului nr. 58/2006</w:t>
      </w:r>
    </w:p>
    <w:p w14:paraId="1CDFCC34"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M4</w:t>
      </w:r>
      <w:proofErr w:type="spellEnd"/>
      <w:r w:rsidRPr="0044341F">
        <w:rPr>
          <w:rFonts w:cs="Times New Roman"/>
          <w:sz w:val="22"/>
          <w:lang w:val="ro-RO"/>
        </w:rPr>
        <w:t xml:space="preserve">: </w:t>
      </w:r>
      <w:r w:rsidRPr="0044341F">
        <w:rPr>
          <w:rFonts w:cs="Times New Roman"/>
          <w:i/>
          <w:iCs/>
          <w:sz w:val="22"/>
          <w:lang w:val="ro-RO"/>
        </w:rPr>
        <w:t>Legea nr. 553/2004</w:t>
      </w:r>
    </w:p>
    <w:p w14:paraId="50A9A47B"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M3</w:t>
      </w:r>
      <w:proofErr w:type="spellEnd"/>
      <w:r w:rsidRPr="0044341F">
        <w:rPr>
          <w:rFonts w:cs="Times New Roman"/>
          <w:sz w:val="22"/>
          <w:lang w:val="ro-RO"/>
        </w:rPr>
        <w:t xml:space="preserve">: </w:t>
      </w:r>
      <w:r w:rsidRPr="0044341F">
        <w:rPr>
          <w:rFonts w:cs="Times New Roman"/>
          <w:i/>
          <w:iCs/>
          <w:sz w:val="22"/>
          <w:lang w:val="ro-RO"/>
        </w:rPr>
        <w:t>Legea nr. 90/2004</w:t>
      </w:r>
    </w:p>
    <w:p w14:paraId="1717E85D"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M2</w:t>
      </w:r>
      <w:proofErr w:type="spellEnd"/>
      <w:r w:rsidRPr="0044341F">
        <w:rPr>
          <w:rFonts w:cs="Times New Roman"/>
          <w:sz w:val="22"/>
          <w:lang w:val="ro-RO"/>
        </w:rPr>
        <w:t xml:space="preserve">: </w:t>
      </w:r>
      <w:r w:rsidRPr="0044341F">
        <w:rPr>
          <w:rFonts w:cs="Times New Roman"/>
          <w:i/>
          <w:iCs/>
          <w:sz w:val="22"/>
          <w:lang w:val="ro-RO"/>
        </w:rPr>
        <w:t>Legea nr. 275/2003</w:t>
      </w:r>
    </w:p>
    <w:p w14:paraId="0B39FDEC"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w:t>
      </w:r>
      <w:proofErr w:type="spellEnd"/>
      <w:r w:rsidRPr="0044341F">
        <w:rPr>
          <w:rFonts w:cs="Times New Roman"/>
          <w:sz w:val="22"/>
          <w:lang w:val="ro-RO"/>
        </w:rPr>
        <w:t xml:space="preserve">: </w:t>
      </w:r>
      <w:proofErr w:type="spellStart"/>
      <w:r w:rsidRPr="0044341F">
        <w:rPr>
          <w:rFonts w:cs="Times New Roman"/>
          <w:i/>
          <w:iCs/>
          <w:sz w:val="22"/>
          <w:lang w:val="ro-RO"/>
        </w:rPr>
        <w:t>Ordonanţa</w:t>
      </w:r>
      <w:proofErr w:type="spellEnd"/>
      <w:r w:rsidRPr="0044341F">
        <w:rPr>
          <w:rFonts w:cs="Times New Roman"/>
          <w:i/>
          <w:iCs/>
          <w:sz w:val="22"/>
          <w:lang w:val="ro-RO"/>
        </w:rPr>
        <w:t xml:space="preserve"> Guvernului nr. 13/2003</w:t>
      </w:r>
    </w:p>
    <w:p w14:paraId="4ACEFACF" w14:textId="77777777" w:rsidR="0044341F" w:rsidRPr="0044341F" w:rsidRDefault="0044341F" w:rsidP="0044341F">
      <w:pPr>
        <w:autoSpaceDE w:val="0"/>
        <w:autoSpaceDN w:val="0"/>
        <w:adjustRightInd w:val="0"/>
        <w:spacing w:after="0" w:line="240" w:lineRule="auto"/>
        <w:rPr>
          <w:rFonts w:cs="Times New Roman"/>
          <w:i/>
          <w:iCs/>
          <w:sz w:val="22"/>
          <w:lang w:val="ro-RO"/>
        </w:rPr>
      </w:pPr>
    </w:p>
    <w:p w14:paraId="0178BA42"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Modificările şi completările efectuate prin actele normative enumerate mai sus sunt scrise cu font italic. În </w:t>
      </w:r>
      <w:proofErr w:type="spellStart"/>
      <w:r w:rsidRPr="0044341F">
        <w:rPr>
          <w:rFonts w:cs="Times New Roman"/>
          <w:i/>
          <w:iCs/>
          <w:sz w:val="22"/>
          <w:lang w:val="ro-RO"/>
        </w:rPr>
        <w:t>faţa</w:t>
      </w:r>
      <w:proofErr w:type="spellEnd"/>
      <w:r w:rsidRPr="0044341F">
        <w:rPr>
          <w:rFonts w:cs="Times New Roman"/>
          <w:i/>
          <w:iCs/>
          <w:sz w:val="22"/>
          <w:lang w:val="ro-RO"/>
        </w:rPr>
        <w:t xml:space="preserve"> fiecărei modificări sau completări este indicat actul normativ care a efectuat modificarea sau completarea respectivă, în forma </w:t>
      </w:r>
      <w:r w:rsidRPr="0044341F">
        <w:rPr>
          <w:rFonts w:cs="Times New Roman"/>
          <w:b/>
          <w:bCs/>
          <w:i/>
          <w:iCs/>
          <w:color w:val="008000"/>
          <w:sz w:val="22"/>
          <w:u w:val="single"/>
          <w:lang w:val="ro-RO"/>
        </w:rPr>
        <w:t>#</w:t>
      </w:r>
      <w:proofErr w:type="spellStart"/>
      <w:r w:rsidRPr="0044341F">
        <w:rPr>
          <w:rFonts w:cs="Times New Roman"/>
          <w:b/>
          <w:bCs/>
          <w:i/>
          <w:iCs/>
          <w:color w:val="008000"/>
          <w:sz w:val="22"/>
          <w:u w:val="single"/>
          <w:lang w:val="ro-RO"/>
        </w:rPr>
        <w:t>M1</w:t>
      </w:r>
      <w:proofErr w:type="spellEnd"/>
      <w:r w:rsidRPr="0044341F">
        <w:rPr>
          <w:rFonts w:cs="Times New Roman"/>
          <w:i/>
          <w:iCs/>
          <w:sz w:val="22"/>
          <w:lang w:val="ro-RO"/>
        </w:rPr>
        <w:t xml:space="preserve">, </w:t>
      </w:r>
      <w:r w:rsidRPr="0044341F">
        <w:rPr>
          <w:rFonts w:cs="Times New Roman"/>
          <w:b/>
          <w:bCs/>
          <w:i/>
          <w:iCs/>
          <w:color w:val="008000"/>
          <w:sz w:val="22"/>
          <w:u w:val="single"/>
          <w:lang w:val="ro-RO"/>
        </w:rPr>
        <w:t>#</w:t>
      </w:r>
      <w:proofErr w:type="spellStart"/>
      <w:r w:rsidRPr="0044341F">
        <w:rPr>
          <w:rFonts w:cs="Times New Roman"/>
          <w:b/>
          <w:bCs/>
          <w:i/>
          <w:iCs/>
          <w:color w:val="008000"/>
          <w:sz w:val="22"/>
          <w:u w:val="single"/>
          <w:lang w:val="ro-RO"/>
        </w:rPr>
        <w:t>M2</w:t>
      </w:r>
      <w:proofErr w:type="spellEnd"/>
      <w:r w:rsidRPr="0044341F">
        <w:rPr>
          <w:rFonts w:cs="Times New Roman"/>
          <w:i/>
          <w:iCs/>
          <w:sz w:val="22"/>
          <w:lang w:val="ro-RO"/>
        </w:rPr>
        <w:t xml:space="preserve"> etc.</w:t>
      </w:r>
    </w:p>
    <w:p w14:paraId="0F8E2E67" w14:textId="77777777" w:rsidR="0044341F" w:rsidRPr="0044341F" w:rsidRDefault="0044341F" w:rsidP="0044341F">
      <w:pPr>
        <w:autoSpaceDE w:val="0"/>
        <w:autoSpaceDN w:val="0"/>
        <w:adjustRightInd w:val="0"/>
        <w:spacing w:after="0" w:line="240" w:lineRule="auto"/>
        <w:rPr>
          <w:rFonts w:cs="Times New Roman"/>
          <w:sz w:val="22"/>
          <w:lang w:val="ro-RO"/>
        </w:rPr>
      </w:pPr>
    </w:p>
    <w:p w14:paraId="5C96D047"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#B</w:t>
      </w:r>
    </w:p>
    <w:p w14:paraId="20C1153D"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w:t>
      </w:r>
      <w:r w:rsidRPr="0044341F">
        <w:rPr>
          <w:rFonts w:cs="Times New Roman"/>
          <w:b/>
          <w:bCs/>
          <w:sz w:val="22"/>
          <w:lang w:val="ro-RO"/>
        </w:rPr>
        <w:t>Parlamentul României</w:t>
      </w:r>
      <w:r w:rsidRPr="0044341F">
        <w:rPr>
          <w:rFonts w:cs="Times New Roman"/>
          <w:sz w:val="22"/>
          <w:lang w:val="ro-RO"/>
        </w:rPr>
        <w:t xml:space="preserve"> adoptă prezenta lege.</w:t>
      </w:r>
    </w:p>
    <w:p w14:paraId="2A589470" w14:textId="77777777" w:rsidR="0044341F" w:rsidRPr="0044341F" w:rsidRDefault="0044341F" w:rsidP="0044341F">
      <w:pPr>
        <w:autoSpaceDE w:val="0"/>
        <w:autoSpaceDN w:val="0"/>
        <w:adjustRightInd w:val="0"/>
        <w:spacing w:after="0" w:line="240" w:lineRule="auto"/>
        <w:rPr>
          <w:rFonts w:cs="Times New Roman"/>
          <w:sz w:val="22"/>
          <w:lang w:val="ro-RO"/>
        </w:rPr>
      </w:pPr>
    </w:p>
    <w:p w14:paraId="234346E9"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M10</w:t>
      </w:r>
      <w:proofErr w:type="spellEnd"/>
    </w:p>
    <w:p w14:paraId="6704114A"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w:t>
      </w:r>
      <w:r w:rsidRPr="0044341F">
        <w:rPr>
          <w:rFonts w:cs="Times New Roman"/>
          <w:color w:val="FF0000"/>
          <w:sz w:val="22"/>
          <w:u w:val="single"/>
          <w:lang w:val="ro-RO"/>
        </w:rPr>
        <w:t>ART. 1</w:t>
      </w:r>
    </w:p>
    <w:p w14:paraId="22182A03"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Prezenta lege </w:t>
      </w:r>
      <w:proofErr w:type="spellStart"/>
      <w:r w:rsidRPr="0044341F">
        <w:rPr>
          <w:rFonts w:cs="Times New Roman"/>
          <w:i/>
          <w:iCs/>
          <w:sz w:val="22"/>
          <w:lang w:val="ro-RO"/>
        </w:rPr>
        <w:t>stabileşte</w:t>
      </w:r>
      <w:proofErr w:type="spellEnd"/>
      <w:r w:rsidRPr="0044341F">
        <w:rPr>
          <w:rFonts w:cs="Times New Roman"/>
          <w:i/>
          <w:iCs/>
          <w:sz w:val="22"/>
          <w:lang w:val="ro-RO"/>
        </w:rPr>
        <w:t xml:space="preserve"> unele măsuri privind prevenirea şi combaterea consumului produselor din tutun, prin interzicerea completă a fumatului în toate </w:t>
      </w:r>
      <w:proofErr w:type="spellStart"/>
      <w:r w:rsidRPr="0044341F">
        <w:rPr>
          <w:rFonts w:cs="Times New Roman"/>
          <w:i/>
          <w:iCs/>
          <w:sz w:val="22"/>
          <w:lang w:val="ro-RO"/>
        </w:rPr>
        <w:t>spaţiile</w:t>
      </w:r>
      <w:proofErr w:type="spellEnd"/>
      <w:r w:rsidRPr="0044341F">
        <w:rPr>
          <w:rFonts w:cs="Times New Roman"/>
          <w:i/>
          <w:iCs/>
          <w:sz w:val="22"/>
          <w:lang w:val="ro-RO"/>
        </w:rPr>
        <w:t xml:space="preserve"> publice închise, în </w:t>
      </w:r>
      <w:proofErr w:type="spellStart"/>
      <w:r w:rsidRPr="0044341F">
        <w:rPr>
          <w:rFonts w:cs="Times New Roman"/>
          <w:i/>
          <w:iCs/>
          <w:sz w:val="22"/>
          <w:lang w:val="ro-RO"/>
        </w:rPr>
        <w:t>spaţiile</w:t>
      </w:r>
      <w:proofErr w:type="spellEnd"/>
      <w:r w:rsidRPr="0044341F">
        <w:rPr>
          <w:rFonts w:cs="Times New Roman"/>
          <w:i/>
          <w:iCs/>
          <w:sz w:val="22"/>
          <w:lang w:val="ro-RO"/>
        </w:rPr>
        <w:t xml:space="preserve"> închise de la locul de muncă şi în locurile de joacă pentru copii, prin </w:t>
      </w:r>
      <w:proofErr w:type="spellStart"/>
      <w:r w:rsidRPr="0044341F">
        <w:rPr>
          <w:rFonts w:cs="Times New Roman"/>
          <w:i/>
          <w:iCs/>
          <w:sz w:val="22"/>
          <w:lang w:val="ro-RO"/>
        </w:rPr>
        <w:t>desfăşurarea</w:t>
      </w:r>
      <w:proofErr w:type="spellEnd"/>
      <w:r w:rsidRPr="0044341F">
        <w:rPr>
          <w:rFonts w:cs="Times New Roman"/>
          <w:i/>
          <w:iCs/>
          <w:sz w:val="22"/>
          <w:lang w:val="ro-RO"/>
        </w:rPr>
        <w:t xml:space="preserve"> de campanii de informare şi educare a </w:t>
      </w:r>
      <w:proofErr w:type="spellStart"/>
      <w:r w:rsidRPr="0044341F">
        <w:rPr>
          <w:rFonts w:cs="Times New Roman"/>
          <w:i/>
          <w:iCs/>
          <w:sz w:val="22"/>
          <w:lang w:val="ro-RO"/>
        </w:rPr>
        <w:t>populaţiei</w:t>
      </w:r>
      <w:proofErr w:type="spellEnd"/>
      <w:r w:rsidRPr="0044341F">
        <w:rPr>
          <w:rFonts w:cs="Times New Roman"/>
          <w:i/>
          <w:iCs/>
          <w:sz w:val="22"/>
          <w:lang w:val="ro-RO"/>
        </w:rPr>
        <w:t xml:space="preserve">, având ca scop protejarea </w:t>
      </w:r>
      <w:proofErr w:type="spellStart"/>
      <w:r w:rsidRPr="0044341F">
        <w:rPr>
          <w:rFonts w:cs="Times New Roman"/>
          <w:i/>
          <w:iCs/>
          <w:sz w:val="22"/>
          <w:lang w:val="ro-RO"/>
        </w:rPr>
        <w:t>sănătăţii</w:t>
      </w:r>
      <w:proofErr w:type="spellEnd"/>
      <w:r w:rsidRPr="0044341F">
        <w:rPr>
          <w:rFonts w:cs="Times New Roman"/>
          <w:i/>
          <w:iCs/>
          <w:sz w:val="22"/>
          <w:lang w:val="ro-RO"/>
        </w:rPr>
        <w:t xml:space="preserve"> persoanelor fumătoare şi nefumătoare de efectele dăunătoare ale fumatului, prevenirea răspândirii fumatului în rândul minorilor şi asigurarea unui nivel adecvat al calităţii </w:t>
      </w:r>
      <w:proofErr w:type="spellStart"/>
      <w:r w:rsidRPr="0044341F">
        <w:rPr>
          <w:rFonts w:cs="Times New Roman"/>
          <w:i/>
          <w:iCs/>
          <w:sz w:val="22"/>
          <w:lang w:val="ro-RO"/>
        </w:rPr>
        <w:t>vieţii</w:t>
      </w:r>
      <w:proofErr w:type="spellEnd"/>
      <w:r w:rsidRPr="0044341F">
        <w:rPr>
          <w:rFonts w:cs="Times New Roman"/>
          <w:i/>
          <w:iCs/>
          <w:sz w:val="22"/>
          <w:lang w:val="ro-RO"/>
        </w:rPr>
        <w:t xml:space="preserve"> </w:t>
      </w:r>
      <w:proofErr w:type="spellStart"/>
      <w:r w:rsidRPr="0044341F">
        <w:rPr>
          <w:rFonts w:cs="Times New Roman"/>
          <w:i/>
          <w:iCs/>
          <w:sz w:val="22"/>
          <w:lang w:val="ro-RO"/>
        </w:rPr>
        <w:t>populaţiei</w:t>
      </w:r>
      <w:proofErr w:type="spellEnd"/>
      <w:r w:rsidRPr="0044341F">
        <w:rPr>
          <w:rFonts w:cs="Times New Roman"/>
          <w:i/>
          <w:iCs/>
          <w:sz w:val="22"/>
          <w:lang w:val="ro-RO"/>
        </w:rPr>
        <w:t xml:space="preserve"> din România.</w:t>
      </w:r>
    </w:p>
    <w:p w14:paraId="14107EAC"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#B</w:t>
      </w:r>
    </w:p>
    <w:p w14:paraId="57D84E32"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w:t>
      </w:r>
      <w:r w:rsidRPr="0044341F">
        <w:rPr>
          <w:rFonts w:cs="Times New Roman"/>
          <w:color w:val="FF0000"/>
          <w:sz w:val="22"/>
          <w:u w:val="single"/>
          <w:lang w:val="ro-RO"/>
        </w:rPr>
        <w:t>ART. 2</w:t>
      </w:r>
    </w:p>
    <w:p w14:paraId="203CB978"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În sensul prezentei legi, prin:</w:t>
      </w:r>
    </w:p>
    <w:p w14:paraId="54A3FA3F"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M10</w:t>
      </w:r>
      <w:proofErr w:type="spellEnd"/>
    </w:p>
    <w:p w14:paraId="31C431EE"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a) *** Abrogată ~ </w:t>
      </w:r>
      <w:r w:rsidRPr="0044341F">
        <w:rPr>
          <w:rFonts w:cs="Times New Roman"/>
          <w:b/>
          <w:bCs/>
          <w:i/>
          <w:iCs/>
          <w:color w:val="008000"/>
          <w:sz w:val="22"/>
          <w:u w:val="single"/>
          <w:lang w:val="ro-RO"/>
        </w:rPr>
        <w:t>#Formă anterioară</w:t>
      </w:r>
    </w:p>
    <w:p w14:paraId="4EBC58A4"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b) *** Abrogată</w:t>
      </w:r>
    </w:p>
    <w:p w14:paraId="2AA17BF9"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c) *** Abrogată</w:t>
      </w:r>
    </w:p>
    <w:p w14:paraId="101DC49E"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d) *** Abrogată</w:t>
      </w:r>
    </w:p>
    <w:p w14:paraId="610CADF9"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w:t>
      </w:r>
      <w:proofErr w:type="spellEnd"/>
    </w:p>
    <w:p w14:paraId="3E7B1BB9"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e) fumat se </w:t>
      </w:r>
      <w:proofErr w:type="spellStart"/>
      <w:r w:rsidRPr="0044341F">
        <w:rPr>
          <w:rFonts w:cs="Times New Roman"/>
          <w:i/>
          <w:iCs/>
          <w:sz w:val="22"/>
          <w:lang w:val="ro-RO"/>
        </w:rPr>
        <w:t>înţelege</w:t>
      </w:r>
      <w:proofErr w:type="spellEnd"/>
      <w:r w:rsidRPr="0044341F">
        <w:rPr>
          <w:rFonts w:cs="Times New Roman"/>
          <w:i/>
          <w:iCs/>
          <w:sz w:val="22"/>
          <w:lang w:val="ro-RO"/>
        </w:rPr>
        <w:t xml:space="preserve"> inhalarea voluntară a fumului rezultat în urma arderii tutunului </w:t>
      </w:r>
      <w:proofErr w:type="spellStart"/>
      <w:r w:rsidRPr="0044341F">
        <w:rPr>
          <w:rFonts w:cs="Times New Roman"/>
          <w:i/>
          <w:iCs/>
          <w:sz w:val="22"/>
          <w:lang w:val="ro-RO"/>
        </w:rPr>
        <w:t>conţinut</w:t>
      </w:r>
      <w:proofErr w:type="spellEnd"/>
      <w:r w:rsidRPr="0044341F">
        <w:rPr>
          <w:rFonts w:cs="Times New Roman"/>
          <w:i/>
          <w:iCs/>
          <w:sz w:val="22"/>
          <w:lang w:val="ro-RO"/>
        </w:rPr>
        <w:t xml:space="preserve"> în </w:t>
      </w:r>
      <w:proofErr w:type="spellStart"/>
      <w:r w:rsidRPr="0044341F">
        <w:rPr>
          <w:rFonts w:cs="Times New Roman"/>
          <w:i/>
          <w:iCs/>
          <w:sz w:val="22"/>
          <w:lang w:val="ro-RO"/>
        </w:rPr>
        <w:t>ţigarete</w:t>
      </w:r>
      <w:proofErr w:type="spellEnd"/>
      <w:r w:rsidRPr="0044341F">
        <w:rPr>
          <w:rFonts w:cs="Times New Roman"/>
          <w:i/>
          <w:iCs/>
          <w:sz w:val="22"/>
          <w:lang w:val="ro-RO"/>
        </w:rPr>
        <w:t xml:space="preserve">, </w:t>
      </w:r>
      <w:proofErr w:type="spellStart"/>
      <w:r w:rsidRPr="0044341F">
        <w:rPr>
          <w:rFonts w:cs="Times New Roman"/>
          <w:i/>
          <w:iCs/>
          <w:sz w:val="22"/>
          <w:lang w:val="ro-RO"/>
        </w:rPr>
        <w:t>ţigări</w:t>
      </w:r>
      <w:proofErr w:type="spellEnd"/>
      <w:r w:rsidRPr="0044341F">
        <w:rPr>
          <w:rFonts w:cs="Times New Roman"/>
          <w:i/>
          <w:iCs/>
          <w:sz w:val="22"/>
          <w:lang w:val="ro-RO"/>
        </w:rPr>
        <w:t xml:space="preserve"> de foi, </w:t>
      </w:r>
      <w:proofErr w:type="spellStart"/>
      <w:r w:rsidRPr="0044341F">
        <w:rPr>
          <w:rFonts w:cs="Times New Roman"/>
          <w:i/>
          <w:iCs/>
          <w:sz w:val="22"/>
          <w:lang w:val="ro-RO"/>
        </w:rPr>
        <w:t>cigarillos</w:t>
      </w:r>
      <w:proofErr w:type="spellEnd"/>
      <w:r w:rsidRPr="0044341F">
        <w:rPr>
          <w:rFonts w:cs="Times New Roman"/>
          <w:i/>
          <w:iCs/>
          <w:sz w:val="22"/>
          <w:lang w:val="ro-RO"/>
        </w:rPr>
        <w:t xml:space="preserve"> şi pipe;</w:t>
      </w:r>
    </w:p>
    <w:p w14:paraId="13E36220"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M10</w:t>
      </w:r>
      <w:proofErr w:type="spellEnd"/>
    </w:p>
    <w:p w14:paraId="153817E8"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f) *** Abrogată ~ </w:t>
      </w:r>
      <w:r w:rsidRPr="0044341F">
        <w:rPr>
          <w:rFonts w:cs="Times New Roman"/>
          <w:b/>
          <w:bCs/>
          <w:i/>
          <w:iCs/>
          <w:color w:val="008000"/>
          <w:sz w:val="22"/>
          <w:u w:val="single"/>
          <w:lang w:val="ro-RO"/>
        </w:rPr>
        <w:t>#Formă anterioară</w:t>
      </w:r>
    </w:p>
    <w:p w14:paraId="23F9CE30"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g) *** Abrogată</w:t>
      </w:r>
    </w:p>
    <w:p w14:paraId="4167D60A"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lastRenderedPageBreak/>
        <w:t xml:space="preserve">    h) *** Abrogată</w:t>
      </w:r>
    </w:p>
    <w:p w14:paraId="478B05DD"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i) *** Abrogată</w:t>
      </w:r>
    </w:p>
    <w:p w14:paraId="3B6CCD05"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w:t>
      </w:r>
      <w:proofErr w:type="spellStart"/>
      <w:r w:rsidRPr="0044341F">
        <w:rPr>
          <w:rFonts w:cs="Times New Roman"/>
          <w:i/>
          <w:iCs/>
          <w:sz w:val="22"/>
          <w:lang w:val="ro-RO"/>
        </w:rPr>
        <w:t>i^1</w:t>
      </w:r>
      <w:proofErr w:type="spellEnd"/>
      <w:r w:rsidRPr="0044341F">
        <w:rPr>
          <w:rFonts w:cs="Times New Roman"/>
          <w:i/>
          <w:iCs/>
          <w:sz w:val="22"/>
          <w:lang w:val="ro-RO"/>
        </w:rPr>
        <w:t>) *** Abrogată</w:t>
      </w:r>
    </w:p>
    <w:p w14:paraId="58021B92"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j) *** Abrogată</w:t>
      </w:r>
    </w:p>
    <w:p w14:paraId="63E89950"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k) *** Abrogată</w:t>
      </w:r>
    </w:p>
    <w:p w14:paraId="6D4E73C4"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w:t>
      </w:r>
      <w:proofErr w:type="spellStart"/>
      <w:r w:rsidRPr="0044341F">
        <w:rPr>
          <w:rFonts w:cs="Times New Roman"/>
          <w:i/>
          <w:iCs/>
          <w:sz w:val="22"/>
          <w:lang w:val="ro-RO"/>
        </w:rPr>
        <w:t>k^1</w:t>
      </w:r>
      <w:proofErr w:type="spellEnd"/>
      <w:r w:rsidRPr="0044341F">
        <w:rPr>
          <w:rFonts w:cs="Times New Roman"/>
          <w:i/>
          <w:iCs/>
          <w:sz w:val="22"/>
          <w:lang w:val="ro-RO"/>
        </w:rPr>
        <w:t>) *** Abrogată</w:t>
      </w:r>
    </w:p>
    <w:p w14:paraId="75BC2102"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l) *** Abrogată</w:t>
      </w:r>
    </w:p>
    <w:p w14:paraId="4D4B3ED7"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M9</w:t>
      </w:r>
      <w:proofErr w:type="spellEnd"/>
    </w:p>
    <w:p w14:paraId="5AB69459"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m) </w:t>
      </w:r>
      <w:proofErr w:type="spellStart"/>
      <w:r w:rsidRPr="0044341F">
        <w:rPr>
          <w:rFonts w:cs="Times New Roman"/>
          <w:i/>
          <w:iCs/>
          <w:sz w:val="22"/>
          <w:lang w:val="ro-RO"/>
        </w:rPr>
        <w:t>spaţiu</w:t>
      </w:r>
      <w:proofErr w:type="spellEnd"/>
      <w:r w:rsidRPr="0044341F">
        <w:rPr>
          <w:rFonts w:cs="Times New Roman"/>
          <w:i/>
          <w:iCs/>
          <w:sz w:val="22"/>
          <w:lang w:val="ro-RO"/>
        </w:rPr>
        <w:t xml:space="preserve"> public închis se </w:t>
      </w:r>
      <w:proofErr w:type="spellStart"/>
      <w:r w:rsidRPr="0044341F">
        <w:rPr>
          <w:rFonts w:cs="Times New Roman"/>
          <w:i/>
          <w:iCs/>
          <w:sz w:val="22"/>
          <w:lang w:val="ro-RO"/>
        </w:rPr>
        <w:t>înţelege</w:t>
      </w:r>
      <w:proofErr w:type="spellEnd"/>
      <w:r w:rsidRPr="0044341F">
        <w:rPr>
          <w:rFonts w:cs="Times New Roman"/>
          <w:i/>
          <w:iCs/>
          <w:sz w:val="22"/>
          <w:lang w:val="ro-RO"/>
        </w:rPr>
        <w:t xml:space="preserve"> orice </w:t>
      </w:r>
      <w:proofErr w:type="spellStart"/>
      <w:r w:rsidRPr="0044341F">
        <w:rPr>
          <w:rFonts w:cs="Times New Roman"/>
          <w:i/>
          <w:iCs/>
          <w:sz w:val="22"/>
          <w:lang w:val="ro-RO"/>
        </w:rPr>
        <w:t>spaţiu</w:t>
      </w:r>
      <w:proofErr w:type="spellEnd"/>
      <w:r w:rsidRPr="0044341F">
        <w:rPr>
          <w:rFonts w:cs="Times New Roman"/>
          <w:i/>
          <w:iCs/>
          <w:sz w:val="22"/>
          <w:lang w:val="ro-RO"/>
        </w:rPr>
        <w:t xml:space="preserve"> accesibil publicului sau destinat utilizării colective, indiferent de forma de proprietate ori de dreptul de acces, care are un </w:t>
      </w:r>
      <w:proofErr w:type="spellStart"/>
      <w:r w:rsidRPr="0044341F">
        <w:rPr>
          <w:rFonts w:cs="Times New Roman"/>
          <w:i/>
          <w:iCs/>
          <w:sz w:val="22"/>
          <w:lang w:val="ro-RO"/>
        </w:rPr>
        <w:t>acoperiş</w:t>
      </w:r>
      <w:proofErr w:type="spellEnd"/>
      <w:r w:rsidRPr="0044341F">
        <w:rPr>
          <w:rFonts w:cs="Times New Roman"/>
          <w:i/>
          <w:iCs/>
          <w:sz w:val="22"/>
          <w:lang w:val="ro-RO"/>
        </w:rPr>
        <w:t xml:space="preserve">, plafon sau tavan şi care este delimitat de cel puţin doi </w:t>
      </w:r>
      <w:proofErr w:type="spellStart"/>
      <w:r w:rsidRPr="0044341F">
        <w:rPr>
          <w:rFonts w:cs="Times New Roman"/>
          <w:i/>
          <w:iCs/>
          <w:sz w:val="22"/>
          <w:lang w:val="ro-RO"/>
        </w:rPr>
        <w:t>pereţi</w:t>
      </w:r>
      <w:proofErr w:type="spellEnd"/>
      <w:r w:rsidRPr="0044341F">
        <w:rPr>
          <w:rFonts w:cs="Times New Roman"/>
          <w:i/>
          <w:iCs/>
          <w:sz w:val="22"/>
          <w:lang w:val="ro-RO"/>
        </w:rPr>
        <w:t>, indiferent de natura acestora sau de caracterul temporar sau permanent;</w:t>
      </w:r>
    </w:p>
    <w:p w14:paraId="2965F6CC"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n) </w:t>
      </w:r>
      <w:proofErr w:type="spellStart"/>
      <w:r w:rsidRPr="0044341F">
        <w:rPr>
          <w:rFonts w:cs="Times New Roman"/>
          <w:i/>
          <w:iCs/>
          <w:sz w:val="22"/>
          <w:lang w:val="ro-RO"/>
        </w:rPr>
        <w:t>spaţiu</w:t>
      </w:r>
      <w:proofErr w:type="spellEnd"/>
      <w:r w:rsidRPr="0044341F">
        <w:rPr>
          <w:rFonts w:cs="Times New Roman"/>
          <w:i/>
          <w:iCs/>
          <w:sz w:val="22"/>
          <w:lang w:val="ro-RO"/>
        </w:rPr>
        <w:t xml:space="preserve"> închis de la locul de muncă se </w:t>
      </w:r>
      <w:proofErr w:type="spellStart"/>
      <w:r w:rsidRPr="0044341F">
        <w:rPr>
          <w:rFonts w:cs="Times New Roman"/>
          <w:i/>
          <w:iCs/>
          <w:sz w:val="22"/>
          <w:lang w:val="ro-RO"/>
        </w:rPr>
        <w:t>înţelege</w:t>
      </w:r>
      <w:proofErr w:type="spellEnd"/>
      <w:r w:rsidRPr="0044341F">
        <w:rPr>
          <w:rFonts w:cs="Times New Roman"/>
          <w:i/>
          <w:iCs/>
          <w:sz w:val="22"/>
          <w:lang w:val="ro-RO"/>
        </w:rPr>
        <w:t xml:space="preserve"> orice </w:t>
      </w:r>
      <w:proofErr w:type="spellStart"/>
      <w:r w:rsidRPr="0044341F">
        <w:rPr>
          <w:rFonts w:cs="Times New Roman"/>
          <w:i/>
          <w:iCs/>
          <w:sz w:val="22"/>
          <w:lang w:val="ro-RO"/>
        </w:rPr>
        <w:t>spaţiu</w:t>
      </w:r>
      <w:proofErr w:type="spellEnd"/>
      <w:r w:rsidRPr="0044341F">
        <w:rPr>
          <w:rFonts w:cs="Times New Roman"/>
          <w:i/>
          <w:iCs/>
          <w:sz w:val="22"/>
          <w:lang w:val="ro-RO"/>
        </w:rPr>
        <w:t xml:space="preserve"> care are un </w:t>
      </w:r>
      <w:proofErr w:type="spellStart"/>
      <w:r w:rsidRPr="0044341F">
        <w:rPr>
          <w:rFonts w:cs="Times New Roman"/>
          <w:i/>
          <w:iCs/>
          <w:sz w:val="22"/>
          <w:lang w:val="ro-RO"/>
        </w:rPr>
        <w:t>acoperiş</w:t>
      </w:r>
      <w:proofErr w:type="spellEnd"/>
      <w:r w:rsidRPr="0044341F">
        <w:rPr>
          <w:rFonts w:cs="Times New Roman"/>
          <w:i/>
          <w:iCs/>
          <w:sz w:val="22"/>
          <w:lang w:val="ro-RO"/>
        </w:rPr>
        <w:t xml:space="preserve">, plafon sau tavan şi care este delimitat de cel puţin doi </w:t>
      </w:r>
      <w:proofErr w:type="spellStart"/>
      <w:r w:rsidRPr="0044341F">
        <w:rPr>
          <w:rFonts w:cs="Times New Roman"/>
          <w:i/>
          <w:iCs/>
          <w:sz w:val="22"/>
          <w:lang w:val="ro-RO"/>
        </w:rPr>
        <w:t>pereţi</w:t>
      </w:r>
      <w:proofErr w:type="spellEnd"/>
      <w:r w:rsidRPr="0044341F">
        <w:rPr>
          <w:rFonts w:cs="Times New Roman"/>
          <w:i/>
          <w:iCs/>
          <w:sz w:val="22"/>
          <w:lang w:val="ro-RO"/>
        </w:rPr>
        <w:t xml:space="preserve">, indiferent de natura acestora sau de caracterul temporar sau permanent, aflat într-un loc de muncă, astfel cum este definit în </w:t>
      </w:r>
      <w:r w:rsidRPr="0044341F">
        <w:rPr>
          <w:rFonts w:cs="Times New Roman"/>
          <w:i/>
          <w:iCs/>
          <w:color w:val="008000"/>
          <w:sz w:val="22"/>
          <w:u w:val="single"/>
          <w:lang w:val="ro-RO"/>
        </w:rPr>
        <w:t>Legea</w:t>
      </w:r>
      <w:r w:rsidRPr="0044341F">
        <w:rPr>
          <w:rFonts w:cs="Times New Roman"/>
          <w:i/>
          <w:iCs/>
          <w:sz w:val="22"/>
          <w:lang w:val="ro-RO"/>
        </w:rPr>
        <w:t xml:space="preserve"> </w:t>
      </w:r>
      <w:proofErr w:type="spellStart"/>
      <w:r w:rsidRPr="0044341F">
        <w:rPr>
          <w:rFonts w:cs="Times New Roman"/>
          <w:i/>
          <w:iCs/>
          <w:sz w:val="22"/>
          <w:lang w:val="ro-RO"/>
        </w:rPr>
        <w:t>securităţii</w:t>
      </w:r>
      <w:proofErr w:type="spellEnd"/>
      <w:r w:rsidRPr="0044341F">
        <w:rPr>
          <w:rFonts w:cs="Times New Roman"/>
          <w:i/>
          <w:iCs/>
          <w:sz w:val="22"/>
          <w:lang w:val="ro-RO"/>
        </w:rPr>
        <w:t xml:space="preserve"> şi </w:t>
      </w:r>
      <w:proofErr w:type="spellStart"/>
      <w:r w:rsidRPr="0044341F">
        <w:rPr>
          <w:rFonts w:cs="Times New Roman"/>
          <w:i/>
          <w:iCs/>
          <w:sz w:val="22"/>
          <w:lang w:val="ro-RO"/>
        </w:rPr>
        <w:t>sănătăţii</w:t>
      </w:r>
      <w:proofErr w:type="spellEnd"/>
      <w:r w:rsidRPr="0044341F">
        <w:rPr>
          <w:rFonts w:cs="Times New Roman"/>
          <w:i/>
          <w:iCs/>
          <w:sz w:val="22"/>
          <w:lang w:val="ro-RO"/>
        </w:rPr>
        <w:t xml:space="preserve"> în muncă nr. 319/2006, cu modificările ulterioare.</w:t>
      </w:r>
    </w:p>
    <w:p w14:paraId="47B9A921"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w:t>
      </w:r>
      <w:proofErr w:type="spellStart"/>
      <w:r w:rsidRPr="0044341F">
        <w:rPr>
          <w:rFonts w:cs="Times New Roman"/>
          <w:i/>
          <w:iCs/>
          <w:sz w:val="22"/>
          <w:lang w:val="ro-RO"/>
        </w:rPr>
        <w:t>n^1</w:t>
      </w:r>
      <w:proofErr w:type="spellEnd"/>
      <w:r w:rsidRPr="0044341F">
        <w:rPr>
          <w:rFonts w:cs="Times New Roman"/>
          <w:i/>
          <w:iCs/>
          <w:sz w:val="22"/>
          <w:lang w:val="ro-RO"/>
        </w:rPr>
        <w:t xml:space="preserve">) mijloc de transport în comun se </w:t>
      </w:r>
      <w:proofErr w:type="spellStart"/>
      <w:r w:rsidRPr="0044341F">
        <w:rPr>
          <w:rFonts w:cs="Times New Roman"/>
          <w:i/>
          <w:iCs/>
          <w:sz w:val="22"/>
          <w:lang w:val="ro-RO"/>
        </w:rPr>
        <w:t>înţelege</w:t>
      </w:r>
      <w:proofErr w:type="spellEnd"/>
      <w:r w:rsidRPr="0044341F">
        <w:rPr>
          <w:rFonts w:cs="Times New Roman"/>
          <w:i/>
          <w:iCs/>
          <w:sz w:val="22"/>
          <w:lang w:val="ro-RO"/>
        </w:rPr>
        <w:t xml:space="preserve"> orice vehicul utilizat pentru transportul contra cost al persoanelor;</w:t>
      </w:r>
    </w:p>
    <w:p w14:paraId="389A3998"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w:t>
      </w:r>
      <w:proofErr w:type="spellStart"/>
      <w:r w:rsidRPr="0044341F">
        <w:rPr>
          <w:rFonts w:cs="Times New Roman"/>
          <w:i/>
          <w:iCs/>
          <w:sz w:val="22"/>
          <w:lang w:val="ro-RO"/>
        </w:rPr>
        <w:t>n^2</w:t>
      </w:r>
      <w:proofErr w:type="spellEnd"/>
      <w:r w:rsidRPr="0044341F">
        <w:rPr>
          <w:rFonts w:cs="Times New Roman"/>
          <w:i/>
          <w:iCs/>
          <w:sz w:val="22"/>
          <w:lang w:val="ro-RO"/>
        </w:rPr>
        <w:t xml:space="preserve">) loc de joacă pentru copii se </w:t>
      </w:r>
      <w:proofErr w:type="spellStart"/>
      <w:r w:rsidRPr="0044341F">
        <w:rPr>
          <w:rFonts w:cs="Times New Roman"/>
          <w:i/>
          <w:iCs/>
          <w:sz w:val="22"/>
          <w:lang w:val="ro-RO"/>
        </w:rPr>
        <w:t>înţelege</w:t>
      </w:r>
      <w:proofErr w:type="spellEnd"/>
      <w:r w:rsidRPr="0044341F">
        <w:rPr>
          <w:rFonts w:cs="Times New Roman"/>
          <w:i/>
          <w:iCs/>
          <w:sz w:val="22"/>
          <w:lang w:val="ro-RO"/>
        </w:rPr>
        <w:t xml:space="preserve"> orice </w:t>
      </w:r>
      <w:proofErr w:type="spellStart"/>
      <w:r w:rsidRPr="0044341F">
        <w:rPr>
          <w:rFonts w:cs="Times New Roman"/>
          <w:i/>
          <w:iCs/>
          <w:sz w:val="22"/>
          <w:lang w:val="ro-RO"/>
        </w:rPr>
        <w:t>spaţiu</w:t>
      </w:r>
      <w:proofErr w:type="spellEnd"/>
      <w:r w:rsidRPr="0044341F">
        <w:rPr>
          <w:rFonts w:cs="Times New Roman"/>
          <w:i/>
          <w:iCs/>
          <w:sz w:val="22"/>
          <w:lang w:val="ro-RO"/>
        </w:rPr>
        <w:t xml:space="preserve"> închis sau în aer liber, destinat utilizării de către copii.</w:t>
      </w:r>
    </w:p>
    <w:p w14:paraId="0FA0578F"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M12</w:t>
      </w:r>
      <w:proofErr w:type="spellEnd"/>
    </w:p>
    <w:p w14:paraId="154BCC8A"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w:t>
      </w:r>
      <w:proofErr w:type="spellStart"/>
      <w:r w:rsidRPr="0044341F">
        <w:rPr>
          <w:rFonts w:cs="Times New Roman"/>
          <w:i/>
          <w:iCs/>
          <w:sz w:val="22"/>
          <w:lang w:val="ro-RO"/>
        </w:rPr>
        <w:t>n^3</w:t>
      </w:r>
      <w:proofErr w:type="spellEnd"/>
      <w:r w:rsidRPr="0044341F">
        <w:rPr>
          <w:rFonts w:cs="Times New Roman"/>
          <w:i/>
          <w:iCs/>
          <w:sz w:val="22"/>
          <w:lang w:val="ro-RO"/>
        </w:rPr>
        <w:t xml:space="preserve">) prin dispozitive de tip </w:t>
      </w:r>
      <w:proofErr w:type="spellStart"/>
      <w:r w:rsidRPr="0044341F">
        <w:rPr>
          <w:rFonts w:cs="Times New Roman"/>
          <w:i/>
          <w:iCs/>
          <w:sz w:val="22"/>
          <w:lang w:val="ro-RO"/>
        </w:rPr>
        <w:t>easybox</w:t>
      </w:r>
      <w:proofErr w:type="spellEnd"/>
      <w:r w:rsidRPr="0044341F">
        <w:rPr>
          <w:rFonts w:cs="Times New Roman"/>
          <w:i/>
          <w:iCs/>
          <w:sz w:val="22"/>
          <w:lang w:val="ro-RO"/>
        </w:rPr>
        <w:t>/</w:t>
      </w:r>
      <w:proofErr w:type="spellStart"/>
      <w:r w:rsidRPr="0044341F">
        <w:rPr>
          <w:rFonts w:cs="Times New Roman"/>
          <w:i/>
          <w:iCs/>
          <w:sz w:val="22"/>
          <w:lang w:val="ro-RO"/>
        </w:rPr>
        <w:t>locker</w:t>
      </w:r>
      <w:proofErr w:type="spellEnd"/>
      <w:r w:rsidRPr="0044341F">
        <w:rPr>
          <w:rFonts w:cs="Times New Roman"/>
          <w:i/>
          <w:iCs/>
          <w:sz w:val="22"/>
          <w:lang w:val="ro-RO"/>
        </w:rPr>
        <w:t xml:space="preserve"> se </w:t>
      </w:r>
      <w:proofErr w:type="spellStart"/>
      <w:r w:rsidRPr="0044341F">
        <w:rPr>
          <w:rFonts w:cs="Times New Roman"/>
          <w:i/>
          <w:iCs/>
          <w:sz w:val="22"/>
          <w:lang w:val="ro-RO"/>
        </w:rPr>
        <w:t>înţelege</w:t>
      </w:r>
      <w:proofErr w:type="spellEnd"/>
      <w:r w:rsidRPr="0044341F">
        <w:rPr>
          <w:rFonts w:cs="Times New Roman"/>
          <w:i/>
          <w:iCs/>
          <w:sz w:val="22"/>
          <w:lang w:val="ro-RO"/>
        </w:rPr>
        <w:t xml:space="preserve"> o cutie/un </w:t>
      </w:r>
      <w:proofErr w:type="spellStart"/>
      <w:r w:rsidRPr="0044341F">
        <w:rPr>
          <w:rFonts w:cs="Times New Roman"/>
          <w:i/>
          <w:iCs/>
          <w:sz w:val="22"/>
          <w:lang w:val="ro-RO"/>
        </w:rPr>
        <w:t>spaţiu</w:t>
      </w:r>
      <w:proofErr w:type="spellEnd"/>
      <w:r w:rsidRPr="0044341F">
        <w:rPr>
          <w:rFonts w:cs="Times New Roman"/>
          <w:i/>
          <w:iCs/>
          <w:sz w:val="22"/>
          <w:lang w:val="ro-RO"/>
        </w:rPr>
        <w:t xml:space="preserve"> securizat destinat(ă) depozitării coletelor pentru a fi ridicate de către destinatari în baza unui cod/unei parole furnizat(e) prin mijloace de comunicare electronice sau în momentul efectuării </w:t>
      </w:r>
      <w:proofErr w:type="spellStart"/>
      <w:r w:rsidRPr="0044341F">
        <w:rPr>
          <w:rFonts w:cs="Times New Roman"/>
          <w:i/>
          <w:iCs/>
          <w:sz w:val="22"/>
          <w:lang w:val="ro-RO"/>
        </w:rPr>
        <w:t>plăţii</w:t>
      </w:r>
      <w:proofErr w:type="spellEnd"/>
      <w:r w:rsidRPr="0044341F">
        <w:rPr>
          <w:rFonts w:cs="Times New Roman"/>
          <w:i/>
          <w:iCs/>
          <w:sz w:val="22"/>
          <w:lang w:val="ro-RO"/>
        </w:rPr>
        <w:t xml:space="preserve"> ramburs la dispozitivul respectiv;</w:t>
      </w:r>
    </w:p>
    <w:p w14:paraId="17F27778"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M10</w:t>
      </w:r>
      <w:proofErr w:type="spellEnd"/>
    </w:p>
    <w:p w14:paraId="4BDDE5F3"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o) *** Abrogată ~ </w:t>
      </w:r>
      <w:r w:rsidRPr="0044341F">
        <w:rPr>
          <w:rFonts w:cs="Times New Roman"/>
          <w:b/>
          <w:bCs/>
          <w:i/>
          <w:iCs/>
          <w:color w:val="008000"/>
          <w:sz w:val="22"/>
          <w:u w:val="single"/>
          <w:lang w:val="ro-RO"/>
        </w:rPr>
        <w:t>#Formă anterioară</w:t>
      </w:r>
    </w:p>
    <w:p w14:paraId="1ACB6D54"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p) *** Abrogată</w:t>
      </w:r>
    </w:p>
    <w:p w14:paraId="092DDF06"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q) *** Abrogată</w:t>
      </w:r>
    </w:p>
    <w:p w14:paraId="3FD1A2CD"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M12</w:t>
      </w:r>
      <w:proofErr w:type="spellEnd"/>
    </w:p>
    <w:p w14:paraId="685F6019"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w:t>
      </w:r>
      <w:r w:rsidRPr="0044341F">
        <w:rPr>
          <w:rFonts w:cs="Times New Roman"/>
          <w:color w:val="FF0000"/>
          <w:sz w:val="22"/>
          <w:u w:val="single"/>
          <w:lang w:val="ro-RO"/>
        </w:rPr>
        <w:t>ART. 3</w:t>
      </w:r>
    </w:p>
    <w:p w14:paraId="2DF67FD1"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(1) Se interzice fumatul în toate </w:t>
      </w:r>
      <w:proofErr w:type="spellStart"/>
      <w:r w:rsidRPr="0044341F">
        <w:rPr>
          <w:rFonts w:cs="Times New Roman"/>
          <w:i/>
          <w:iCs/>
          <w:sz w:val="22"/>
          <w:lang w:val="ro-RO"/>
        </w:rPr>
        <w:t>spaţiile</w:t>
      </w:r>
      <w:proofErr w:type="spellEnd"/>
      <w:r w:rsidRPr="0044341F">
        <w:rPr>
          <w:rFonts w:cs="Times New Roman"/>
          <w:i/>
          <w:iCs/>
          <w:sz w:val="22"/>
          <w:lang w:val="ro-RO"/>
        </w:rPr>
        <w:t xml:space="preserve"> publice închise, </w:t>
      </w:r>
      <w:proofErr w:type="spellStart"/>
      <w:r w:rsidRPr="0044341F">
        <w:rPr>
          <w:rFonts w:cs="Times New Roman"/>
          <w:i/>
          <w:iCs/>
          <w:sz w:val="22"/>
          <w:lang w:val="ro-RO"/>
        </w:rPr>
        <w:t>spaţiile</w:t>
      </w:r>
      <w:proofErr w:type="spellEnd"/>
      <w:r w:rsidRPr="0044341F">
        <w:rPr>
          <w:rFonts w:cs="Times New Roman"/>
          <w:i/>
          <w:iCs/>
          <w:sz w:val="22"/>
          <w:lang w:val="ro-RO"/>
        </w:rPr>
        <w:t xml:space="preserve"> închise de la locul de muncă, mijloacele de transport în comun, locurile de joacă pentru copii. De la prezentele prevederi fac </w:t>
      </w:r>
      <w:proofErr w:type="spellStart"/>
      <w:r w:rsidRPr="0044341F">
        <w:rPr>
          <w:rFonts w:cs="Times New Roman"/>
          <w:i/>
          <w:iCs/>
          <w:sz w:val="22"/>
          <w:lang w:val="ro-RO"/>
        </w:rPr>
        <w:t>excepţie</w:t>
      </w:r>
      <w:proofErr w:type="spellEnd"/>
      <w:r w:rsidRPr="0044341F">
        <w:rPr>
          <w:rFonts w:cs="Times New Roman"/>
          <w:i/>
          <w:iCs/>
          <w:sz w:val="22"/>
          <w:lang w:val="ro-RO"/>
        </w:rPr>
        <w:t xml:space="preserve"> </w:t>
      </w:r>
      <w:proofErr w:type="spellStart"/>
      <w:r w:rsidRPr="0044341F">
        <w:rPr>
          <w:rFonts w:cs="Times New Roman"/>
          <w:i/>
          <w:iCs/>
          <w:sz w:val="22"/>
          <w:lang w:val="ro-RO"/>
        </w:rPr>
        <w:t>spaţiile</w:t>
      </w:r>
      <w:proofErr w:type="spellEnd"/>
      <w:r w:rsidRPr="0044341F">
        <w:rPr>
          <w:rFonts w:cs="Times New Roman"/>
          <w:i/>
          <w:iCs/>
          <w:sz w:val="22"/>
          <w:lang w:val="ro-RO"/>
        </w:rPr>
        <w:t xml:space="preserve"> de </w:t>
      </w:r>
      <w:proofErr w:type="spellStart"/>
      <w:r w:rsidRPr="0044341F">
        <w:rPr>
          <w:rFonts w:cs="Times New Roman"/>
          <w:i/>
          <w:iCs/>
          <w:sz w:val="22"/>
          <w:lang w:val="ro-RO"/>
        </w:rPr>
        <w:t>deţinere</w:t>
      </w:r>
      <w:proofErr w:type="spellEnd"/>
      <w:r w:rsidRPr="0044341F">
        <w:rPr>
          <w:rFonts w:cs="Times New Roman"/>
          <w:i/>
          <w:iCs/>
          <w:sz w:val="22"/>
          <w:lang w:val="ro-RO"/>
        </w:rPr>
        <w:t xml:space="preserve"> în care sunt cazate persoanele private de libertate.</w:t>
      </w:r>
    </w:p>
    <w:p w14:paraId="64923B82"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M9</w:t>
      </w:r>
      <w:proofErr w:type="spellEnd"/>
    </w:p>
    <w:p w14:paraId="5901C81C"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(1^1) Se interzice complet fumatul în </w:t>
      </w:r>
      <w:proofErr w:type="spellStart"/>
      <w:r w:rsidRPr="0044341F">
        <w:rPr>
          <w:rFonts w:cs="Times New Roman"/>
          <w:i/>
          <w:iCs/>
          <w:sz w:val="22"/>
          <w:lang w:val="ro-RO"/>
        </w:rPr>
        <w:t>unităţile</w:t>
      </w:r>
      <w:proofErr w:type="spellEnd"/>
      <w:r w:rsidRPr="0044341F">
        <w:rPr>
          <w:rFonts w:cs="Times New Roman"/>
          <w:i/>
          <w:iCs/>
          <w:sz w:val="22"/>
          <w:lang w:val="ro-RO"/>
        </w:rPr>
        <w:t xml:space="preserve"> sanitare, de învăţământ, precum şi în cele destinate </w:t>
      </w:r>
      <w:proofErr w:type="spellStart"/>
      <w:r w:rsidRPr="0044341F">
        <w:rPr>
          <w:rFonts w:cs="Times New Roman"/>
          <w:i/>
          <w:iCs/>
          <w:sz w:val="22"/>
          <w:lang w:val="ro-RO"/>
        </w:rPr>
        <w:t>protecţiei</w:t>
      </w:r>
      <w:proofErr w:type="spellEnd"/>
      <w:r w:rsidRPr="0044341F">
        <w:rPr>
          <w:rFonts w:cs="Times New Roman"/>
          <w:i/>
          <w:iCs/>
          <w:sz w:val="22"/>
          <w:lang w:val="ro-RO"/>
        </w:rPr>
        <w:t xml:space="preserve"> şi asistenţei copilului, de stat şi private.</w:t>
      </w:r>
    </w:p>
    <w:p w14:paraId="3466CADD"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(1^2) În </w:t>
      </w:r>
      <w:proofErr w:type="spellStart"/>
      <w:r w:rsidRPr="0044341F">
        <w:rPr>
          <w:rFonts w:cs="Times New Roman"/>
          <w:i/>
          <w:iCs/>
          <w:sz w:val="22"/>
          <w:lang w:val="ro-RO"/>
        </w:rPr>
        <w:t>spaţiile</w:t>
      </w:r>
      <w:proofErr w:type="spellEnd"/>
      <w:r w:rsidRPr="0044341F">
        <w:rPr>
          <w:rFonts w:cs="Times New Roman"/>
          <w:i/>
          <w:iCs/>
          <w:sz w:val="22"/>
          <w:lang w:val="ro-RO"/>
        </w:rPr>
        <w:t xml:space="preserve"> prevăzute la </w:t>
      </w:r>
      <w:r w:rsidRPr="0044341F">
        <w:rPr>
          <w:rFonts w:cs="Times New Roman"/>
          <w:i/>
          <w:iCs/>
          <w:color w:val="008000"/>
          <w:sz w:val="22"/>
          <w:u w:val="single"/>
          <w:lang w:val="ro-RO"/>
        </w:rPr>
        <w:t>art. 2</w:t>
      </w:r>
      <w:r w:rsidRPr="0044341F">
        <w:rPr>
          <w:rFonts w:cs="Times New Roman"/>
          <w:i/>
          <w:iCs/>
          <w:sz w:val="22"/>
          <w:lang w:val="ro-RO"/>
        </w:rPr>
        <w:t xml:space="preserve"> lit. </w:t>
      </w:r>
      <w:proofErr w:type="spellStart"/>
      <w:r w:rsidRPr="0044341F">
        <w:rPr>
          <w:rFonts w:cs="Times New Roman"/>
          <w:i/>
          <w:iCs/>
          <w:sz w:val="22"/>
          <w:lang w:val="ro-RO"/>
        </w:rPr>
        <w:t>n^1</w:t>
      </w:r>
      <w:proofErr w:type="spellEnd"/>
      <w:r w:rsidRPr="0044341F">
        <w:rPr>
          <w:rFonts w:cs="Times New Roman"/>
          <w:i/>
          <w:iCs/>
          <w:sz w:val="22"/>
          <w:lang w:val="ro-RO"/>
        </w:rPr>
        <w:t xml:space="preserve">) este interzisă inclusiv utilizarea </w:t>
      </w:r>
      <w:proofErr w:type="spellStart"/>
      <w:r w:rsidRPr="0044341F">
        <w:rPr>
          <w:rFonts w:cs="Times New Roman"/>
          <w:i/>
          <w:iCs/>
          <w:sz w:val="22"/>
          <w:lang w:val="ro-RO"/>
        </w:rPr>
        <w:t>ţigaretei</w:t>
      </w:r>
      <w:proofErr w:type="spellEnd"/>
      <w:r w:rsidRPr="0044341F">
        <w:rPr>
          <w:rFonts w:cs="Times New Roman"/>
          <w:i/>
          <w:iCs/>
          <w:sz w:val="22"/>
          <w:lang w:val="ro-RO"/>
        </w:rPr>
        <w:t xml:space="preserve"> electronice.</w:t>
      </w:r>
    </w:p>
    <w:p w14:paraId="66816151"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M12</w:t>
      </w:r>
      <w:proofErr w:type="spellEnd"/>
    </w:p>
    <w:p w14:paraId="0C7F42E3"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(1^3) Se interzic pentru elevii din toate </w:t>
      </w:r>
      <w:proofErr w:type="spellStart"/>
      <w:r w:rsidRPr="0044341F">
        <w:rPr>
          <w:rFonts w:cs="Times New Roman"/>
          <w:i/>
          <w:iCs/>
          <w:sz w:val="22"/>
          <w:lang w:val="ro-RO"/>
        </w:rPr>
        <w:t>unităţile</w:t>
      </w:r>
      <w:proofErr w:type="spellEnd"/>
      <w:r w:rsidRPr="0044341F">
        <w:rPr>
          <w:rFonts w:cs="Times New Roman"/>
          <w:i/>
          <w:iCs/>
          <w:sz w:val="22"/>
          <w:lang w:val="ro-RO"/>
        </w:rPr>
        <w:t xml:space="preserve"> de învăţământ fumatul, precum şi utilizarea tuturor categoriilor de produse care </w:t>
      </w:r>
      <w:proofErr w:type="spellStart"/>
      <w:r w:rsidRPr="0044341F">
        <w:rPr>
          <w:rFonts w:cs="Times New Roman"/>
          <w:i/>
          <w:iCs/>
          <w:sz w:val="22"/>
          <w:lang w:val="ro-RO"/>
        </w:rPr>
        <w:t>conţin</w:t>
      </w:r>
      <w:proofErr w:type="spellEnd"/>
      <w:r w:rsidRPr="0044341F">
        <w:rPr>
          <w:rFonts w:cs="Times New Roman"/>
          <w:i/>
          <w:iCs/>
          <w:sz w:val="22"/>
          <w:lang w:val="ro-RO"/>
        </w:rPr>
        <w:t xml:space="preserve"> tutun, a </w:t>
      </w:r>
      <w:proofErr w:type="spellStart"/>
      <w:r w:rsidRPr="0044341F">
        <w:rPr>
          <w:rFonts w:cs="Times New Roman"/>
          <w:i/>
          <w:iCs/>
          <w:sz w:val="22"/>
          <w:lang w:val="ro-RO"/>
        </w:rPr>
        <w:t>ţigaretelor</w:t>
      </w:r>
      <w:proofErr w:type="spellEnd"/>
      <w:r w:rsidRPr="0044341F">
        <w:rPr>
          <w:rFonts w:cs="Times New Roman"/>
          <w:i/>
          <w:iCs/>
          <w:sz w:val="22"/>
          <w:lang w:val="ro-RO"/>
        </w:rPr>
        <w:t xml:space="preserve"> electronice, a flacoanelor de reumplere pentru </w:t>
      </w:r>
      <w:proofErr w:type="spellStart"/>
      <w:r w:rsidRPr="0044341F">
        <w:rPr>
          <w:rFonts w:cs="Times New Roman"/>
          <w:i/>
          <w:iCs/>
          <w:sz w:val="22"/>
          <w:lang w:val="ro-RO"/>
        </w:rPr>
        <w:t>ţigaretele</w:t>
      </w:r>
      <w:proofErr w:type="spellEnd"/>
      <w:r w:rsidRPr="0044341F">
        <w:rPr>
          <w:rFonts w:cs="Times New Roman"/>
          <w:i/>
          <w:iCs/>
          <w:sz w:val="22"/>
          <w:lang w:val="ro-RO"/>
        </w:rPr>
        <w:t xml:space="preserve"> electronice, a dispozitivelor electronice pentru încălzirea tutunului şi a produselor destinate inhalării fără ardere din înlocuitori de tutun, a (</w:t>
      </w:r>
      <w:proofErr w:type="spellStart"/>
      <w:r w:rsidRPr="0044341F">
        <w:rPr>
          <w:rFonts w:cs="Times New Roman"/>
          <w:i/>
          <w:iCs/>
          <w:sz w:val="22"/>
          <w:lang w:val="ro-RO"/>
        </w:rPr>
        <w:t>pouch</w:t>
      </w:r>
      <w:proofErr w:type="spellEnd"/>
      <w:r w:rsidRPr="0044341F">
        <w:rPr>
          <w:rFonts w:cs="Times New Roman"/>
          <w:i/>
          <w:iCs/>
          <w:sz w:val="22"/>
          <w:lang w:val="ro-RO"/>
        </w:rPr>
        <w:t xml:space="preserve">-urilor) </w:t>
      </w:r>
      <w:proofErr w:type="spellStart"/>
      <w:r w:rsidRPr="0044341F">
        <w:rPr>
          <w:rFonts w:cs="Times New Roman"/>
          <w:i/>
          <w:iCs/>
          <w:sz w:val="22"/>
          <w:lang w:val="ro-RO"/>
        </w:rPr>
        <w:t>pliculeţelor</w:t>
      </w:r>
      <w:proofErr w:type="spellEnd"/>
      <w:r w:rsidRPr="0044341F">
        <w:rPr>
          <w:rFonts w:cs="Times New Roman"/>
          <w:i/>
          <w:iCs/>
          <w:sz w:val="22"/>
          <w:lang w:val="ro-RO"/>
        </w:rPr>
        <w:t xml:space="preserve"> cu nicotină pentru uz oral şi a produselor destinate inhalării fără ardere din înlocuitori de tutun.</w:t>
      </w:r>
    </w:p>
    <w:p w14:paraId="0935A582"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M9</w:t>
      </w:r>
      <w:proofErr w:type="spellEnd"/>
    </w:p>
    <w:p w14:paraId="6A1B11B0"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(2) Fumatul este permis numai în camere special amenajate, exclusiv în zona de tranzit a aeroporturilor </w:t>
      </w:r>
      <w:proofErr w:type="spellStart"/>
      <w:r w:rsidRPr="0044341F">
        <w:rPr>
          <w:rFonts w:cs="Times New Roman"/>
          <w:i/>
          <w:iCs/>
          <w:sz w:val="22"/>
          <w:lang w:val="ro-RO"/>
        </w:rPr>
        <w:t>internaţionale</w:t>
      </w:r>
      <w:proofErr w:type="spellEnd"/>
      <w:r w:rsidRPr="0044341F">
        <w:rPr>
          <w:rFonts w:cs="Times New Roman"/>
          <w:i/>
          <w:iCs/>
          <w:sz w:val="22"/>
          <w:lang w:val="ro-RO"/>
        </w:rPr>
        <w:t xml:space="preserve">, cu respectarea următoarelor </w:t>
      </w:r>
      <w:proofErr w:type="spellStart"/>
      <w:r w:rsidRPr="0044341F">
        <w:rPr>
          <w:rFonts w:cs="Times New Roman"/>
          <w:i/>
          <w:iCs/>
          <w:sz w:val="22"/>
          <w:lang w:val="ro-RO"/>
        </w:rPr>
        <w:t>condiţii</w:t>
      </w:r>
      <w:proofErr w:type="spellEnd"/>
      <w:r w:rsidRPr="0044341F">
        <w:rPr>
          <w:rFonts w:cs="Times New Roman"/>
          <w:i/>
          <w:iCs/>
          <w:sz w:val="22"/>
          <w:lang w:val="ro-RO"/>
        </w:rPr>
        <w:t>:</w:t>
      </w:r>
    </w:p>
    <w:p w14:paraId="2B82863F"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a) să servească exclusiv fumatului;</w:t>
      </w:r>
    </w:p>
    <w:p w14:paraId="4964FBA6"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b) să nu fie </w:t>
      </w:r>
      <w:proofErr w:type="spellStart"/>
      <w:r w:rsidRPr="0044341F">
        <w:rPr>
          <w:rFonts w:cs="Times New Roman"/>
          <w:i/>
          <w:iCs/>
          <w:sz w:val="22"/>
          <w:lang w:val="ro-RO"/>
        </w:rPr>
        <w:t>spaţiu</w:t>
      </w:r>
      <w:proofErr w:type="spellEnd"/>
      <w:r w:rsidRPr="0044341F">
        <w:rPr>
          <w:rFonts w:cs="Times New Roman"/>
          <w:i/>
          <w:iCs/>
          <w:sz w:val="22"/>
          <w:lang w:val="ro-RO"/>
        </w:rPr>
        <w:t xml:space="preserve"> de trecere sau de acces în spaţii publice închise;</w:t>
      </w:r>
    </w:p>
    <w:p w14:paraId="4216E433"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c) să fie dotate cu sisteme de </w:t>
      </w:r>
      <w:proofErr w:type="spellStart"/>
      <w:r w:rsidRPr="0044341F">
        <w:rPr>
          <w:rFonts w:cs="Times New Roman"/>
          <w:i/>
          <w:iCs/>
          <w:sz w:val="22"/>
          <w:lang w:val="ro-RO"/>
        </w:rPr>
        <w:t>ventilaţie</w:t>
      </w:r>
      <w:proofErr w:type="spellEnd"/>
      <w:r w:rsidRPr="0044341F">
        <w:rPr>
          <w:rFonts w:cs="Times New Roman"/>
          <w:i/>
          <w:iCs/>
          <w:sz w:val="22"/>
          <w:lang w:val="ro-RO"/>
        </w:rPr>
        <w:t xml:space="preserve"> funcţionale care să asigure eliminarea fumului din tutun, cu presiune negativă;</w:t>
      </w:r>
    </w:p>
    <w:p w14:paraId="033D4AA7"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d) să fie dotate cu scrumiere şi extinctoare şi amenajate în conformitate cu prevederile legale în vigoare privind prevenirea şi stingerea incendiilor;</w:t>
      </w:r>
    </w:p>
    <w:p w14:paraId="61659F24"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e) să fie marcate la loc vizibil cu indicatoare: "Cameră pentru fumat", "Loc pentru fumat".</w:t>
      </w:r>
    </w:p>
    <w:p w14:paraId="129703F2"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(2^1) *** Abrogat ~ </w:t>
      </w:r>
      <w:r w:rsidRPr="0044341F">
        <w:rPr>
          <w:rFonts w:cs="Times New Roman"/>
          <w:b/>
          <w:bCs/>
          <w:i/>
          <w:iCs/>
          <w:color w:val="008000"/>
          <w:sz w:val="22"/>
          <w:u w:val="single"/>
          <w:lang w:val="ro-RO"/>
        </w:rPr>
        <w:t>#Formă anterioară</w:t>
      </w:r>
    </w:p>
    <w:p w14:paraId="467F198E"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(3) *** Abrogat</w:t>
      </w:r>
    </w:p>
    <w:p w14:paraId="150430BC"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(4) *** Abrogat</w:t>
      </w:r>
    </w:p>
    <w:p w14:paraId="5CCE4F19"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(4^1) *** Abrogat</w:t>
      </w:r>
    </w:p>
    <w:p w14:paraId="71BD51C3"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lastRenderedPageBreak/>
        <w:t>#</w:t>
      </w:r>
      <w:proofErr w:type="spellStart"/>
      <w:r w:rsidRPr="0044341F">
        <w:rPr>
          <w:rFonts w:cs="Times New Roman"/>
          <w:b/>
          <w:bCs/>
          <w:color w:val="008000"/>
          <w:sz w:val="22"/>
          <w:u w:val="single"/>
          <w:lang w:val="ro-RO"/>
        </w:rPr>
        <w:t>M8</w:t>
      </w:r>
      <w:proofErr w:type="spellEnd"/>
    </w:p>
    <w:p w14:paraId="06F6A453"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(4^2) *** Abrogat ~ </w:t>
      </w:r>
      <w:r w:rsidRPr="0044341F">
        <w:rPr>
          <w:rFonts w:cs="Times New Roman"/>
          <w:b/>
          <w:bCs/>
          <w:i/>
          <w:iCs/>
          <w:color w:val="008000"/>
          <w:sz w:val="22"/>
          <w:u w:val="single"/>
          <w:lang w:val="ro-RO"/>
        </w:rPr>
        <w:t>#Formă anterioară</w:t>
      </w:r>
    </w:p>
    <w:p w14:paraId="3F0AA8A5"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M9</w:t>
      </w:r>
      <w:proofErr w:type="spellEnd"/>
    </w:p>
    <w:p w14:paraId="16F48707"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(5) Se interzice vânzarea la bucată a </w:t>
      </w:r>
      <w:proofErr w:type="spellStart"/>
      <w:r w:rsidRPr="0044341F">
        <w:rPr>
          <w:rFonts w:cs="Times New Roman"/>
          <w:i/>
          <w:iCs/>
          <w:sz w:val="22"/>
          <w:lang w:val="ro-RO"/>
        </w:rPr>
        <w:t>ţigaretelor</w:t>
      </w:r>
      <w:proofErr w:type="spellEnd"/>
      <w:r w:rsidRPr="0044341F">
        <w:rPr>
          <w:rFonts w:cs="Times New Roman"/>
          <w:i/>
          <w:iCs/>
          <w:sz w:val="22"/>
          <w:lang w:val="ro-RO"/>
        </w:rPr>
        <w:t xml:space="preserve">, </w:t>
      </w:r>
      <w:proofErr w:type="spellStart"/>
      <w:r w:rsidRPr="0044341F">
        <w:rPr>
          <w:rFonts w:cs="Times New Roman"/>
          <w:i/>
          <w:iCs/>
          <w:sz w:val="22"/>
          <w:lang w:val="ro-RO"/>
        </w:rPr>
        <w:t>ţigărilor</w:t>
      </w:r>
      <w:proofErr w:type="spellEnd"/>
      <w:r w:rsidRPr="0044341F">
        <w:rPr>
          <w:rFonts w:cs="Times New Roman"/>
          <w:i/>
          <w:iCs/>
          <w:sz w:val="22"/>
          <w:lang w:val="ro-RO"/>
        </w:rPr>
        <w:t xml:space="preserve"> de foi şi </w:t>
      </w:r>
      <w:proofErr w:type="spellStart"/>
      <w:r w:rsidRPr="0044341F">
        <w:rPr>
          <w:rFonts w:cs="Times New Roman"/>
          <w:i/>
          <w:iCs/>
          <w:sz w:val="22"/>
          <w:lang w:val="ro-RO"/>
        </w:rPr>
        <w:t>cigarillos</w:t>
      </w:r>
      <w:proofErr w:type="spellEnd"/>
      <w:r w:rsidRPr="0044341F">
        <w:rPr>
          <w:rFonts w:cs="Times New Roman"/>
          <w:i/>
          <w:iCs/>
          <w:sz w:val="22"/>
          <w:lang w:val="ro-RO"/>
        </w:rPr>
        <w:t>.</w:t>
      </w:r>
    </w:p>
    <w:p w14:paraId="3DECDD27"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w:t>
      </w:r>
      <w:proofErr w:type="spellEnd"/>
    </w:p>
    <w:p w14:paraId="42ECF131"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(5^1) Pachetele de </w:t>
      </w:r>
      <w:proofErr w:type="spellStart"/>
      <w:r w:rsidRPr="0044341F">
        <w:rPr>
          <w:rFonts w:cs="Times New Roman"/>
          <w:i/>
          <w:iCs/>
          <w:sz w:val="22"/>
          <w:lang w:val="ro-RO"/>
        </w:rPr>
        <w:t>ţigarete</w:t>
      </w:r>
      <w:proofErr w:type="spellEnd"/>
      <w:r w:rsidRPr="0044341F">
        <w:rPr>
          <w:rFonts w:cs="Times New Roman"/>
          <w:i/>
          <w:iCs/>
          <w:sz w:val="22"/>
          <w:lang w:val="ro-RO"/>
        </w:rPr>
        <w:t xml:space="preserve"> care </w:t>
      </w:r>
      <w:proofErr w:type="spellStart"/>
      <w:r w:rsidRPr="0044341F">
        <w:rPr>
          <w:rFonts w:cs="Times New Roman"/>
          <w:i/>
          <w:iCs/>
          <w:sz w:val="22"/>
          <w:lang w:val="ro-RO"/>
        </w:rPr>
        <w:t>conţin</w:t>
      </w:r>
      <w:proofErr w:type="spellEnd"/>
      <w:r w:rsidRPr="0044341F">
        <w:rPr>
          <w:rFonts w:cs="Times New Roman"/>
          <w:i/>
          <w:iCs/>
          <w:sz w:val="22"/>
          <w:lang w:val="ro-RO"/>
        </w:rPr>
        <w:t xml:space="preserve"> mai puţin de 20 de </w:t>
      </w:r>
      <w:proofErr w:type="spellStart"/>
      <w:r w:rsidRPr="0044341F">
        <w:rPr>
          <w:rFonts w:cs="Times New Roman"/>
          <w:i/>
          <w:iCs/>
          <w:sz w:val="22"/>
          <w:lang w:val="ro-RO"/>
        </w:rPr>
        <w:t>bucăţi</w:t>
      </w:r>
      <w:proofErr w:type="spellEnd"/>
      <w:r w:rsidRPr="0044341F">
        <w:rPr>
          <w:rFonts w:cs="Times New Roman"/>
          <w:i/>
          <w:iCs/>
          <w:sz w:val="22"/>
          <w:lang w:val="ro-RO"/>
        </w:rPr>
        <w:t xml:space="preserve"> mai pot fi puse pe </w:t>
      </w:r>
      <w:proofErr w:type="spellStart"/>
      <w:r w:rsidRPr="0044341F">
        <w:rPr>
          <w:rFonts w:cs="Times New Roman"/>
          <w:i/>
          <w:iCs/>
          <w:sz w:val="22"/>
          <w:lang w:val="ro-RO"/>
        </w:rPr>
        <w:t>piaţă</w:t>
      </w:r>
      <w:proofErr w:type="spellEnd"/>
      <w:r w:rsidRPr="0044341F">
        <w:rPr>
          <w:rFonts w:cs="Times New Roman"/>
          <w:i/>
          <w:iCs/>
          <w:sz w:val="22"/>
          <w:lang w:val="ro-RO"/>
        </w:rPr>
        <w:t xml:space="preserve"> până la data de 31 decembrie 2004.</w:t>
      </w:r>
    </w:p>
    <w:p w14:paraId="16EDBE58"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M6</w:t>
      </w:r>
      <w:proofErr w:type="spellEnd"/>
    </w:p>
    <w:p w14:paraId="39ABEBC5"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(5^2) Se interzice comercializarea pachetelor de </w:t>
      </w:r>
      <w:proofErr w:type="spellStart"/>
      <w:r w:rsidRPr="0044341F">
        <w:rPr>
          <w:rFonts w:cs="Times New Roman"/>
          <w:i/>
          <w:iCs/>
          <w:sz w:val="22"/>
          <w:lang w:val="ro-RO"/>
        </w:rPr>
        <w:t>ţigarete</w:t>
      </w:r>
      <w:proofErr w:type="spellEnd"/>
      <w:r w:rsidRPr="0044341F">
        <w:rPr>
          <w:rFonts w:cs="Times New Roman"/>
          <w:i/>
          <w:iCs/>
          <w:sz w:val="22"/>
          <w:lang w:val="ro-RO"/>
        </w:rPr>
        <w:t xml:space="preserve"> care </w:t>
      </w:r>
      <w:proofErr w:type="spellStart"/>
      <w:r w:rsidRPr="0044341F">
        <w:rPr>
          <w:rFonts w:cs="Times New Roman"/>
          <w:i/>
          <w:iCs/>
          <w:sz w:val="22"/>
          <w:lang w:val="ro-RO"/>
        </w:rPr>
        <w:t>conţin</w:t>
      </w:r>
      <w:proofErr w:type="spellEnd"/>
      <w:r w:rsidRPr="0044341F">
        <w:rPr>
          <w:rFonts w:cs="Times New Roman"/>
          <w:i/>
          <w:iCs/>
          <w:sz w:val="22"/>
          <w:lang w:val="ro-RO"/>
        </w:rPr>
        <w:t xml:space="preserve"> mai puţin de 20 de </w:t>
      </w:r>
      <w:proofErr w:type="spellStart"/>
      <w:r w:rsidRPr="0044341F">
        <w:rPr>
          <w:rFonts w:cs="Times New Roman"/>
          <w:i/>
          <w:iCs/>
          <w:sz w:val="22"/>
          <w:lang w:val="ro-RO"/>
        </w:rPr>
        <w:t>bucăţi</w:t>
      </w:r>
      <w:proofErr w:type="spellEnd"/>
      <w:r w:rsidRPr="0044341F">
        <w:rPr>
          <w:rFonts w:cs="Times New Roman"/>
          <w:i/>
          <w:iCs/>
          <w:sz w:val="22"/>
          <w:lang w:val="ro-RO"/>
        </w:rPr>
        <w:t>.</w:t>
      </w:r>
    </w:p>
    <w:p w14:paraId="1380A814"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M12</w:t>
      </w:r>
      <w:proofErr w:type="spellEnd"/>
    </w:p>
    <w:p w14:paraId="49BCD3FE"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(6) Se interzice comercializarea prin automate a tuturor categoriilor de produse care </w:t>
      </w:r>
      <w:proofErr w:type="spellStart"/>
      <w:r w:rsidRPr="0044341F">
        <w:rPr>
          <w:rFonts w:cs="Times New Roman"/>
          <w:i/>
          <w:iCs/>
          <w:sz w:val="22"/>
          <w:lang w:val="ro-RO"/>
        </w:rPr>
        <w:t>conţin</w:t>
      </w:r>
      <w:proofErr w:type="spellEnd"/>
      <w:r w:rsidRPr="0044341F">
        <w:rPr>
          <w:rFonts w:cs="Times New Roman"/>
          <w:i/>
          <w:iCs/>
          <w:sz w:val="22"/>
          <w:lang w:val="ro-RO"/>
        </w:rPr>
        <w:t xml:space="preserve"> tutun, a </w:t>
      </w:r>
      <w:proofErr w:type="spellStart"/>
      <w:r w:rsidRPr="0044341F">
        <w:rPr>
          <w:rFonts w:cs="Times New Roman"/>
          <w:i/>
          <w:iCs/>
          <w:sz w:val="22"/>
          <w:lang w:val="ro-RO"/>
        </w:rPr>
        <w:t>ţigaretelor</w:t>
      </w:r>
      <w:proofErr w:type="spellEnd"/>
      <w:r w:rsidRPr="0044341F">
        <w:rPr>
          <w:rFonts w:cs="Times New Roman"/>
          <w:i/>
          <w:iCs/>
          <w:sz w:val="22"/>
          <w:lang w:val="ro-RO"/>
        </w:rPr>
        <w:t xml:space="preserve"> electronice, a flacoanelor de reumplere pentru </w:t>
      </w:r>
      <w:proofErr w:type="spellStart"/>
      <w:r w:rsidRPr="0044341F">
        <w:rPr>
          <w:rFonts w:cs="Times New Roman"/>
          <w:i/>
          <w:iCs/>
          <w:sz w:val="22"/>
          <w:lang w:val="ro-RO"/>
        </w:rPr>
        <w:t>ţigaretele</w:t>
      </w:r>
      <w:proofErr w:type="spellEnd"/>
      <w:r w:rsidRPr="0044341F">
        <w:rPr>
          <w:rFonts w:cs="Times New Roman"/>
          <w:i/>
          <w:iCs/>
          <w:sz w:val="22"/>
          <w:lang w:val="ro-RO"/>
        </w:rPr>
        <w:t xml:space="preserve"> electronice, a dispozitivelor electronice pentru încălzirea tutunului şi a produselor destinate inhalării fără ardere din înlocuitori de tutun, a (</w:t>
      </w:r>
      <w:proofErr w:type="spellStart"/>
      <w:r w:rsidRPr="0044341F">
        <w:rPr>
          <w:rFonts w:cs="Times New Roman"/>
          <w:i/>
          <w:iCs/>
          <w:sz w:val="22"/>
          <w:lang w:val="ro-RO"/>
        </w:rPr>
        <w:t>pouch</w:t>
      </w:r>
      <w:proofErr w:type="spellEnd"/>
      <w:r w:rsidRPr="0044341F">
        <w:rPr>
          <w:rFonts w:cs="Times New Roman"/>
          <w:i/>
          <w:iCs/>
          <w:sz w:val="22"/>
          <w:lang w:val="ro-RO"/>
        </w:rPr>
        <w:t xml:space="preserve">-urilor) </w:t>
      </w:r>
      <w:proofErr w:type="spellStart"/>
      <w:r w:rsidRPr="0044341F">
        <w:rPr>
          <w:rFonts w:cs="Times New Roman"/>
          <w:i/>
          <w:iCs/>
          <w:sz w:val="22"/>
          <w:lang w:val="ro-RO"/>
        </w:rPr>
        <w:t>pliculeţelor</w:t>
      </w:r>
      <w:proofErr w:type="spellEnd"/>
      <w:r w:rsidRPr="0044341F">
        <w:rPr>
          <w:rFonts w:cs="Times New Roman"/>
          <w:i/>
          <w:iCs/>
          <w:sz w:val="22"/>
          <w:lang w:val="ro-RO"/>
        </w:rPr>
        <w:t xml:space="preserve"> cu nicotină pentru uz oral şi a produselor destinate inhalării fără ardere din înlocuitori de tutun.</w:t>
      </w:r>
    </w:p>
    <w:p w14:paraId="6C1D911C"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(6^1) Se interzice vânzarea tuturor categoriilor de produse care </w:t>
      </w:r>
      <w:proofErr w:type="spellStart"/>
      <w:r w:rsidRPr="0044341F">
        <w:rPr>
          <w:rFonts w:cs="Times New Roman"/>
          <w:i/>
          <w:iCs/>
          <w:sz w:val="22"/>
          <w:lang w:val="ro-RO"/>
        </w:rPr>
        <w:t>conţin</w:t>
      </w:r>
      <w:proofErr w:type="spellEnd"/>
      <w:r w:rsidRPr="0044341F">
        <w:rPr>
          <w:rFonts w:cs="Times New Roman"/>
          <w:i/>
          <w:iCs/>
          <w:sz w:val="22"/>
          <w:lang w:val="ro-RO"/>
        </w:rPr>
        <w:t xml:space="preserve"> tutun, a </w:t>
      </w:r>
      <w:proofErr w:type="spellStart"/>
      <w:r w:rsidRPr="0044341F">
        <w:rPr>
          <w:rFonts w:cs="Times New Roman"/>
          <w:i/>
          <w:iCs/>
          <w:sz w:val="22"/>
          <w:lang w:val="ro-RO"/>
        </w:rPr>
        <w:t>ţigaretelor</w:t>
      </w:r>
      <w:proofErr w:type="spellEnd"/>
      <w:r w:rsidRPr="0044341F">
        <w:rPr>
          <w:rFonts w:cs="Times New Roman"/>
          <w:i/>
          <w:iCs/>
          <w:sz w:val="22"/>
          <w:lang w:val="ro-RO"/>
        </w:rPr>
        <w:t xml:space="preserve"> electronice, a flacoanelor de reumplere pentru </w:t>
      </w:r>
      <w:proofErr w:type="spellStart"/>
      <w:r w:rsidRPr="0044341F">
        <w:rPr>
          <w:rFonts w:cs="Times New Roman"/>
          <w:i/>
          <w:iCs/>
          <w:sz w:val="22"/>
          <w:lang w:val="ro-RO"/>
        </w:rPr>
        <w:t>ţigaretele</w:t>
      </w:r>
      <w:proofErr w:type="spellEnd"/>
      <w:r w:rsidRPr="0044341F">
        <w:rPr>
          <w:rFonts w:cs="Times New Roman"/>
          <w:i/>
          <w:iCs/>
          <w:sz w:val="22"/>
          <w:lang w:val="ro-RO"/>
        </w:rPr>
        <w:t xml:space="preserve"> electronice, a dispozitivelor electronice pentru încălzirea tutunului şi a produselor destinate inhalării fără ardere din înlocuitori de tutun, a (</w:t>
      </w:r>
      <w:proofErr w:type="spellStart"/>
      <w:r w:rsidRPr="0044341F">
        <w:rPr>
          <w:rFonts w:cs="Times New Roman"/>
          <w:i/>
          <w:iCs/>
          <w:sz w:val="22"/>
          <w:lang w:val="ro-RO"/>
        </w:rPr>
        <w:t>pouch</w:t>
      </w:r>
      <w:proofErr w:type="spellEnd"/>
      <w:r w:rsidRPr="0044341F">
        <w:rPr>
          <w:rFonts w:cs="Times New Roman"/>
          <w:i/>
          <w:iCs/>
          <w:sz w:val="22"/>
          <w:lang w:val="ro-RO"/>
        </w:rPr>
        <w:t xml:space="preserve">-urilor) </w:t>
      </w:r>
      <w:proofErr w:type="spellStart"/>
      <w:r w:rsidRPr="0044341F">
        <w:rPr>
          <w:rFonts w:cs="Times New Roman"/>
          <w:i/>
          <w:iCs/>
          <w:sz w:val="22"/>
          <w:lang w:val="ro-RO"/>
        </w:rPr>
        <w:t>pliculeţelor</w:t>
      </w:r>
      <w:proofErr w:type="spellEnd"/>
      <w:r w:rsidRPr="0044341F">
        <w:rPr>
          <w:rFonts w:cs="Times New Roman"/>
          <w:i/>
          <w:iCs/>
          <w:sz w:val="22"/>
          <w:lang w:val="ro-RO"/>
        </w:rPr>
        <w:t xml:space="preserve"> cu nicotină pentru uz oral şi a produselor destinate inhalării fără ardere din înlocuitori de tutun persoanelor care nu au împlinit vârsta de 18 ani. În scopul verificării vârstei persoanelor care cumpără aceste tipuri de produse, vânzătorii pot solicita prezentarea unui document de identitate.</w:t>
      </w:r>
    </w:p>
    <w:p w14:paraId="4554D735"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(6^2) Se interzice vânzarea prin dispozitive de tipul </w:t>
      </w:r>
      <w:proofErr w:type="spellStart"/>
      <w:r w:rsidRPr="0044341F">
        <w:rPr>
          <w:rFonts w:cs="Times New Roman"/>
          <w:i/>
          <w:iCs/>
          <w:sz w:val="22"/>
          <w:lang w:val="ro-RO"/>
        </w:rPr>
        <w:t>easybox</w:t>
      </w:r>
      <w:proofErr w:type="spellEnd"/>
      <w:r w:rsidRPr="0044341F">
        <w:rPr>
          <w:rFonts w:cs="Times New Roman"/>
          <w:i/>
          <w:iCs/>
          <w:sz w:val="22"/>
          <w:lang w:val="ro-RO"/>
        </w:rPr>
        <w:t>/</w:t>
      </w:r>
      <w:proofErr w:type="spellStart"/>
      <w:r w:rsidRPr="0044341F">
        <w:rPr>
          <w:rFonts w:cs="Times New Roman"/>
          <w:i/>
          <w:iCs/>
          <w:sz w:val="22"/>
          <w:lang w:val="ro-RO"/>
        </w:rPr>
        <w:t>locker</w:t>
      </w:r>
      <w:proofErr w:type="spellEnd"/>
      <w:r w:rsidRPr="0044341F">
        <w:rPr>
          <w:rFonts w:cs="Times New Roman"/>
          <w:i/>
          <w:iCs/>
          <w:sz w:val="22"/>
          <w:lang w:val="ro-RO"/>
        </w:rPr>
        <w:t xml:space="preserve"> a tuturor categoriilor de produse care </w:t>
      </w:r>
      <w:proofErr w:type="spellStart"/>
      <w:r w:rsidRPr="0044341F">
        <w:rPr>
          <w:rFonts w:cs="Times New Roman"/>
          <w:i/>
          <w:iCs/>
          <w:sz w:val="22"/>
          <w:lang w:val="ro-RO"/>
        </w:rPr>
        <w:t>conţin</w:t>
      </w:r>
      <w:proofErr w:type="spellEnd"/>
      <w:r w:rsidRPr="0044341F">
        <w:rPr>
          <w:rFonts w:cs="Times New Roman"/>
          <w:i/>
          <w:iCs/>
          <w:sz w:val="22"/>
          <w:lang w:val="ro-RO"/>
        </w:rPr>
        <w:t xml:space="preserve"> tutun, a </w:t>
      </w:r>
      <w:proofErr w:type="spellStart"/>
      <w:r w:rsidRPr="0044341F">
        <w:rPr>
          <w:rFonts w:cs="Times New Roman"/>
          <w:i/>
          <w:iCs/>
          <w:sz w:val="22"/>
          <w:lang w:val="ro-RO"/>
        </w:rPr>
        <w:t>ţigaretelor</w:t>
      </w:r>
      <w:proofErr w:type="spellEnd"/>
      <w:r w:rsidRPr="0044341F">
        <w:rPr>
          <w:rFonts w:cs="Times New Roman"/>
          <w:i/>
          <w:iCs/>
          <w:sz w:val="22"/>
          <w:lang w:val="ro-RO"/>
        </w:rPr>
        <w:t xml:space="preserve"> electronice, a flacoanelor de reumplere pentru </w:t>
      </w:r>
      <w:proofErr w:type="spellStart"/>
      <w:r w:rsidRPr="0044341F">
        <w:rPr>
          <w:rFonts w:cs="Times New Roman"/>
          <w:i/>
          <w:iCs/>
          <w:sz w:val="22"/>
          <w:lang w:val="ro-RO"/>
        </w:rPr>
        <w:t>ţigaretele</w:t>
      </w:r>
      <w:proofErr w:type="spellEnd"/>
      <w:r w:rsidRPr="0044341F">
        <w:rPr>
          <w:rFonts w:cs="Times New Roman"/>
          <w:i/>
          <w:iCs/>
          <w:sz w:val="22"/>
          <w:lang w:val="ro-RO"/>
        </w:rPr>
        <w:t xml:space="preserve"> electronice, a dispozitivelor electronice pentru încălzirea tutunului şi a produselor destinate inhalării fără ardere din înlocuitori de tutun, a recipientelor cu nicotină pentru uz oral şi a produselor destinate inhalării fără ardere din înlocuitori de tutun.</w:t>
      </w:r>
    </w:p>
    <w:p w14:paraId="62D0E5CB"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(6^3) Produsele prevăzute la alin. (6^2) care se comercializează prin intermediul serviciilor de curierat trebuie să aibă tipărit pe colet, în mod cât mai lizibil, mesajul "</w:t>
      </w:r>
      <w:proofErr w:type="spellStart"/>
      <w:r w:rsidRPr="0044341F">
        <w:rPr>
          <w:rFonts w:cs="Times New Roman"/>
          <w:i/>
          <w:iCs/>
          <w:sz w:val="22"/>
          <w:lang w:val="ro-RO"/>
        </w:rPr>
        <w:t>ATENŢIE</w:t>
      </w:r>
      <w:proofErr w:type="spellEnd"/>
      <w:r w:rsidRPr="0044341F">
        <w:rPr>
          <w:rFonts w:cs="Times New Roman"/>
          <w:i/>
          <w:iCs/>
          <w:sz w:val="22"/>
          <w:lang w:val="ro-RO"/>
        </w:rPr>
        <w:t xml:space="preserve">! ACEST PACHET </w:t>
      </w:r>
      <w:proofErr w:type="spellStart"/>
      <w:r w:rsidRPr="0044341F">
        <w:rPr>
          <w:rFonts w:cs="Times New Roman"/>
          <w:i/>
          <w:iCs/>
          <w:sz w:val="22"/>
          <w:lang w:val="ro-RO"/>
        </w:rPr>
        <w:t>CONŢINE</w:t>
      </w:r>
      <w:proofErr w:type="spellEnd"/>
      <w:r w:rsidRPr="0044341F">
        <w:rPr>
          <w:rFonts w:cs="Times New Roman"/>
          <w:i/>
          <w:iCs/>
          <w:sz w:val="22"/>
          <w:lang w:val="ro-RO"/>
        </w:rPr>
        <w:t xml:space="preserve"> PRODUSE DIN TUTUN ŞI/SAU PRODUSE CARE </w:t>
      </w:r>
      <w:proofErr w:type="spellStart"/>
      <w:r w:rsidRPr="0044341F">
        <w:rPr>
          <w:rFonts w:cs="Times New Roman"/>
          <w:i/>
          <w:iCs/>
          <w:sz w:val="22"/>
          <w:lang w:val="ro-RO"/>
        </w:rPr>
        <w:t>CONŢIN</w:t>
      </w:r>
      <w:proofErr w:type="spellEnd"/>
      <w:r w:rsidRPr="0044341F">
        <w:rPr>
          <w:rFonts w:cs="Times New Roman"/>
          <w:i/>
          <w:iCs/>
          <w:sz w:val="22"/>
          <w:lang w:val="ro-RO"/>
        </w:rPr>
        <w:t xml:space="preserve"> NICOTINĂ. A SE VERIFICA VÂRSTA CLIENTULUI".</w:t>
      </w:r>
    </w:p>
    <w:p w14:paraId="030C78E9"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(7) În </w:t>
      </w:r>
      <w:proofErr w:type="spellStart"/>
      <w:r w:rsidRPr="0044341F">
        <w:rPr>
          <w:rFonts w:cs="Times New Roman"/>
          <w:i/>
          <w:iCs/>
          <w:sz w:val="22"/>
          <w:lang w:val="ro-RO"/>
        </w:rPr>
        <w:t>autorizaţia</w:t>
      </w:r>
      <w:proofErr w:type="spellEnd"/>
      <w:r w:rsidRPr="0044341F">
        <w:rPr>
          <w:rFonts w:cs="Times New Roman"/>
          <w:i/>
          <w:iCs/>
          <w:sz w:val="22"/>
          <w:lang w:val="ro-RO"/>
        </w:rPr>
        <w:t xml:space="preserve"> sanitară de funcţionare a unităţilor care comercializează produse din tutun, </w:t>
      </w:r>
      <w:proofErr w:type="spellStart"/>
      <w:r w:rsidRPr="0044341F">
        <w:rPr>
          <w:rFonts w:cs="Times New Roman"/>
          <w:i/>
          <w:iCs/>
          <w:sz w:val="22"/>
          <w:lang w:val="ro-RO"/>
        </w:rPr>
        <w:t>ţigarete</w:t>
      </w:r>
      <w:proofErr w:type="spellEnd"/>
      <w:r w:rsidRPr="0044341F">
        <w:rPr>
          <w:rFonts w:cs="Times New Roman"/>
          <w:i/>
          <w:iCs/>
          <w:sz w:val="22"/>
          <w:lang w:val="ro-RO"/>
        </w:rPr>
        <w:t xml:space="preserve"> electronice, flacoane de reumplere pentru </w:t>
      </w:r>
      <w:proofErr w:type="spellStart"/>
      <w:r w:rsidRPr="0044341F">
        <w:rPr>
          <w:rFonts w:cs="Times New Roman"/>
          <w:i/>
          <w:iCs/>
          <w:sz w:val="22"/>
          <w:lang w:val="ro-RO"/>
        </w:rPr>
        <w:t>ţigaretele</w:t>
      </w:r>
      <w:proofErr w:type="spellEnd"/>
      <w:r w:rsidRPr="0044341F">
        <w:rPr>
          <w:rFonts w:cs="Times New Roman"/>
          <w:i/>
          <w:iCs/>
          <w:sz w:val="22"/>
          <w:lang w:val="ro-RO"/>
        </w:rPr>
        <w:t xml:space="preserve"> electronice, dispozitive electronice pentru încălzirea tutunului şi a produselor destinate inhalării fără ardere din înlocuitori de tutun, (</w:t>
      </w:r>
      <w:proofErr w:type="spellStart"/>
      <w:r w:rsidRPr="0044341F">
        <w:rPr>
          <w:rFonts w:cs="Times New Roman"/>
          <w:i/>
          <w:iCs/>
          <w:sz w:val="22"/>
          <w:lang w:val="ro-RO"/>
        </w:rPr>
        <w:t>pouch</w:t>
      </w:r>
      <w:proofErr w:type="spellEnd"/>
      <w:r w:rsidRPr="0044341F">
        <w:rPr>
          <w:rFonts w:cs="Times New Roman"/>
          <w:i/>
          <w:iCs/>
          <w:sz w:val="22"/>
          <w:lang w:val="ro-RO"/>
        </w:rPr>
        <w:t xml:space="preserve">-uri) </w:t>
      </w:r>
      <w:proofErr w:type="spellStart"/>
      <w:r w:rsidRPr="0044341F">
        <w:rPr>
          <w:rFonts w:cs="Times New Roman"/>
          <w:i/>
          <w:iCs/>
          <w:sz w:val="22"/>
          <w:lang w:val="ro-RO"/>
        </w:rPr>
        <w:t>pliculeţe</w:t>
      </w:r>
      <w:proofErr w:type="spellEnd"/>
      <w:r w:rsidRPr="0044341F">
        <w:rPr>
          <w:rFonts w:cs="Times New Roman"/>
          <w:i/>
          <w:iCs/>
          <w:sz w:val="22"/>
          <w:lang w:val="ro-RO"/>
        </w:rPr>
        <w:t xml:space="preserve"> cu nicotină pentru uz oral şi produse destinate inhalării fără ardere din înlocuitori de tutun se introduce o clauză specială de interzicere a vânzării produselor din tutun, </w:t>
      </w:r>
      <w:proofErr w:type="spellStart"/>
      <w:r w:rsidRPr="0044341F">
        <w:rPr>
          <w:rFonts w:cs="Times New Roman"/>
          <w:i/>
          <w:iCs/>
          <w:sz w:val="22"/>
          <w:lang w:val="ro-RO"/>
        </w:rPr>
        <w:t>ţigaretelor</w:t>
      </w:r>
      <w:proofErr w:type="spellEnd"/>
      <w:r w:rsidRPr="0044341F">
        <w:rPr>
          <w:rFonts w:cs="Times New Roman"/>
          <w:i/>
          <w:iCs/>
          <w:sz w:val="22"/>
          <w:lang w:val="ro-RO"/>
        </w:rPr>
        <w:t xml:space="preserve"> electronice, flacoanelor de reumplere pentru </w:t>
      </w:r>
      <w:proofErr w:type="spellStart"/>
      <w:r w:rsidRPr="0044341F">
        <w:rPr>
          <w:rFonts w:cs="Times New Roman"/>
          <w:i/>
          <w:iCs/>
          <w:sz w:val="22"/>
          <w:lang w:val="ro-RO"/>
        </w:rPr>
        <w:t>ţigaretele</w:t>
      </w:r>
      <w:proofErr w:type="spellEnd"/>
      <w:r w:rsidRPr="0044341F">
        <w:rPr>
          <w:rFonts w:cs="Times New Roman"/>
          <w:i/>
          <w:iCs/>
          <w:sz w:val="22"/>
          <w:lang w:val="ro-RO"/>
        </w:rPr>
        <w:t xml:space="preserve"> electronice, dispozitivelor electronice pentru încălzirea tutunului şi a produselor destinate inhalării fără ardere din înlocuitori de tutun, (</w:t>
      </w:r>
      <w:proofErr w:type="spellStart"/>
      <w:r w:rsidRPr="0044341F">
        <w:rPr>
          <w:rFonts w:cs="Times New Roman"/>
          <w:i/>
          <w:iCs/>
          <w:sz w:val="22"/>
          <w:lang w:val="ro-RO"/>
        </w:rPr>
        <w:t>pouch</w:t>
      </w:r>
      <w:proofErr w:type="spellEnd"/>
      <w:r w:rsidRPr="0044341F">
        <w:rPr>
          <w:rFonts w:cs="Times New Roman"/>
          <w:i/>
          <w:iCs/>
          <w:sz w:val="22"/>
          <w:lang w:val="ro-RO"/>
        </w:rPr>
        <w:t xml:space="preserve">-urilor) </w:t>
      </w:r>
      <w:proofErr w:type="spellStart"/>
      <w:r w:rsidRPr="0044341F">
        <w:rPr>
          <w:rFonts w:cs="Times New Roman"/>
          <w:i/>
          <w:iCs/>
          <w:sz w:val="22"/>
          <w:lang w:val="ro-RO"/>
        </w:rPr>
        <w:t>pliculeţelor</w:t>
      </w:r>
      <w:proofErr w:type="spellEnd"/>
      <w:r w:rsidRPr="0044341F">
        <w:rPr>
          <w:rFonts w:cs="Times New Roman"/>
          <w:i/>
          <w:iCs/>
          <w:sz w:val="22"/>
          <w:lang w:val="ro-RO"/>
        </w:rPr>
        <w:t xml:space="preserve"> cu nicotină pentru uz oral şi produselor destinate inhalării fără ardere din înlocuitori de tutun tinerilor sub 18 ani.</w:t>
      </w:r>
    </w:p>
    <w:p w14:paraId="10874628"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M9</w:t>
      </w:r>
      <w:proofErr w:type="spellEnd"/>
    </w:p>
    <w:p w14:paraId="309B3943"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(7^1) Se interzice comercializarea produselor din tutun în </w:t>
      </w:r>
      <w:proofErr w:type="spellStart"/>
      <w:r w:rsidRPr="0044341F">
        <w:rPr>
          <w:rFonts w:cs="Times New Roman"/>
          <w:i/>
          <w:iCs/>
          <w:sz w:val="22"/>
          <w:lang w:val="ro-RO"/>
        </w:rPr>
        <w:t>unităţile</w:t>
      </w:r>
      <w:proofErr w:type="spellEnd"/>
      <w:r w:rsidRPr="0044341F">
        <w:rPr>
          <w:rFonts w:cs="Times New Roman"/>
          <w:i/>
          <w:iCs/>
          <w:sz w:val="22"/>
          <w:lang w:val="ro-RO"/>
        </w:rPr>
        <w:t xml:space="preserve"> sanitare şi cele de învăţământ, de stat şi private.</w:t>
      </w:r>
    </w:p>
    <w:p w14:paraId="4DF089D1"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M10</w:t>
      </w:r>
      <w:proofErr w:type="spellEnd"/>
    </w:p>
    <w:p w14:paraId="1FE405E6"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(8) *** Abrogat ~ </w:t>
      </w:r>
      <w:r w:rsidRPr="0044341F">
        <w:rPr>
          <w:rFonts w:cs="Times New Roman"/>
          <w:b/>
          <w:bCs/>
          <w:i/>
          <w:iCs/>
          <w:color w:val="008000"/>
          <w:sz w:val="22"/>
          <w:u w:val="single"/>
          <w:lang w:val="ro-RO"/>
        </w:rPr>
        <w:t>#Formă anterioară</w:t>
      </w:r>
    </w:p>
    <w:p w14:paraId="09C2FC69"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(8^1) *** Abrogat</w:t>
      </w:r>
    </w:p>
    <w:p w14:paraId="1859EFEF"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(9) *** Abrogat</w:t>
      </w:r>
    </w:p>
    <w:p w14:paraId="4D56689C"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(10) *** Abrogat</w:t>
      </w:r>
    </w:p>
    <w:p w14:paraId="06F7F8C6"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M10</w:t>
      </w:r>
      <w:proofErr w:type="spellEnd"/>
    </w:p>
    <w:p w14:paraId="720F7E12"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w:t>
      </w:r>
      <w:r w:rsidRPr="0044341F">
        <w:rPr>
          <w:rFonts w:cs="Times New Roman"/>
          <w:i/>
          <w:iCs/>
          <w:color w:val="FF0000"/>
          <w:sz w:val="22"/>
          <w:u w:val="single"/>
          <w:lang w:val="ro-RO"/>
        </w:rPr>
        <w:t>ART. 3^1</w:t>
      </w:r>
      <w:r w:rsidRPr="0044341F">
        <w:rPr>
          <w:rFonts w:cs="Times New Roman"/>
          <w:i/>
          <w:iCs/>
          <w:sz w:val="22"/>
          <w:lang w:val="ro-RO"/>
        </w:rPr>
        <w:t xml:space="preserve"> *** Abrogat ~ </w:t>
      </w:r>
      <w:r w:rsidRPr="0044341F">
        <w:rPr>
          <w:rFonts w:cs="Times New Roman"/>
          <w:b/>
          <w:bCs/>
          <w:i/>
          <w:iCs/>
          <w:color w:val="008000"/>
          <w:sz w:val="22"/>
          <w:u w:val="single"/>
          <w:lang w:val="ro-RO"/>
        </w:rPr>
        <w:t>#Formă anterioară</w:t>
      </w:r>
    </w:p>
    <w:p w14:paraId="576476F1"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w:t>
      </w:r>
      <w:r w:rsidRPr="0044341F">
        <w:rPr>
          <w:rFonts w:cs="Times New Roman"/>
          <w:i/>
          <w:iCs/>
          <w:color w:val="FF0000"/>
          <w:sz w:val="22"/>
          <w:u w:val="single"/>
          <w:lang w:val="ro-RO"/>
        </w:rPr>
        <w:t>ART. 3^2</w:t>
      </w:r>
      <w:r w:rsidRPr="0044341F">
        <w:rPr>
          <w:rFonts w:cs="Times New Roman"/>
          <w:i/>
          <w:iCs/>
          <w:sz w:val="22"/>
          <w:lang w:val="ro-RO"/>
        </w:rPr>
        <w:t xml:space="preserve"> *** Abrogat</w:t>
      </w:r>
    </w:p>
    <w:p w14:paraId="4433E5E0"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w:t>
      </w:r>
      <w:r w:rsidRPr="0044341F">
        <w:rPr>
          <w:rFonts w:cs="Times New Roman"/>
          <w:i/>
          <w:iCs/>
          <w:color w:val="FF0000"/>
          <w:sz w:val="22"/>
          <w:u w:val="single"/>
          <w:lang w:val="ro-RO"/>
        </w:rPr>
        <w:t>ART. 3^3</w:t>
      </w:r>
      <w:r w:rsidRPr="0044341F">
        <w:rPr>
          <w:rFonts w:cs="Times New Roman"/>
          <w:i/>
          <w:iCs/>
          <w:sz w:val="22"/>
          <w:lang w:val="ro-RO"/>
        </w:rPr>
        <w:t xml:space="preserve"> *** Abrogat</w:t>
      </w:r>
    </w:p>
    <w:p w14:paraId="1606928D"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w:t>
      </w:r>
      <w:r w:rsidRPr="0044341F">
        <w:rPr>
          <w:rFonts w:cs="Times New Roman"/>
          <w:i/>
          <w:iCs/>
          <w:color w:val="FF0000"/>
          <w:sz w:val="22"/>
          <w:u w:val="single"/>
          <w:lang w:val="ro-RO"/>
        </w:rPr>
        <w:t>ART. 3^4</w:t>
      </w:r>
      <w:r w:rsidRPr="0044341F">
        <w:rPr>
          <w:rFonts w:cs="Times New Roman"/>
          <w:i/>
          <w:iCs/>
          <w:sz w:val="22"/>
          <w:lang w:val="ro-RO"/>
        </w:rPr>
        <w:t xml:space="preserve"> *** Abrogat</w:t>
      </w:r>
    </w:p>
    <w:p w14:paraId="1530EC57"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#B</w:t>
      </w:r>
    </w:p>
    <w:p w14:paraId="10E7732A"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w:t>
      </w:r>
      <w:r w:rsidRPr="0044341F">
        <w:rPr>
          <w:rFonts w:cs="Times New Roman"/>
          <w:color w:val="FF0000"/>
          <w:sz w:val="22"/>
          <w:u w:val="single"/>
          <w:lang w:val="ro-RO"/>
        </w:rPr>
        <w:t>ART. 4</w:t>
      </w:r>
    </w:p>
    <w:p w14:paraId="1A39D685"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(1) Publicitatea pentru produsele din tutun este permisă în conformitate cu legislaţia în vigoare.</w:t>
      </w:r>
    </w:p>
    <w:p w14:paraId="37E77200"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w:t>
      </w:r>
      <w:proofErr w:type="spellEnd"/>
    </w:p>
    <w:p w14:paraId="450D40FE"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lastRenderedPageBreak/>
        <w:t xml:space="preserve">    (2) Folosirea unei embleme sau a denumirii unei mărci de tutun pentru promovarea ori comercializarea altor produse este interzisă.</w:t>
      </w:r>
    </w:p>
    <w:p w14:paraId="288325B2"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M12</w:t>
      </w:r>
      <w:proofErr w:type="spellEnd"/>
    </w:p>
    <w:p w14:paraId="4A49D3D6"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w:t>
      </w:r>
      <w:r w:rsidRPr="0044341F">
        <w:rPr>
          <w:rFonts w:cs="Times New Roman"/>
          <w:color w:val="FF0000"/>
          <w:sz w:val="22"/>
          <w:u w:val="single"/>
          <w:lang w:val="ro-RO"/>
        </w:rPr>
        <w:t>ART. 5</w:t>
      </w:r>
    </w:p>
    <w:p w14:paraId="0D509F19"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(1) Persoanele responsabile din </w:t>
      </w:r>
      <w:proofErr w:type="spellStart"/>
      <w:r w:rsidRPr="0044341F">
        <w:rPr>
          <w:rFonts w:cs="Times New Roman"/>
          <w:i/>
          <w:iCs/>
          <w:sz w:val="22"/>
          <w:lang w:val="ro-RO"/>
        </w:rPr>
        <w:t>instituţiile</w:t>
      </w:r>
      <w:proofErr w:type="spellEnd"/>
      <w:r w:rsidRPr="0044341F">
        <w:rPr>
          <w:rFonts w:cs="Times New Roman"/>
          <w:i/>
          <w:iCs/>
          <w:sz w:val="22"/>
          <w:lang w:val="ro-RO"/>
        </w:rPr>
        <w:t xml:space="preserve"> şi </w:t>
      </w:r>
      <w:proofErr w:type="spellStart"/>
      <w:r w:rsidRPr="0044341F">
        <w:rPr>
          <w:rFonts w:cs="Times New Roman"/>
          <w:i/>
          <w:iCs/>
          <w:sz w:val="22"/>
          <w:lang w:val="ro-RO"/>
        </w:rPr>
        <w:t>unităţile</w:t>
      </w:r>
      <w:proofErr w:type="spellEnd"/>
      <w:r w:rsidRPr="0044341F">
        <w:rPr>
          <w:rFonts w:cs="Times New Roman"/>
          <w:i/>
          <w:iCs/>
          <w:sz w:val="22"/>
          <w:lang w:val="ro-RO"/>
        </w:rPr>
        <w:t xml:space="preserve"> care administrează </w:t>
      </w:r>
      <w:proofErr w:type="spellStart"/>
      <w:r w:rsidRPr="0044341F">
        <w:rPr>
          <w:rFonts w:cs="Times New Roman"/>
          <w:i/>
          <w:iCs/>
          <w:sz w:val="22"/>
          <w:lang w:val="ro-RO"/>
        </w:rPr>
        <w:t>spaţiile</w:t>
      </w:r>
      <w:proofErr w:type="spellEnd"/>
      <w:r w:rsidRPr="0044341F">
        <w:rPr>
          <w:rFonts w:cs="Times New Roman"/>
          <w:i/>
          <w:iCs/>
          <w:sz w:val="22"/>
          <w:lang w:val="ro-RO"/>
        </w:rPr>
        <w:t xml:space="preserve"> </w:t>
      </w:r>
      <w:proofErr w:type="spellStart"/>
      <w:r w:rsidRPr="0044341F">
        <w:rPr>
          <w:rFonts w:cs="Times New Roman"/>
          <w:i/>
          <w:iCs/>
          <w:sz w:val="22"/>
          <w:lang w:val="ro-RO"/>
        </w:rPr>
        <w:t>menţionate</w:t>
      </w:r>
      <w:proofErr w:type="spellEnd"/>
      <w:r w:rsidRPr="0044341F">
        <w:rPr>
          <w:rFonts w:cs="Times New Roman"/>
          <w:i/>
          <w:iCs/>
          <w:sz w:val="22"/>
          <w:lang w:val="ro-RO"/>
        </w:rPr>
        <w:t xml:space="preserve"> la </w:t>
      </w:r>
      <w:r w:rsidRPr="0044341F">
        <w:rPr>
          <w:rFonts w:cs="Times New Roman"/>
          <w:i/>
          <w:iCs/>
          <w:color w:val="008000"/>
          <w:sz w:val="22"/>
          <w:u w:val="single"/>
          <w:lang w:val="ro-RO"/>
        </w:rPr>
        <w:t>art. 2</w:t>
      </w:r>
      <w:r w:rsidRPr="0044341F">
        <w:rPr>
          <w:rFonts w:cs="Times New Roman"/>
          <w:i/>
          <w:iCs/>
          <w:sz w:val="22"/>
          <w:lang w:val="ro-RO"/>
        </w:rPr>
        <w:t xml:space="preserve"> lit. m), n), </w:t>
      </w:r>
      <w:proofErr w:type="spellStart"/>
      <w:r w:rsidRPr="0044341F">
        <w:rPr>
          <w:rFonts w:cs="Times New Roman"/>
          <w:i/>
          <w:iCs/>
          <w:sz w:val="22"/>
          <w:lang w:val="ro-RO"/>
        </w:rPr>
        <w:t>n^1</w:t>
      </w:r>
      <w:proofErr w:type="spellEnd"/>
      <w:r w:rsidRPr="0044341F">
        <w:rPr>
          <w:rFonts w:cs="Times New Roman"/>
          <w:i/>
          <w:iCs/>
          <w:sz w:val="22"/>
          <w:lang w:val="ro-RO"/>
        </w:rPr>
        <w:t xml:space="preserve">) şi </w:t>
      </w:r>
      <w:proofErr w:type="spellStart"/>
      <w:r w:rsidRPr="0044341F">
        <w:rPr>
          <w:rFonts w:cs="Times New Roman"/>
          <w:i/>
          <w:iCs/>
          <w:sz w:val="22"/>
          <w:lang w:val="ro-RO"/>
        </w:rPr>
        <w:t>n^2</w:t>
      </w:r>
      <w:proofErr w:type="spellEnd"/>
      <w:r w:rsidRPr="0044341F">
        <w:rPr>
          <w:rFonts w:cs="Times New Roman"/>
          <w:i/>
          <w:iCs/>
          <w:sz w:val="22"/>
          <w:lang w:val="ro-RO"/>
        </w:rPr>
        <w:t xml:space="preserve">) vor elabora şi vor pune în aplicare regulamente interne pentru aplicarea </w:t>
      </w:r>
      <w:r w:rsidRPr="0044341F">
        <w:rPr>
          <w:rFonts w:cs="Times New Roman"/>
          <w:i/>
          <w:iCs/>
          <w:color w:val="008000"/>
          <w:sz w:val="22"/>
          <w:u w:val="single"/>
          <w:lang w:val="ro-RO"/>
        </w:rPr>
        <w:t>art. 3</w:t>
      </w:r>
      <w:r w:rsidRPr="0044341F">
        <w:rPr>
          <w:rFonts w:cs="Times New Roman"/>
          <w:i/>
          <w:iCs/>
          <w:sz w:val="22"/>
          <w:lang w:val="ro-RO"/>
        </w:rPr>
        <w:t xml:space="preserve"> alin. (1), (1^1) şi (1^3), inclusiv prin prevederea ca abatere disciplinară gravă a încălcării respectivelor </w:t>
      </w:r>
      <w:proofErr w:type="spellStart"/>
      <w:r w:rsidRPr="0044341F">
        <w:rPr>
          <w:rFonts w:cs="Times New Roman"/>
          <w:i/>
          <w:iCs/>
          <w:sz w:val="22"/>
          <w:lang w:val="ro-RO"/>
        </w:rPr>
        <w:t>dispoziţii</w:t>
      </w:r>
      <w:proofErr w:type="spellEnd"/>
      <w:r w:rsidRPr="0044341F">
        <w:rPr>
          <w:rFonts w:cs="Times New Roman"/>
          <w:i/>
          <w:iCs/>
          <w:sz w:val="22"/>
          <w:lang w:val="ro-RO"/>
        </w:rPr>
        <w:t xml:space="preserve"> şi marcarea </w:t>
      </w:r>
      <w:proofErr w:type="spellStart"/>
      <w:r w:rsidRPr="0044341F">
        <w:rPr>
          <w:rFonts w:cs="Times New Roman"/>
          <w:i/>
          <w:iCs/>
          <w:sz w:val="22"/>
          <w:lang w:val="ro-RO"/>
        </w:rPr>
        <w:t>spaţiilor</w:t>
      </w:r>
      <w:proofErr w:type="spellEnd"/>
      <w:r w:rsidRPr="0044341F">
        <w:rPr>
          <w:rFonts w:cs="Times New Roman"/>
          <w:i/>
          <w:iCs/>
          <w:sz w:val="22"/>
          <w:lang w:val="ro-RO"/>
        </w:rPr>
        <w:t xml:space="preserve"> </w:t>
      </w:r>
      <w:proofErr w:type="spellStart"/>
      <w:r w:rsidRPr="0044341F">
        <w:rPr>
          <w:rFonts w:cs="Times New Roman"/>
          <w:i/>
          <w:iCs/>
          <w:sz w:val="22"/>
          <w:lang w:val="ro-RO"/>
        </w:rPr>
        <w:t>menţionate</w:t>
      </w:r>
      <w:proofErr w:type="spellEnd"/>
      <w:r w:rsidRPr="0044341F">
        <w:rPr>
          <w:rFonts w:cs="Times New Roman"/>
          <w:i/>
          <w:iCs/>
          <w:sz w:val="22"/>
          <w:lang w:val="ro-RO"/>
        </w:rPr>
        <w:t xml:space="preserve"> cu indicatoare prin care să se indice "Fumatul interzis" şi folosirea simbolului </w:t>
      </w:r>
      <w:proofErr w:type="spellStart"/>
      <w:r w:rsidRPr="0044341F">
        <w:rPr>
          <w:rFonts w:cs="Times New Roman"/>
          <w:i/>
          <w:iCs/>
          <w:sz w:val="22"/>
          <w:lang w:val="ro-RO"/>
        </w:rPr>
        <w:t>internaţional</w:t>
      </w:r>
      <w:proofErr w:type="spellEnd"/>
      <w:r w:rsidRPr="0044341F">
        <w:rPr>
          <w:rFonts w:cs="Times New Roman"/>
          <w:i/>
          <w:iCs/>
          <w:sz w:val="22"/>
          <w:lang w:val="ro-RO"/>
        </w:rPr>
        <w:t xml:space="preserve">, respectiv </w:t>
      </w:r>
      <w:proofErr w:type="spellStart"/>
      <w:r w:rsidRPr="0044341F">
        <w:rPr>
          <w:rFonts w:cs="Times New Roman"/>
          <w:i/>
          <w:iCs/>
          <w:sz w:val="22"/>
          <w:lang w:val="ro-RO"/>
        </w:rPr>
        <w:t>ţigareta</w:t>
      </w:r>
      <w:proofErr w:type="spellEnd"/>
      <w:r w:rsidRPr="0044341F">
        <w:rPr>
          <w:rFonts w:cs="Times New Roman"/>
          <w:i/>
          <w:iCs/>
          <w:sz w:val="22"/>
          <w:lang w:val="ro-RO"/>
        </w:rPr>
        <w:t xml:space="preserve"> barată de o linie transversală.</w:t>
      </w:r>
    </w:p>
    <w:p w14:paraId="68F43A33"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(2) Ministerul Educaţiei </w:t>
      </w:r>
      <w:proofErr w:type="spellStart"/>
      <w:r w:rsidRPr="0044341F">
        <w:rPr>
          <w:rFonts w:cs="Times New Roman"/>
          <w:i/>
          <w:iCs/>
          <w:sz w:val="22"/>
          <w:lang w:val="ro-RO"/>
        </w:rPr>
        <w:t>stabileşte</w:t>
      </w:r>
      <w:proofErr w:type="spellEnd"/>
      <w:r w:rsidRPr="0044341F">
        <w:rPr>
          <w:rFonts w:cs="Times New Roman"/>
          <w:i/>
          <w:iCs/>
          <w:sz w:val="22"/>
          <w:lang w:val="ro-RO"/>
        </w:rPr>
        <w:t xml:space="preserve">, prin </w:t>
      </w:r>
      <w:r w:rsidRPr="0044341F">
        <w:rPr>
          <w:rFonts w:cs="Times New Roman"/>
          <w:i/>
          <w:iCs/>
          <w:color w:val="008000"/>
          <w:sz w:val="22"/>
          <w:u w:val="single"/>
          <w:lang w:val="ro-RO"/>
        </w:rPr>
        <w:t>Regulamentul-cadru</w:t>
      </w:r>
      <w:r w:rsidRPr="0044341F">
        <w:rPr>
          <w:rFonts w:cs="Times New Roman"/>
          <w:i/>
          <w:iCs/>
          <w:sz w:val="22"/>
          <w:lang w:val="ro-RO"/>
        </w:rPr>
        <w:t xml:space="preserve"> de organizare şi funcţionare a unităţilor de învăţământ preuniversitar, sancţiunile aplicabile elevilor pentru nerespectarea prevederilor referitoare la vânzarea/</w:t>
      </w:r>
      <w:proofErr w:type="spellStart"/>
      <w:r w:rsidRPr="0044341F">
        <w:rPr>
          <w:rFonts w:cs="Times New Roman"/>
          <w:i/>
          <w:iCs/>
          <w:sz w:val="22"/>
          <w:lang w:val="ro-RO"/>
        </w:rPr>
        <w:t>deţinerea</w:t>
      </w:r>
      <w:proofErr w:type="spellEnd"/>
      <w:r w:rsidRPr="0044341F">
        <w:rPr>
          <w:rFonts w:cs="Times New Roman"/>
          <w:i/>
          <w:iCs/>
          <w:sz w:val="22"/>
          <w:lang w:val="ro-RO"/>
        </w:rPr>
        <w:t xml:space="preserve"> şi utilizarea tuturor categoriilor de produse care </w:t>
      </w:r>
      <w:proofErr w:type="spellStart"/>
      <w:r w:rsidRPr="0044341F">
        <w:rPr>
          <w:rFonts w:cs="Times New Roman"/>
          <w:i/>
          <w:iCs/>
          <w:sz w:val="22"/>
          <w:lang w:val="ro-RO"/>
        </w:rPr>
        <w:t>conţin</w:t>
      </w:r>
      <w:proofErr w:type="spellEnd"/>
      <w:r w:rsidRPr="0044341F">
        <w:rPr>
          <w:rFonts w:cs="Times New Roman"/>
          <w:i/>
          <w:iCs/>
          <w:sz w:val="22"/>
          <w:lang w:val="ro-RO"/>
        </w:rPr>
        <w:t xml:space="preserve"> tutun, a </w:t>
      </w:r>
      <w:proofErr w:type="spellStart"/>
      <w:r w:rsidRPr="0044341F">
        <w:rPr>
          <w:rFonts w:cs="Times New Roman"/>
          <w:i/>
          <w:iCs/>
          <w:sz w:val="22"/>
          <w:lang w:val="ro-RO"/>
        </w:rPr>
        <w:t>ţigaretelor</w:t>
      </w:r>
      <w:proofErr w:type="spellEnd"/>
      <w:r w:rsidRPr="0044341F">
        <w:rPr>
          <w:rFonts w:cs="Times New Roman"/>
          <w:i/>
          <w:iCs/>
          <w:sz w:val="22"/>
          <w:lang w:val="ro-RO"/>
        </w:rPr>
        <w:t xml:space="preserve"> electronice, a flacoanelor de reumplere pentru </w:t>
      </w:r>
      <w:proofErr w:type="spellStart"/>
      <w:r w:rsidRPr="0044341F">
        <w:rPr>
          <w:rFonts w:cs="Times New Roman"/>
          <w:i/>
          <w:iCs/>
          <w:sz w:val="22"/>
          <w:lang w:val="ro-RO"/>
        </w:rPr>
        <w:t>ţigaretele</w:t>
      </w:r>
      <w:proofErr w:type="spellEnd"/>
      <w:r w:rsidRPr="0044341F">
        <w:rPr>
          <w:rFonts w:cs="Times New Roman"/>
          <w:i/>
          <w:iCs/>
          <w:sz w:val="22"/>
          <w:lang w:val="ro-RO"/>
        </w:rPr>
        <w:t xml:space="preserve"> electronice şi a dispozitivelor electronice pentru încălzirea tutunului în incinta unităţilor de învăţământ.</w:t>
      </w:r>
    </w:p>
    <w:p w14:paraId="7C69B899"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M10</w:t>
      </w:r>
      <w:proofErr w:type="spellEnd"/>
    </w:p>
    <w:p w14:paraId="7EDBD25E"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w:t>
      </w:r>
      <w:r w:rsidRPr="0044341F">
        <w:rPr>
          <w:rFonts w:cs="Times New Roman"/>
          <w:i/>
          <w:iCs/>
          <w:color w:val="FF0000"/>
          <w:sz w:val="22"/>
          <w:u w:val="single"/>
          <w:lang w:val="ro-RO"/>
        </w:rPr>
        <w:t>ART. 6</w:t>
      </w:r>
      <w:r w:rsidRPr="0044341F">
        <w:rPr>
          <w:rFonts w:cs="Times New Roman"/>
          <w:i/>
          <w:iCs/>
          <w:sz w:val="22"/>
          <w:lang w:val="ro-RO"/>
        </w:rPr>
        <w:t xml:space="preserve"> *** Abrogat ~ </w:t>
      </w:r>
      <w:r w:rsidRPr="0044341F">
        <w:rPr>
          <w:rFonts w:cs="Times New Roman"/>
          <w:b/>
          <w:bCs/>
          <w:i/>
          <w:iCs/>
          <w:color w:val="008000"/>
          <w:sz w:val="22"/>
          <w:u w:val="single"/>
          <w:lang w:val="ro-RO"/>
        </w:rPr>
        <w:t>#Formă anterioară</w:t>
      </w:r>
    </w:p>
    <w:p w14:paraId="52226C0A"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w:t>
      </w:r>
      <w:r w:rsidRPr="0044341F">
        <w:rPr>
          <w:rFonts w:cs="Times New Roman"/>
          <w:i/>
          <w:iCs/>
          <w:color w:val="FF0000"/>
          <w:sz w:val="22"/>
          <w:u w:val="single"/>
          <w:lang w:val="ro-RO"/>
        </w:rPr>
        <w:t>ART. 7</w:t>
      </w:r>
      <w:r w:rsidRPr="0044341F">
        <w:rPr>
          <w:rFonts w:cs="Times New Roman"/>
          <w:i/>
          <w:iCs/>
          <w:sz w:val="22"/>
          <w:lang w:val="ro-RO"/>
        </w:rPr>
        <w:t xml:space="preserve"> *** Abrogat</w:t>
      </w:r>
    </w:p>
    <w:p w14:paraId="0D979A45"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w:t>
      </w:r>
      <w:r w:rsidRPr="0044341F">
        <w:rPr>
          <w:rFonts w:cs="Times New Roman"/>
          <w:i/>
          <w:iCs/>
          <w:color w:val="FF0000"/>
          <w:sz w:val="22"/>
          <w:u w:val="single"/>
          <w:lang w:val="ro-RO"/>
        </w:rPr>
        <w:t>ART. 7^1</w:t>
      </w:r>
      <w:r w:rsidRPr="0044341F">
        <w:rPr>
          <w:rFonts w:cs="Times New Roman"/>
          <w:i/>
          <w:iCs/>
          <w:sz w:val="22"/>
          <w:lang w:val="ro-RO"/>
        </w:rPr>
        <w:t xml:space="preserve"> *** Abrogat</w:t>
      </w:r>
    </w:p>
    <w:p w14:paraId="0C060C5B"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#B</w:t>
      </w:r>
    </w:p>
    <w:p w14:paraId="5F14B6E1"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ART. 8</w:t>
      </w:r>
    </w:p>
    <w:p w14:paraId="38B8BBF1"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Ministerul Educaţiei şi Cercetării, Ministerul </w:t>
      </w:r>
      <w:proofErr w:type="spellStart"/>
      <w:r w:rsidRPr="0044341F">
        <w:rPr>
          <w:rFonts w:cs="Times New Roman"/>
          <w:sz w:val="22"/>
          <w:lang w:val="ro-RO"/>
        </w:rPr>
        <w:t>Sănătăţii</w:t>
      </w:r>
      <w:proofErr w:type="spellEnd"/>
      <w:r w:rsidRPr="0044341F">
        <w:rPr>
          <w:rFonts w:cs="Times New Roman"/>
          <w:sz w:val="22"/>
          <w:lang w:val="ro-RO"/>
        </w:rPr>
        <w:t xml:space="preserve"> şi Autoritatea </w:t>
      </w:r>
      <w:proofErr w:type="spellStart"/>
      <w:r w:rsidRPr="0044341F">
        <w:rPr>
          <w:rFonts w:cs="Times New Roman"/>
          <w:sz w:val="22"/>
          <w:lang w:val="ro-RO"/>
        </w:rPr>
        <w:t>Naţională</w:t>
      </w:r>
      <w:proofErr w:type="spellEnd"/>
      <w:r w:rsidRPr="0044341F">
        <w:rPr>
          <w:rFonts w:cs="Times New Roman"/>
          <w:sz w:val="22"/>
          <w:lang w:val="ro-RO"/>
        </w:rPr>
        <w:t xml:space="preserve"> pentru Tineret elaborează şi pun în aplicare programe naţionale de educaţie, inclusiv prin mass-media, privind prevenirea şi combaterea consumului produselor din tutun.</w:t>
      </w:r>
    </w:p>
    <w:p w14:paraId="220EDD1A"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M8</w:t>
      </w:r>
      <w:proofErr w:type="spellEnd"/>
    </w:p>
    <w:p w14:paraId="2F44EC0A"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w:t>
      </w:r>
      <w:r w:rsidRPr="0044341F">
        <w:rPr>
          <w:rFonts w:cs="Times New Roman"/>
          <w:i/>
          <w:iCs/>
          <w:color w:val="FF0000"/>
          <w:sz w:val="22"/>
          <w:u w:val="single"/>
          <w:lang w:val="ro-RO"/>
        </w:rPr>
        <w:t>ART. 8^1</w:t>
      </w:r>
      <w:r w:rsidRPr="0044341F">
        <w:rPr>
          <w:rFonts w:cs="Times New Roman"/>
          <w:i/>
          <w:iCs/>
          <w:sz w:val="22"/>
          <w:lang w:val="ro-RO"/>
        </w:rPr>
        <w:t xml:space="preserve"> *** Abrogat ~ </w:t>
      </w:r>
      <w:r w:rsidRPr="0044341F">
        <w:rPr>
          <w:rFonts w:cs="Times New Roman"/>
          <w:b/>
          <w:bCs/>
          <w:i/>
          <w:iCs/>
          <w:color w:val="008000"/>
          <w:sz w:val="22"/>
          <w:u w:val="single"/>
          <w:lang w:val="ro-RO"/>
        </w:rPr>
        <w:t>#Formă anterioară</w:t>
      </w:r>
    </w:p>
    <w:p w14:paraId="021FFAF4"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M9</w:t>
      </w:r>
      <w:proofErr w:type="spellEnd"/>
    </w:p>
    <w:p w14:paraId="1FEB026A"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w:t>
      </w:r>
      <w:r w:rsidRPr="0044341F">
        <w:rPr>
          <w:rFonts w:cs="Times New Roman"/>
          <w:color w:val="FF0000"/>
          <w:sz w:val="22"/>
          <w:u w:val="single"/>
          <w:lang w:val="ro-RO"/>
        </w:rPr>
        <w:t>ART. 9</w:t>
      </w:r>
    </w:p>
    <w:p w14:paraId="15C85097"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În vederea difuzării de materiale </w:t>
      </w:r>
      <w:proofErr w:type="spellStart"/>
      <w:r w:rsidRPr="0044341F">
        <w:rPr>
          <w:rFonts w:cs="Times New Roman"/>
          <w:i/>
          <w:iCs/>
          <w:sz w:val="22"/>
          <w:lang w:val="ro-RO"/>
        </w:rPr>
        <w:t>promoţionale</w:t>
      </w:r>
      <w:proofErr w:type="spellEnd"/>
      <w:r w:rsidRPr="0044341F">
        <w:rPr>
          <w:rFonts w:cs="Times New Roman"/>
          <w:i/>
          <w:iCs/>
          <w:sz w:val="22"/>
          <w:lang w:val="ro-RO"/>
        </w:rPr>
        <w:t xml:space="preserve"> de prevenire şi combatere a consumului produselor din tutun, posturile de radio şi de televiziune pun la </w:t>
      </w:r>
      <w:proofErr w:type="spellStart"/>
      <w:r w:rsidRPr="0044341F">
        <w:rPr>
          <w:rFonts w:cs="Times New Roman"/>
          <w:i/>
          <w:iCs/>
          <w:sz w:val="22"/>
          <w:lang w:val="ro-RO"/>
        </w:rPr>
        <w:t>dispoziţie</w:t>
      </w:r>
      <w:proofErr w:type="spellEnd"/>
      <w:r w:rsidRPr="0044341F">
        <w:rPr>
          <w:rFonts w:cs="Times New Roman"/>
          <w:i/>
          <w:iCs/>
          <w:sz w:val="22"/>
          <w:lang w:val="ro-RO"/>
        </w:rPr>
        <w:t xml:space="preserve"> un </w:t>
      </w:r>
      <w:proofErr w:type="spellStart"/>
      <w:r w:rsidRPr="0044341F">
        <w:rPr>
          <w:rFonts w:cs="Times New Roman"/>
          <w:i/>
          <w:iCs/>
          <w:sz w:val="22"/>
          <w:lang w:val="ro-RO"/>
        </w:rPr>
        <w:t>spaţiu</w:t>
      </w:r>
      <w:proofErr w:type="spellEnd"/>
      <w:r w:rsidRPr="0044341F">
        <w:rPr>
          <w:rFonts w:cs="Times New Roman"/>
          <w:i/>
          <w:iCs/>
          <w:sz w:val="22"/>
          <w:lang w:val="ro-RO"/>
        </w:rPr>
        <w:t xml:space="preserve"> de emisie de minimum 30 de minute săptămânal, pentru Ministerul Educaţiei Naţionale şi Cercetării </w:t>
      </w:r>
      <w:proofErr w:type="spellStart"/>
      <w:r w:rsidRPr="0044341F">
        <w:rPr>
          <w:rFonts w:cs="Times New Roman"/>
          <w:i/>
          <w:iCs/>
          <w:sz w:val="22"/>
          <w:lang w:val="ro-RO"/>
        </w:rPr>
        <w:t>Ştiinţifice</w:t>
      </w:r>
      <w:proofErr w:type="spellEnd"/>
      <w:r w:rsidRPr="0044341F">
        <w:rPr>
          <w:rFonts w:cs="Times New Roman"/>
          <w:i/>
          <w:iCs/>
          <w:sz w:val="22"/>
          <w:lang w:val="ro-RO"/>
        </w:rPr>
        <w:t xml:space="preserve">, Ministerul </w:t>
      </w:r>
      <w:proofErr w:type="spellStart"/>
      <w:r w:rsidRPr="0044341F">
        <w:rPr>
          <w:rFonts w:cs="Times New Roman"/>
          <w:i/>
          <w:iCs/>
          <w:sz w:val="22"/>
          <w:lang w:val="ro-RO"/>
        </w:rPr>
        <w:t>Sănătăţii</w:t>
      </w:r>
      <w:proofErr w:type="spellEnd"/>
      <w:r w:rsidRPr="0044341F">
        <w:rPr>
          <w:rFonts w:cs="Times New Roman"/>
          <w:i/>
          <w:iCs/>
          <w:sz w:val="22"/>
          <w:lang w:val="ro-RO"/>
        </w:rPr>
        <w:t xml:space="preserve">, Ministerul Tineretului şi Sportului şi </w:t>
      </w:r>
      <w:proofErr w:type="spellStart"/>
      <w:r w:rsidRPr="0044341F">
        <w:rPr>
          <w:rFonts w:cs="Times New Roman"/>
          <w:i/>
          <w:iCs/>
          <w:sz w:val="22"/>
          <w:lang w:val="ro-RO"/>
        </w:rPr>
        <w:t>organizaţiile</w:t>
      </w:r>
      <w:proofErr w:type="spellEnd"/>
      <w:r w:rsidRPr="0044341F">
        <w:rPr>
          <w:rFonts w:cs="Times New Roman"/>
          <w:i/>
          <w:iCs/>
          <w:sz w:val="22"/>
          <w:lang w:val="ro-RO"/>
        </w:rPr>
        <w:t xml:space="preserve"> nonguvernamentale independente de industria tutunului şi care au ca obiectiv al </w:t>
      </w:r>
      <w:proofErr w:type="spellStart"/>
      <w:r w:rsidRPr="0044341F">
        <w:rPr>
          <w:rFonts w:cs="Times New Roman"/>
          <w:i/>
          <w:iCs/>
          <w:sz w:val="22"/>
          <w:lang w:val="ro-RO"/>
        </w:rPr>
        <w:t>activităţilor</w:t>
      </w:r>
      <w:proofErr w:type="spellEnd"/>
      <w:r w:rsidRPr="0044341F">
        <w:rPr>
          <w:rFonts w:cs="Times New Roman"/>
          <w:i/>
          <w:iCs/>
          <w:sz w:val="22"/>
          <w:lang w:val="ro-RO"/>
        </w:rPr>
        <w:t xml:space="preserve"> reducerea consumului de tutun, în condiţiile prevăzute la </w:t>
      </w:r>
      <w:r w:rsidRPr="0044341F">
        <w:rPr>
          <w:rFonts w:cs="Times New Roman"/>
          <w:i/>
          <w:iCs/>
          <w:color w:val="008000"/>
          <w:sz w:val="22"/>
          <w:u w:val="single"/>
          <w:lang w:val="ro-RO"/>
        </w:rPr>
        <w:t>art. 44</w:t>
      </w:r>
      <w:r w:rsidRPr="0044341F">
        <w:rPr>
          <w:rFonts w:cs="Times New Roman"/>
          <w:i/>
          <w:iCs/>
          <w:sz w:val="22"/>
          <w:lang w:val="ro-RO"/>
        </w:rPr>
        <w:t xml:space="preserve"> alin. (1) din Legea nr. 95/2006 privind reforma în domeniul </w:t>
      </w:r>
      <w:proofErr w:type="spellStart"/>
      <w:r w:rsidRPr="0044341F">
        <w:rPr>
          <w:rFonts w:cs="Times New Roman"/>
          <w:i/>
          <w:iCs/>
          <w:sz w:val="22"/>
          <w:lang w:val="ro-RO"/>
        </w:rPr>
        <w:t>sănătăţii</w:t>
      </w:r>
      <w:proofErr w:type="spellEnd"/>
      <w:r w:rsidRPr="0044341F">
        <w:rPr>
          <w:rFonts w:cs="Times New Roman"/>
          <w:i/>
          <w:iCs/>
          <w:sz w:val="22"/>
          <w:lang w:val="ro-RO"/>
        </w:rPr>
        <w:t>, republicată, cu modificările şi completările ulterioare.</w:t>
      </w:r>
    </w:p>
    <w:p w14:paraId="40C85E30"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M3</w:t>
      </w:r>
      <w:proofErr w:type="spellEnd"/>
    </w:p>
    <w:p w14:paraId="61D22D27"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w:t>
      </w:r>
      <w:r w:rsidRPr="0044341F">
        <w:rPr>
          <w:rFonts w:cs="Times New Roman"/>
          <w:color w:val="FF0000"/>
          <w:sz w:val="22"/>
          <w:u w:val="single"/>
          <w:lang w:val="ro-RO"/>
        </w:rPr>
        <w:t>ART. 9^1</w:t>
      </w:r>
    </w:p>
    <w:p w14:paraId="571B2994"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Nerespectarea prevederilor prezentei legi atrage răspunderea </w:t>
      </w:r>
      <w:proofErr w:type="spellStart"/>
      <w:r w:rsidRPr="0044341F">
        <w:rPr>
          <w:rFonts w:cs="Times New Roman"/>
          <w:i/>
          <w:iCs/>
          <w:sz w:val="22"/>
          <w:lang w:val="ro-RO"/>
        </w:rPr>
        <w:t>contravenţională</w:t>
      </w:r>
      <w:proofErr w:type="spellEnd"/>
      <w:r w:rsidRPr="0044341F">
        <w:rPr>
          <w:rFonts w:cs="Times New Roman"/>
          <w:i/>
          <w:iCs/>
          <w:sz w:val="22"/>
          <w:lang w:val="ro-RO"/>
        </w:rPr>
        <w:t xml:space="preserve"> civilă sau penală, după caz, potrivit legii.</w:t>
      </w:r>
    </w:p>
    <w:p w14:paraId="4816E8A2"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M6</w:t>
      </w:r>
      <w:proofErr w:type="spellEnd"/>
    </w:p>
    <w:p w14:paraId="31E76ED6"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w:t>
      </w:r>
      <w:r w:rsidRPr="0044341F">
        <w:rPr>
          <w:rFonts w:cs="Times New Roman"/>
          <w:color w:val="FF0000"/>
          <w:sz w:val="22"/>
          <w:u w:val="single"/>
          <w:lang w:val="ro-RO"/>
        </w:rPr>
        <w:t>ART. 10</w:t>
      </w:r>
    </w:p>
    <w:p w14:paraId="1693D55F"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(1) Următoarele fapte constituie </w:t>
      </w:r>
      <w:proofErr w:type="spellStart"/>
      <w:r w:rsidRPr="0044341F">
        <w:rPr>
          <w:rFonts w:cs="Times New Roman"/>
          <w:i/>
          <w:iCs/>
          <w:sz w:val="22"/>
          <w:lang w:val="ro-RO"/>
        </w:rPr>
        <w:t>contravenţii</w:t>
      </w:r>
      <w:proofErr w:type="spellEnd"/>
      <w:r w:rsidRPr="0044341F">
        <w:rPr>
          <w:rFonts w:cs="Times New Roman"/>
          <w:i/>
          <w:iCs/>
          <w:sz w:val="22"/>
          <w:lang w:val="ro-RO"/>
        </w:rPr>
        <w:t xml:space="preserve"> şi se </w:t>
      </w:r>
      <w:proofErr w:type="spellStart"/>
      <w:r w:rsidRPr="0044341F">
        <w:rPr>
          <w:rFonts w:cs="Times New Roman"/>
          <w:i/>
          <w:iCs/>
          <w:sz w:val="22"/>
          <w:lang w:val="ro-RO"/>
        </w:rPr>
        <w:t>sancţionează</w:t>
      </w:r>
      <w:proofErr w:type="spellEnd"/>
      <w:r w:rsidRPr="0044341F">
        <w:rPr>
          <w:rFonts w:cs="Times New Roman"/>
          <w:i/>
          <w:iCs/>
          <w:sz w:val="22"/>
          <w:lang w:val="ro-RO"/>
        </w:rPr>
        <w:t xml:space="preserve"> după cum urmează:</w:t>
      </w:r>
    </w:p>
    <w:p w14:paraId="406D57E2"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M12</w:t>
      </w:r>
      <w:proofErr w:type="spellEnd"/>
    </w:p>
    <w:p w14:paraId="3DD13FAF"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a) nerespectarea de către persoanele fizice a prevederilor </w:t>
      </w:r>
      <w:r w:rsidRPr="0044341F">
        <w:rPr>
          <w:rFonts w:cs="Times New Roman"/>
          <w:i/>
          <w:iCs/>
          <w:color w:val="008000"/>
          <w:sz w:val="22"/>
          <w:u w:val="single"/>
          <w:lang w:val="ro-RO"/>
        </w:rPr>
        <w:t>art. 3</w:t>
      </w:r>
      <w:r w:rsidRPr="0044341F">
        <w:rPr>
          <w:rFonts w:cs="Times New Roman"/>
          <w:i/>
          <w:iCs/>
          <w:sz w:val="22"/>
          <w:lang w:val="ro-RO"/>
        </w:rPr>
        <w:t xml:space="preserve"> alin. (1), (1^1) şi (6^3) se </w:t>
      </w:r>
      <w:proofErr w:type="spellStart"/>
      <w:r w:rsidRPr="0044341F">
        <w:rPr>
          <w:rFonts w:cs="Times New Roman"/>
          <w:i/>
          <w:iCs/>
          <w:sz w:val="22"/>
          <w:lang w:val="ro-RO"/>
        </w:rPr>
        <w:t>sancţionează</w:t>
      </w:r>
      <w:proofErr w:type="spellEnd"/>
      <w:r w:rsidRPr="0044341F">
        <w:rPr>
          <w:rFonts w:cs="Times New Roman"/>
          <w:i/>
          <w:iCs/>
          <w:sz w:val="22"/>
          <w:lang w:val="ro-RO"/>
        </w:rPr>
        <w:t xml:space="preserve"> cu amendă </w:t>
      </w:r>
      <w:proofErr w:type="spellStart"/>
      <w:r w:rsidRPr="0044341F">
        <w:rPr>
          <w:rFonts w:cs="Times New Roman"/>
          <w:i/>
          <w:iCs/>
          <w:sz w:val="22"/>
          <w:lang w:val="ro-RO"/>
        </w:rPr>
        <w:t>contravenţională</w:t>
      </w:r>
      <w:proofErr w:type="spellEnd"/>
      <w:r w:rsidRPr="0044341F">
        <w:rPr>
          <w:rFonts w:cs="Times New Roman"/>
          <w:i/>
          <w:iCs/>
          <w:sz w:val="22"/>
          <w:lang w:val="ro-RO"/>
        </w:rPr>
        <w:t xml:space="preserve"> de la 100 lei la 500 lei;</w:t>
      </w:r>
    </w:p>
    <w:p w14:paraId="1F84FA76"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b) nerespectarea de către persoanele juridice a prevederilor </w:t>
      </w:r>
      <w:r w:rsidRPr="0044341F">
        <w:rPr>
          <w:rFonts w:cs="Times New Roman"/>
          <w:i/>
          <w:iCs/>
          <w:color w:val="008000"/>
          <w:sz w:val="22"/>
          <w:u w:val="single"/>
          <w:lang w:val="ro-RO"/>
        </w:rPr>
        <w:t>art. 3</w:t>
      </w:r>
      <w:r w:rsidRPr="0044341F">
        <w:rPr>
          <w:rFonts w:cs="Times New Roman"/>
          <w:i/>
          <w:iCs/>
          <w:sz w:val="22"/>
          <w:lang w:val="ro-RO"/>
        </w:rPr>
        <w:t xml:space="preserve"> alin. (1), (1^1), (5), (5^2), (6), (7^1) şi ale </w:t>
      </w:r>
      <w:r w:rsidRPr="0044341F">
        <w:rPr>
          <w:rFonts w:cs="Times New Roman"/>
          <w:i/>
          <w:iCs/>
          <w:color w:val="008000"/>
          <w:sz w:val="22"/>
          <w:u w:val="single"/>
          <w:lang w:val="ro-RO"/>
        </w:rPr>
        <w:t>art. 4</w:t>
      </w:r>
      <w:r w:rsidRPr="0044341F">
        <w:rPr>
          <w:rFonts w:cs="Times New Roman"/>
          <w:i/>
          <w:iCs/>
          <w:sz w:val="22"/>
          <w:lang w:val="ro-RO"/>
        </w:rPr>
        <w:t xml:space="preserve"> alin. (2) se </w:t>
      </w:r>
      <w:proofErr w:type="spellStart"/>
      <w:r w:rsidRPr="0044341F">
        <w:rPr>
          <w:rFonts w:cs="Times New Roman"/>
          <w:i/>
          <w:iCs/>
          <w:sz w:val="22"/>
          <w:lang w:val="ro-RO"/>
        </w:rPr>
        <w:t>sancţionează</w:t>
      </w:r>
      <w:proofErr w:type="spellEnd"/>
      <w:r w:rsidRPr="0044341F">
        <w:rPr>
          <w:rFonts w:cs="Times New Roman"/>
          <w:i/>
          <w:iCs/>
          <w:sz w:val="22"/>
          <w:lang w:val="ro-RO"/>
        </w:rPr>
        <w:t xml:space="preserve"> cu amendă </w:t>
      </w:r>
      <w:proofErr w:type="spellStart"/>
      <w:r w:rsidRPr="0044341F">
        <w:rPr>
          <w:rFonts w:cs="Times New Roman"/>
          <w:i/>
          <w:iCs/>
          <w:sz w:val="22"/>
          <w:lang w:val="ro-RO"/>
        </w:rPr>
        <w:t>contravenţională</w:t>
      </w:r>
      <w:proofErr w:type="spellEnd"/>
      <w:r w:rsidRPr="0044341F">
        <w:rPr>
          <w:rFonts w:cs="Times New Roman"/>
          <w:i/>
          <w:iCs/>
          <w:sz w:val="22"/>
          <w:lang w:val="ro-RO"/>
        </w:rPr>
        <w:t xml:space="preserve"> de 5.000 de lei la prima abatere, cu amendă </w:t>
      </w:r>
      <w:proofErr w:type="spellStart"/>
      <w:r w:rsidRPr="0044341F">
        <w:rPr>
          <w:rFonts w:cs="Times New Roman"/>
          <w:i/>
          <w:iCs/>
          <w:sz w:val="22"/>
          <w:lang w:val="ro-RO"/>
        </w:rPr>
        <w:t>contravenţională</w:t>
      </w:r>
      <w:proofErr w:type="spellEnd"/>
      <w:r w:rsidRPr="0044341F">
        <w:rPr>
          <w:rFonts w:cs="Times New Roman"/>
          <w:i/>
          <w:iCs/>
          <w:sz w:val="22"/>
          <w:lang w:val="ro-RO"/>
        </w:rPr>
        <w:t xml:space="preserve"> de 10.000 de lei şi cu </w:t>
      </w:r>
      <w:proofErr w:type="spellStart"/>
      <w:r w:rsidRPr="0044341F">
        <w:rPr>
          <w:rFonts w:cs="Times New Roman"/>
          <w:i/>
          <w:iCs/>
          <w:sz w:val="22"/>
          <w:lang w:val="ro-RO"/>
        </w:rPr>
        <w:t>sancţiunea</w:t>
      </w:r>
      <w:proofErr w:type="spellEnd"/>
      <w:r w:rsidRPr="0044341F">
        <w:rPr>
          <w:rFonts w:cs="Times New Roman"/>
          <w:i/>
          <w:iCs/>
          <w:sz w:val="22"/>
          <w:lang w:val="ro-RO"/>
        </w:rPr>
        <w:t xml:space="preserve"> complementară de suspendare a activităţii până la remedierea </w:t>
      </w:r>
      <w:proofErr w:type="spellStart"/>
      <w:r w:rsidRPr="0044341F">
        <w:rPr>
          <w:rFonts w:cs="Times New Roman"/>
          <w:i/>
          <w:iCs/>
          <w:sz w:val="22"/>
          <w:lang w:val="ro-RO"/>
        </w:rPr>
        <w:t>situaţiei</w:t>
      </w:r>
      <w:proofErr w:type="spellEnd"/>
      <w:r w:rsidRPr="0044341F">
        <w:rPr>
          <w:rFonts w:cs="Times New Roman"/>
          <w:i/>
          <w:iCs/>
          <w:sz w:val="22"/>
          <w:lang w:val="ro-RO"/>
        </w:rPr>
        <w:t xml:space="preserve"> care a dus la suspendarea activităţii la a doua abatere; </w:t>
      </w:r>
      <w:proofErr w:type="spellStart"/>
      <w:r w:rsidRPr="0044341F">
        <w:rPr>
          <w:rFonts w:cs="Times New Roman"/>
          <w:i/>
          <w:iCs/>
          <w:sz w:val="22"/>
          <w:lang w:val="ro-RO"/>
        </w:rPr>
        <w:t>săvârşirea</w:t>
      </w:r>
      <w:proofErr w:type="spellEnd"/>
      <w:r w:rsidRPr="0044341F">
        <w:rPr>
          <w:rFonts w:cs="Times New Roman"/>
          <w:i/>
          <w:iCs/>
          <w:sz w:val="22"/>
          <w:lang w:val="ro-RO"/>
        </w:rPr>
        <w:t xml:space="preserve"> unei noi </w:t>
      </w:r>
      <w:proofErr w:type="spellStart"/>
      <w:r w:rsidRPr="0044341F">
        <w:rPr>
          <w:rFonts w:cs="Times New Roman"/>
          <w:i/>
          <w:iCs/>
          <w:sz w:val="22"/>
          <w:lang w:val="ro-RO"/>
        </w:rPr>
        <w:t>contravenţii</w:t>
      </w:r>
      <w:proofErr w:type="spellEnd"/>
      <w:r w:rsidRPr="0044341F">
        <w:rPr>
          <w:rFonts w:cs="Times New Roman"/>
          <w:i/>
          <w:iCs/>
          <w:sz w:val="22"/>
          <w:lang w:val="ro-RO"/>
        </w:rPr>
        <w:t xml:space="preserve"> prevăzute de această lege se </w:t>
      </w:r>
      <w:proofErr w:type="spellStart"/>
      <w:r w:rsidRPr="0044341F">
        <w:rPr>
          <w:rFonts w:cs="Times New Roman"/>
          <w:i/>
          <w:iCs/>
          <w:sz w:val="22"/>
          <w:lang w:val="ro-RO"/>
        </w:rPr>
        <w:t>sancţionează</w:t>
      </w:r>
      <w:proofErr w:type="spellEnd"/>
      <w:r w:rsidRPr="0044341F">
        <w:rPr>
          <w:rFonts w:cs="Times New Roman"/>
          <w:i/>
          <w:iCs/>
          <w:sz w:val="22"/>
          <w:lang w:val="ro-RO"/>
        </w:rPr>
        <w:t xml:space="preserve"> cu amendă </w:t>
      </w:r>
      <w:proofErr w:type="spellStart"/>
      <w:r w:rsidRPr="0044341F">
        <w:rPr>
          <w:rFonts w:cs="Times New Roman"/>
          <w:i/>
          <w:iCs/>
          <w:sz w:val="22"/>
          <w:lang w:val="ro-RO"/>
        </w:rPr>
        <w:t>contravenţională</w:t>
      </w:r>
      <w:proofErr w:type="spellEnd"/>
      <w:r w:rsidRPr="0044341F">
        <w:rPr>
          <w:rFonts w:cs="Times New Roman"/>
          <w:i/>
          <w:iCs/>
          <w:sz w:val="22"/>
          <w:lang w:val="ro-RO"/>
        </w:rPr>
        <w:t xml:space="preserve"> de 15.000 de lei şi cu </w:t>
      </w:r>
      <w:proofErr w:type="spellStart"/>
      <w:r w:rsidRPr="0044341F">
        <w:rPr>
          <w:rFonts w:cs="Times New Roman"/>
          <w:i/>
          <w:iCs/>
          <w:sz w:val="22"/>
          <w:lang w:val="ro-RO"/>
        </w:rPr>
        <w:t>sancţiunea</w:t>
      </w:r>
      <w:proofErr w:type="spellEnd"/>
      <w:r w:rsidRPr="0044341F">
        <w:rPr>
          <w:rFonts w:cs="Times New Roman"/>
          <w:i/>
          <w:iCs/>
          <w:sz w:val="22"/>
          <w:lang w:val="ro-RO"/>
        </w:rPr>
        <w:t xml:space="preserve"> complementară de închidere a unităţii. În cazul constatării nerespectării prevederilor </w:t>
      </w:r>
      <w:r w:rsidRPr="0044341F">
        <w:rPr>
          <w:rFonts w:cs="Times New Roman"/>
          <w:i/>
          <w:iCs/>
          <w:color w:val="008000"/>
          <w:sz w:val="22"/>
          <w:u w:val="single"/>
          <w:lang w:val="ro-RO"/>
        </w:rPr>
        <w:t>art. 3</w:t>
      </w:r>
      <w:r w:rsidRPr="0044341F">
        <w:rPr>
          <w:rFonts w:cs="Times New Roman"/>
          <w:i/>
          <w:iCs/>
          <w:sz w:val="22"/>
          <w:lang w:val="ro-RO"/>
        </w:rPr>
        <w:t xml:space="preserve"> alin. (6), </w:t>
      </w:r>
      <w:proofErr w:type="spellStart"/>
      <w:r w:rsidRPr="0044341F">
        <w:rPr>
          <w:rFonts w:cs="Times New Roman"/>
          <w:i/>
          <w:iCs/>
          <w:sz w:val="22"/>
          <w:lang w:val="ro-RO"/>
        </w:rPr>
        <w:t>instituţiile</w:t>
      </w:r>
      <w:proofErr w:type="spellEnd"/>
      <w:r w:rsidRPr="0044341F">
        <w:rPr>
          <w:rFonts w:cs="Times New Roman"/>
          <w:i/>
          <w:iCs/>
          <w:sz w:val="22"/>
          <w:lang w:val="ro-RO"/>
        </w:rPr>
        <w:t xml:space="preserve"> publice abilitate conform </w:t>
      </w:r>
      <w:r w:rsidRPr="0044341F">
        <w:rPr>
          <w:rFonts w:cs="Times New Roman"/>
          <w:i/>
          <w:iCs/>
          <w:color w:val="008000"/>
          <w:sz w:val="22"/>
          <w:u w:val="single"/>
          <w:lang w:val="ro-RO"/>
        </w:rPr>
        <w:t>art. 14^1</w:t>
      </w:r>
      <w:r w:rsidRPr="0044341F">
        <w:rPr>
          <w:rFonts w:cs="Times New Roman"/>
          <w:i/>
          <w:iCs/>
          <w:sz w:val="22"/>
          <w:lang w:val="ro-RO"/>
        </w:rPr>
        <w:t xml:space="preserve"> vor putea aplica </w:t>
      </w:r>
      <w:proofErr w:type="spellStart"/>
      <w:r w:rsidRPr="0044341F">
        <w:rPr>
          <w:rFonts w:cs="Times New Roman"/>
          <w:i/>
          <w:iCs/>
          <w:sz w:val="22"/>
          <w:lang w:val="ro-RO"/>
        </w:rPr>
        <w:t>sancţiuni</w:t>
      </w:r>
      <w:proofErr w:type="spellEnd"/>
      <w:r w:rsidRPr="0044341F">
        <w:rPr>
          <w:rFonts w:cs="Times New Roman"/>
          <w:i/>
          <w:iCs/>
          <w:sz w:val="22"/>
          <w:lang w:val="ro-RO"/>
        </w:rPr>
        <w:t xml:space="preserve"> conform prezentei litere şi </w:t>
      </w:r>
      <w:proofErr w:type="spellStart"/>
      <w:r w:rsidRPr="0044341F">
        <w:rPr>
          <w:rFonts w:cs="Times New Roman"/>
          <w:i/>
          <w:iCs/>
          <w:sz w:val="22"/>
          <w:lang w:val="ro-RO"/>
        </w:rPr>
        <w:t>deţinătorilor</w:t>
      </w:r>
      <w:proofErr w:type="spellEnd"/>
      <w:r w:rsidRPr="0044341F">
        <w:rPr>
          <w:rFonts w:cs="Times New Roman"/>
          <w:i/>
          <w:iCs/>
          <w:sz w:val="22"/>
          <w:lang w:val="ro-RO"/>
        </w:rPr>
        <w:t xml:space="preserve"> </w:t>
      </w:r>
      <w:proofErr w:type="spellStart"/>
      <w:r w:rsidRPr="0044341F">
        <w:rPr>
          <w:rFonts w:cs="Times New Roman"/>
          <w:i/>
          <w:iCs/>
          <w:sz w:val="22"/>
          <w:lang w:val="ro-RO"/>
        </w:rPr>
        <w:t>spaţiilor</w:t>
      </w:r>
      <w:proofErr w:type="spellEnd"/>
      <w:r w:rsidRPr="0044341F">
        <w:rPr>
          <w:rFonts w:cs="Times New Roman"/>
          <w:i/>
          <w:iCs/>
          <w:sz w:val="22"/>
          <w:lang w:val="ro-RO"/>
        </w:rPr>
        <w:t xml:space="preserve"> pe care sunt amplasate automatele;</w:t>
      </w:r>
    </w:p>
    <w:p w14:paraId="4B894B32"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w:t>
      </w:r>
      <w:proofErr w:type="spellStart"/>
      <w:r w:rsidRPr="0044341F">
        <w:rPr>
          <w:rFonts w:cs="Times New Roman"/>
          <w:i/>
          <w:iCs/>
          <w:sz w:val="22"/>
          <w:lang w:val="ro-RO"/>
        </w:rPr>
        <w:t>b^1</w:t>
      </w:r>
      <w:proofErr w:type="spellEnd"/>
      <w:r w:rsidRPr="0044341F">
        <w:rPr>
          <w:rFonts w:cs="Times New Roman"/>
          <w:i/>
          <w:iCs/>
          <w:sz w:val="22"/>
          <w:lang w:val="ro-RO"/>
        </w:rPr>
        <w:t xml:space="preserve">) nerespectarea de către persoanele juridice a prevederilor </w:t>
      </w:r>
      <w:r w:rsidRPr="0044341F">
        <w:rPr>
          <w:rFonts w:cs="Times New Roman"/>
          <w:i/>
          <w:iCs/>
          <w:color w:val="008000"/>
          <w:sz w:val="22"/>
          <w:u w:val="single"/>
          <w:lang w:val="ro-RO"/>
        </w:rPr>
        <w:t>art. 3</w:t>
      </w:r>
      <w:r w:rsidRPr="0044341F">
        <w:rPr>
          <w:rFonts w:cs="Times New Roman"/>
          <w:i/>
          <w:iCs/>
          <w:sz w:val="22"/>
          <w:lang w:val="ro-RO"/>
        </w:rPr>
        <w:t xml:space="preserve"> alin. (6^1), (6^2) şi (6^3) se </w:t>
      </w:r>
      <w:proofErr w:type="spellStart"/>
      <w:r w:rsidRPr="0044341F">
        <w:rPr>
          <w:rFonts w:cs="Times New Roman"/>
          <w:i/>
          <w:iCs/>
          <w:sz w:val="22"/>
          <w:lang w:val="ro-RO"/>
        </w:rPr>
        <w:t>sancţionează</w:t>
      </w:r>
      <w:proofErr w:type="spellEnd"/>
      <w:r w:rsidRPr="0044341F">
        <w:rPr>
          <w:rFonts w:cs="Times New Roman"/>
          <w:i/>
          <w:iCs/>
          <w:sz w:val="22"/>
          <w:lang w:val="ro-RO"/>
        </w:rPr>
        <w:t xml:space="preserve"> cu amendă </w:t>
      </w:r>
      <w:proofErr w:type="spellStart"/>
      <w:r w:rsidRPr="0044341F">
        <w:rPr>
          <w:rFonts w:cs="Times New Roman"/>
          <w:i/>
          <w:iCs/>
          <w:sz w:val="22"/>
          <w:lang w:val="ro-RO"/>
        </w:rPr>
        <w:t>contravenţională</w:t>
      </w:r>
      <w:proofErr w:type="spellEnd"/>
      <w:r w:rsidRPr="0044341F">
        <w:rPr>
          <w:rFonts w:cs="Times New Roman"/>
          <w:i/>
          <w:iCs/>
          <w:sz w:val="22"/>
          <w:lang w:val="ro-RO"/>
        </w:rPr>
        <w:t xml:space="preserve"> de 10.000 de lei şi cu </w:t>
      </w:r>
      <w:proofErr w:type="spellStart"/>
      <w:r w:rsidRPr="0044341F">
        <w:rPr>
          <w:rFonts w:cs="Times New Roman"/>
          <w:i/>
          <w:iCs/>
          <w:sz w:val="22"/>
          <w:lang w:val="ro-RO"/>
        </w:rPr>
        <w:t>sancţiunea</w:t>
      </w:r>
      <w:proofErr w:type="spellEnd"/>
      <w:r w:rsidRPr="0044341F">
        <w:rPr>
          <w:rFonts w:cs="Times New Roman"/>
          <w:i/>
          <w:iCs/>
          <w:sz w:val="22"/>
          <w:lang w:val="ro-RO"/>
        </w:rPr>
        <w:t xml:space="preserve"> complementară de suspendare a activităţii pe o perioadă de 30 de zile la prima abatere; </w:t>
      </w:r>
      <w:proofErr w:type="spellStart"/>
      <w:r w:rsidRPr="0044341F">
        <w:rPr>
          <w:rFonts w:cs="Times New Roman"/>
          <w:i/>
          <w:iCs/>
          <w:sz w:val="22"/>
          <w:lang w:val="ro-RO"/>
        </w:rPr>
        <w:t>săvârşirea</w:t>
      </w:r>
      <w:proofErr w:type="spellEnd"/>
      <w:r w:rsidRPr="0044341F">
        <w:rPr>
          <w:rFonts w:cs="Times New Roman"/>
          <w:i/>
          <w:iCs/>
          <w:sz w:val="22"/>
          <w:lang w:val="ro-RO"/>
        </w:rPr>
        <w:t xml:space="preserve"> unei noi </w:t>
      </w:r>
      <w:proofErr w:type="spellStart"/>
      <w:r w:rsidRPr="0044341F">
        <w:rPr>
          <w:rFonts w:cs="Times New Roman"/>
          <w:i/>
          <w:iCs/>
          <w:sz w:val="22"/>
          <w:lang w:val="ro-RO"/>
        </w:rPr>
        <w:t>contravenţii</w:t>
      </w:r>
      <w:proofErr w:type="spellEnd"/>
      <w:r w:rsidRPr="0044341F">
        <w:rPr>
          <w:rFonts w:cs="Times New Roman"/>
          <w:i/>
          <w:iCs/>
          <w:sz w:val="22"/>
          <w:lang w:val="ro-RO"/>
        </w:rPr>
        <w:t xml:space="preserve"> prevăzute de această lege se </w:t>
      </w:r>
      <w:proofErr w:type="spellStart"/>
      <w:r w:rsidRPr="0044341F">
        <w:rPr>
          <w:rFonts w:cs="Times New Roman"/>
          <w:i/>
          <w:iCs/>
          <w:sz w:val="22"/>
          <w:lang w:val="ro-RO"/>
        </w:rPr>
        <w:t>sancţionează</w:t>
      </w:r>
      <w:proofErr w:type="spellEnd"/>
      <w:r w:rsidRPr="0044341F">
        <w:rPr>
          <w:rFonts w:cs="Times New Roman"/>
          <w:i/>
          <w:iCs/>
          <w:sz w:val="22"/>
          <w:lang w:val="ro-RO"/>
        </w:rPr>
        <w:t xml:space="preserve"> cu amendă </w:t>
      </w:r>
      <w:proofErr w:type="spellStart"/>
      <w:r w:rsidRPr="0044341F">
        <w:rPr>
          <w:rFonts w:cs="Times New Roman"/>
          <w:i/>
          <w:iCs/>
          <w:sz w:val="22"/>
          <w:lang w:val="ro-RO"/>
        </w:rPr>
        <w:t>contravenţională</w:t>
      </w:r>
      <w:proofErr w:type="spellEnd"/>
      <w:r w:rsidRPr="0044341F">
        <w:rPr>
          <w:rFonts w:cs="Times New Roman"/>
          <w:i/>
          <w:iCs/>
          <w:sz w:val="22"/>
          <w:lang w:val="ro-RO"/>
        </w:rPr>
        <w:t xml:space="preserve"> de 20.000 de lei şi cu </w:t>
      </w:r>
      <w:proofErr w:type="spellStart"/>
      <w:r w:rsidRPr="0044341F">
        <w:rPr>
          <w:rFonts w:cs="Times New Roman"/>
          <w:i/>
          <w:iCs/>
          <w:sz w:val="22"/>
          <w:lang w:val="ro-RO"/>
        </w:rPr>
        <w:t>sancţiunea</w:t>
      </w:r>
      <w:proofErr w:type="spellEnd"/>
      <w:r w:rsidRPr="0044341F">
        <w:rPr>
          <w:rFonts w:cs="Times New Roman"/>
          <w:i/>
          <w:iCs/>
          <w:sz w:val="22"/>
          <w:lang w:val="ro-RO"/>
        </w:rPr>
        <w:t xml:space="preserve"> complementară de închidere a unităţii;</w:t>
      </w:r>
    </w:p>
    <w:p w14:paraId="6D169E32"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lastRenderedPageBreak/>
        <w:t>#</w:t>
      </w:r>
      <w:proofErr w:type="spellStart"/>
      <w:r w:rsidRPr="0044341F">
        <w:rPr>
          <w:rFonts w:cs="Times New Roman"/>
          <w:b/>
          <w:bCs/>
          <w:color w:val="008000"/>
          <w:sz w:val="22"/>
          <w:u w:val="single"/>
          <w:lang w:val="ro-RO"/>
        </w:rPr>
        <w:t>M10</w:t>
      </w:r>
      <w:proofErr w:type="spellEnd"/>
    </w:p>
    <w:p w14:paraId="17BFC69F"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c) *** Abrogată ~ </w:t>
      </w:r>
      <w:r w:rsidRPr="0044341F">
        <w:rPr>
          <w:rFonts w:cs="Times New Roman"/>
          <w:b/>
          <w:bCs/>
          <w:i/>
          <w:iCs/>
          <w:color w:val="008000"/>
          <w:sz w:val="22"/>
          <w:u w:val="single"/>
          <w:lang w:val="ro-RO"/>
        </w:rPr>
        <w:t>#Formă anterioară</w:t>
      </w:r>
    </w:p>
    <w:p w14:paraId="33338F50"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d) *** Abrogată</w:t>
      </w:r>
    </w:p>
    <w:p w14:paraId="5C0DC9D3"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M13</w:t>
      </w:r>
      <w:proofErr w:type="spellEnd"/>
    </w:p>
    <w:p w14:paraId="180494B9"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(2) Sancţiunile </w:t>
      </w:r>
      <w:proofErr w:type="spellStart"/>
      <w:r w:rsidRPr="0044341F">
        <w:rPr>
          <w:rFonts w:cs="Times New Roman"/>
          <w:i/>
          <w:iCs/>
          <w:sz w:val="22"/>
          <w:lang w:val="ro-RO"/>
        </w:rPr>
        <w:t>contravenţionale</w:t>
      </w:r>
      <w:proofErr w:type="spellEnd"/>
      <w:r w:rsidRPr="0044341F">
        <w:rPr>
          <w:rFonts w:cs="Times New Roman"/>
          <w:i/>
          <w:iCs/>
          <w:sz w:val="22"/>
          <w:lang w:val="ro-RO"/>
        </w:rPr>
        <w:t xml:space="preserve"> complementare dispuse potrivit prevederilor alin. (1) lit. b) şi </w:t>
      </w:r>
      <w:proofErr w:type="spellStart"/>
      <w:r w:rsidRPr="0044341F">
        <w:rPr>
          <w:rFonts w:cs="Times New Roman"/>
          <w:i/>
          <w:iCs/>
          <w:sz w:val="22"/>
          <w:lang w:val="ro-RO"/>
        </w:rPr>
        <w:t>b^1</w:t>
      </w:r>
      <w:proofErr w:type="spellEnd"/>
      <w:r w:rsidRPr="0044341F">
        <w:rPr>
          <w:rFonts w:cs="Times New Roman"/>
          <w:i/>
          <w:iCs/>
          <w:sz w:val="22"/>
          <w:lang w:val="ro-RO"/>
        </w:rPr>
        <w:t>) se vor materializa prin aplicarea de sigilii sau alte semne distinctive cu valoare de sigiliu.</w:t>
      </w:r>
    </w:p>
    <w:p w14:paraId="02CA345C"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M3</w:t>
      </w:r>
      <w:proofErr w:type="spellEnd"/>
    </w:p>
    <w:p w14:paraId="224754E9"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w:t>
      </w:r>
      <w:r w:rsidRPr="0044341F">
        <w:rPr>
          <w:rFonts w:cs="Times New Roman"/>
          <w:color w:val="FF0000"/>
          <w:sz w:val="22"/>
          <w:u w:val="single"/>
          <w:lang w:val="ro-RO"/>
        </w:rPr>
        <w:t>ART. 10^1</w:t>
      </w:r>
    </w:p>
    <w:p w14:paraId="25913DEC"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Tutunul şi produsele din tutun care rezultă din </w:t>
      </w:r>
      <w:proofErr w:type="spellStart"/>
      <w:r w:rsidRPr="0044341F">
        <w:rPr>
          <w:rFonts w:cs="Times New Roman"/>
          <w:i/>
          <w:iCs/>
          <w:sz w:val="22"/>
          <w:lang w:val="ro-RO"/>
        </w:rPr>
        <w:t>săvârşirea</w:t>
      </w:r>
      <w:proofErr w:type="spellEnd"/>
      <w:r w:rsidRPr="0044341F">
        <w:rPr>
          <w:rFonts w:cs="Times New Roman"/>
          <w:i/>
          <w:iCs/>
          <w:sz w:val="22"/>
          <w:lang w:val="ro-RO"/>
        </w:rPr>
        <w:t xml:space="preserve"> </w:t>
      </w:r>
      <w:proofErr w:type="spellStart"/>
      <w:r w:rsidRPr="0044341F">
        <w:rPr>
          <w:rFonts w:cs="Times New Roman"/>
          <w:i/>
          <w:iCs/>
          <w:sz w:val="22"/>
          <w:lang w:val="ro-RO"/>
        </w:rPr>
        <w:t>contravenţiilor</w:t>
      </w:r>
      <w:proofErr w:type="spellEnd"/>
      <w:r w:rsidRPr="0044341F">
        <w:rPr>
          <w:rFonts w:cs="Times New Roman"/>
          <w:i/>
          <w:iCs/>
          <w:sz w:val="22"/>
          <w:lang w:val="ro-RO"/>
        </w:rPr>
        <w:t xml:space="preserve"> prevăzute la </w:t>
      </w:r>
      <w:r w:rsidRPr="0044341F">
        <w:rPr>
          <w:rFonts w:cs="Times New Roman"/>
          <w:i/>
          <w:iCs/>
          <w:color w:val="008000"/>
          <w:sz w:val="22"/>
          <w:u w:val="single"/>
          <w:lang w:val="ro-RO"/>
        </w:rPr>
        <w:t>art. 10</w:t>
      </w:r>
      <w:r w:rsidRPr="0044341F">
        <w:rPr>
          <w:rFonts w:cs="Times New Roman"/>
          <w:i/>
          <w:iCs/>
          <w:sz w:val="22"/>
          <w:lang w:val="ro-RO"/>
        </w:rPr>
        <w:t xml:space="preserve"> se confiscă, în vederea distrugerii, conform prevederilor legale în vigoare.</w:t>
      </w:r>
    </w:p>
    <w:p w14:paraId="500157F5"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M10</w:t>
      </w:r>
      <w:proofErr w:type="spellEnd"/>
    </w:p>
    <w:p w14:paraId="5E9827F2"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w:t>
      </w:r>
      <w:r w:rsidRPr="0044341F">
        <w:rPr>
          <w:rFonts w:cs="Times New Roman"/>
          <w:i/>
          <w:iCs/>
          <w:color w:val="FF0000"/>
          <w:sz w:val="22"/>
          <w:u w:val="single"/>
          <w:lang w:val="ro-RO"/>
        </w:rPr>
        <w:t>ART. 11</w:t>
      </w:r>
      <w:r w:rsidRPr="0044341F">
        <w:rPr>
          <w:rFonts w:cs="Times New Roman"/>
          <w:i/>
          <w:iCs/>
          <w:sz w:val="22"/>
          <w:lang w:val="ro-RO"/>
        </w:rPr>
        <w:t xml:space="preserve"> *** Abrogat ~ </w:t>
      </w:r>
      <w:r w:rsidRPr="0044341F">
        <w:rPr>
          <w:rFonts w:cs="Times New Roman"/>
          <w:b/>
          <w:bCs/>
          <w:i/>
          <w:iCs/>
          <w:color w:val="008000"/>
          <w:sz w:val="22"/>
          <w:u w:val="single"/>
          <w:lang w:val="ro-RO"/>
        </w:rPr>
        <w:t>#Formă anterioară</w:t>
      </w:r>
    </w:p>
    <w:p w14:paraId="0E4155DE"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M10</w:t>
      </w:r>
      <w:proofErr w:type="spellEnd"/>
    </w:p>
    <w:p w14:paraId="7B87EF26"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w:t>
      </w:r>
      <w:r w:rsidRPr="0044341F">
        <w:rPr>
          <w:rFonts w:cs="Times New Roman"/>
          <w:color w:val="FF0000"/>
          <w:sz w:val="22"/>
          <w:u w:val="single"/>
          <w:lang w:val="ro-RO"/>
        </w:rPr>
        <w:t>ART. 12</w:t>
      </w:r>
    </w:p>
    <w:p w14:paraId="28EE8C47"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(1) Nerespectarea prevederilor </w:t>
      </w:r>
      <w:r w:rsidRPr="0044341F">
        <w:rPr>
          <w:rFonts w:cs="Times New Roman"/>
          <w:i/>
          <w:iCs/>
          <w:color w:val="008000"/>
          <w:sz w:val="22"/>
          <w:u w:val="single"/>
          <w:lang w:val="ro-RO"/>
        </w:rPr>
        <w:t>art. 3</w:t>
      </w:r>
      <w:r w:rsidRPr="0044341F">
        <w:rPr>
          <w:rFonts w:cs="Times New Roman"/>
          <w:i/>
          <w:iCs/>
          <w:sz w:val="22"/>
          <w:lang w:val="ro-RO"/>
        </w:rPr>
        <w:t xml:space="preserve"> alin. (5^2) şi (6) şi ale </w:t>
      </w:r>
      <w:r w:rsidRPr="0044341F">
        <w:rPr>
          <w:rFonts w:cs="Times New Roman"/>
          <w:i/>
          <w:iCs/>
          <w:color w:val="008000"/>
          <w:sz w:val="22"/>
          <w:u w:val="single"/>
          <w:lang w:val="ro-RO"/>
        </w:rPr>
        <w:t>art. 4</w:t>
      </w:r>
      <w:r w:rsidRPr="0044341F">
        <w:rPr>
          <w:rFonts w:cs="Times New Roman"/>
          <w:i/>
          <w:iCs/>
          <w:sz w:val="22"/>
          <w:lang w:val="ro-RO"/>
        </w:rPr>
        <w:t xml:space="preserve"> alin. (2) se </w:t>
      </w:r>
      <w:proofErr w:type="spellStart"/>
      <w:r w:rsidRPr="0044341F">
        <w:rPr>
          <w:rFonts w:cs="Times New Roman"/>
          <w:i/>
          <w:iCs/>
          <w:sz w:val="22"/>
          <w:lang w:val="ro-RO"/>
        </w:rPr>
        <w:t>sancţionează</w:t>
      </w:r>
      <w:proofErr w:type="spellEnd"/>
      <w:r w:rsidRPr="0044341F">
        <w:rPr>
          <w:rFonts w:cs="Times New Roman"/>
          <w:i/>
          <w:iCs/>
          <w:sz w:val="22"/>
          <w:lang w:val="ro-RO"/>
        </w:rPr>
        <w:t xml:space="preserve"> cu retragerea de pe </w:t>
      </w:r>
      <w:proofErr w:type="spellStart"/>
      <w:r w:rsidRPr="0044341F">
        <w:rPr>
          <w:rFonts w:cs="Times New Roman"/>
          <w:i/>
          <w:iCs/>
          <w:sz w:val="22"/>
          <w:lang w:val="ro-RO"/>
        </w:rPr>
        <w:t>piaţă</w:t>
      </w:r>
      <w:proofErr w:type="spellEnd"/>
      <w:r w:rsidRPr="0044341F">
        <w:rPr>
          <w:rFonts w:cs="Times New Roman"/>
          <w:i/>
          <w:iCs/>
          <w:sz w:val="22"/>
          <w:lang w:val="ro-RO"/>
        </w:rPr>
        <w:t xml:space="preserve"> a produsului în cauză, în vederea distrugerii, conform legii, de către organele competente.</w:t>
      </w:r>
    </w:p>
    <w:p w14:paraId="628842DA"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M9</w:t>
      </w:r>
      <w:proofErr w:type="spellEnd"/>
    </w:p>
    <w:p w14:paraId="207994D7"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(2) *** Abrogat ~ </w:t>
      </w:r>
      <w:r w:rsidRPr="0044341F">
        <w:rPr>
          <w:rFonts w:cs="Times New Roman"/>
          <w:b/>
          <w:bCs/>
          <w:i/>
          <w:iCs/>
          <w:color w:val="008000"/>
          <w:sz w:val="22"/>
          <w:u w:val="single"/>
          <w:lang w:val="ro-RO"/>
        </w:rPr>
        <w:t>#Formă anterioară</w:t>
      </w:r>
    </w:p>
    <w:p w14:paraId="734FC84E"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M3</w:t>
      </w:r>
      <w:proofErr w:type="spellEnd"/>
    </w:p>
    <w:p w14:paraId="56C44E1F"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w:t>
      </w:r>
      <w:r w:rsidRPr="0044341F">
        <w:rPr>
          <w:rFonts w:cs="Times New Roman"/>
          <w:i/>
          <w:iCs/>
          <w:color w:val="FF0000"/>
          <w:sz w:val="22"/>
          <w:u w:val="single"/>
          <w:lang w:val="ro-RO"/>
        </w:rPr>
        <w:t>ART. 13</w:t>
      </w:r>
      <w:r w:rsidRPr="0044341F">
        <w:rPr>
          <w:rFonts w:cs="Times New Roman"/>
          <w:i/>
          <w:iCs/>
          <w:sz w:val="22"/>
          <w:lang w:val="ro-RO"/>
        </w:rPr>
        <w:t xml:space="preserve"> *** Abrogat ~ </w:t>
      </w:r>
      <w:r w:rsidRPr="0044341F">
        <w:rPr>
          <w:rFonts w:cs="Times New Roman"/>
          <w:b/>
          <w:bCs/>
          <w:i/>
          <w:iCs/>
          <w:color w:val="008000"/>
          <w:sz w:val="22"/>
          <w:u w:val="single"/>
          <w:lang w:val="ro-RO"/>
        </w:rPr>
        <w:t>#Formă anterioară</w:t>
      </w:r>
    </w:p>
    <w:p w14:paraId="43F5E9C8"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M13</w:t>
      </w:r>
      <w:proofErr w:type="spellEnd"/>
    </w:p>
    <w:p w14:paraId="4C16746C"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w:t>
      </w:r>
      <w:r w:rsidRPr="0044341F">
        <w:rPr>
          <w:rFonts w:cs="Times New Roman"/>
          <w:color w:val="FF0000"/>
          <w:sz w:val="22"/>
          <w:u w:val="single"/>
          <w:lang w:val="ro-RO"/>
        </w:rPr>
        <w:t>ART. 14</w:t>
      </w:r>
    </w:p>
    <w:p w14:paraId="147D3A1D"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Prevederile referitoare la stabilirea şi </w:t>
      </w:r>
      <w:proofErr w:type="spellStart"/>
      <w:r w:rsidRPr="0044341F">
        <w:rPr>
          <w:rFonts w:cs="Times New Roman"/>
          <w:i/>
          <w:iCs/>
          <w:sz w:val="22"/>
          <w:lang w:val="ro-RO"/>
        </w:rPr>
        <w:t>sancţionarea</w:t>
      </w:r>
      <w:proofErr w:type="spellEnd"/>
      <w:r w:rsidRPr="0044341F">
        <w:rPr>
          <w:rFonts w:cs="Times New Roman"/>
          <w:i/>
          <w:iCs/>
          <w:sz w:val="22"/>
          <w:lang w:val="ro-RO"/>
        </w:rPr>
        <w:t xml:space="preserve"> </w:t>
      </w:r>
      <w:proofErr w:type="spellStart"/>
      <w:r w:rsidRPr="0044341F">
        <w:rPr>
          <w:rFonts w:cs="Times New Roman"/>
          <w:i/>
          <w:iCs/>
          <w:sz w:val="22"/>
          <w:lang w:val="ro-RO"/>
        </w:rPr>
        <w:t>contravenţiilor</w:t>
      </w:r>
      <w:proofErr w:type="spellEnd"/>
      <w:r w:rsidRPr="0044341F">
        <w:rPr>
          <w:rFonts w:cs="Times New Roman"/>
          <w:i/>
          <w:iCs/>
          <w:sz w:val="22"/>
          <w:lang w:val="ro-RO"/>
        </w:rPr>
        <w:t xml:space="preserve"> din prezenta lege se completează cu </w:t>
      </w:r>
      <w:proofErr w:type="spellStart"/>
      <w:r w:rsidRPr="0044341F">
        <w:rPr>
          <w:rFonts w:cs="Times New Roman"/>
          <w:i/>
          <w:iCs/>
          <w:sz w:val="22"/>
          <w:lang w:val="ro-RO"/>
        </w:rPr>
        <w:t>dispoziţiile</w:t>
      </w:r>
      <w:proofErr w:type="spellEnd"/>
      <w:r w:rsidRPr="0044341F">
        <w:rPr>
          <w:rFonts w:cs="Times New Roman"/>
          <w:i/>
          <w:iCs/>
          <w:sz w:val="22"/>
          <w:lang w:val="ro-RO"/>
        </w:rPr>
        <w:t xml:space="preserve"> </w:t>
      </w:r>
      <w:proofErr w:type="spellStart"/>
      <w:r w:rsidRPr="0044341F">
        <w:rPr>
          <w:rFonts w:cs="Times New Roman"/>
          <w:i/>
          <w:iCs/>
          <w:color w:val="008000"/>
          <w:sz w:val="22"/>
          <w:u w:val="single"/>
          <w:lang w:val="ro-RO"/>
        </w:rPr>
        <w:t>Ordonanţei</w:t>
      </w:r>
      <w:proofErr w:type="spellEnd"/>
      <w:r w:rsidRPr="0044341F">
        <w:rPr>
          <w:rFonts w:cs="Times New Roman"/>
          <w:i/>
          <w:iCs/>
          <w:color w:val="008000"/>
          <w:sz w:val="22"/>
          <w:u w:val="single"/>
          <w:lang w:val="ro-RO"/>
        </w:rPr>
        <w:t xml:space="preserve"> Guvernului nr. 2/2001</w:t>
      </w:r>
      <w:r w:rsidRPr="0044341F">
        <w:rPr>
          <w:rFonts w:cs="Times New Roman"/>
          <w:i/>
          <w:iCs/>
          <w:sz w:val="22"/>
          <w:lang w:val="ro-RO"/>
        </w:rPr>
        <w:t xml:space="preserve"> privind regimul juridic al </w:t>
      </w:r>
      <w:proofErr w:type="spellStart"/>
      <w:r w:rsidRPr="0044341F">
        <w:rPr>
          <w:rFonts w:cs="Times New Roman"/>
          <w:i/>
          <w:iCs/>
          <w:sz w:val="22"/>
          <w:lang w:val="ro-RO"/>
        </w:rPr>
        <w:t>contravenţiilor</w:t>
      </w:r>
      <w:proofErr w:type="spellEnd"/>
      <w:r w:rsidRPr="0044341F">
        <w:rPr>
          <w:rFonts w:cs="Times New Roman"/>
          <w:i/>
          <w:iCs/>
          <w:sz w:val="22"/>
          <w:lang w:val="ro-RO"/>
        </w:rPr>
        <w:t xml:space="preserve">, aprobată cu modificări şi completări prin </w:t>
      </w:r>
      <w:r w:rsidRPr="0044341F">
        <w:rPr>
          <w:rFonts w:cs="Times New Roman"/>
          <w:i/>
          <w:iCs/>
          <w:color w:val="008000"/>
          <w:sz w:val="22"/>
          <w:u w:val="single"/>
          <w:lang w:val="ro-RO"/>
        </w:rPr>
        <w:t>Legea nr. 180/2002</w:t>
      </w:r>
      <w:r w:rsidRPr="0044341F">
        <w:rPr>
          <w:rFonts w:cs="Times New Roman"/>
          <w:i/>
          <w:iCs/>
          <w:sz w:val="22"/>
          <w:lang w:val="ro-RO"/>
        </w:rPr>
        <w:t xml:space="preserve">, cu modificările şi completările ulterioare, cu </w:t>
      </w:r>
      <w:proofErr w:type="spellStart"/>
      <w:r w:rsidRPr="0044341F">
        <w:rPr>
          <w:rFonts w:cs="Times New Roman"/>
          <w:i/>
          <w:iCs/>
          <w:sz w:val="22"/>
          <w:lang w:val="ro-RO"/>
        </w:rPr>
        <w:t>excepţia</w:t>
      </w:r>
      <w:proofErr w:type="spellEnd"/>
      <w:r w:rsidRPr="0044341F">
        <w:rPr>
          <w:rFonts w:cs="Times New Roman"/>
          <w:i/>
          <w:iCs/>
          <w:sz w:val="22"/>
          <w:lang w:val="ro-RO"/>
        </w:rPr>
        <w:t xml:space="preserve"> </w:t>
      </w:r>
      <w:proofErr w:type="spellStart"/>
      <w:r w:rsidRPr="0044341F">
        <w:rPr>
          <w:rFonts w:cs="Times New Roman"/>
          <w:i/>
          <w:iCs/>
          <w:sz w:val="22"/>
          <w:lang w:val="ro-RO"/>
        </w:rPr>
        <w:t>dispoziţiilor</w:t>
      </w:r>
      <w:proofErr w:type="spellEnd"/>
      <w:r w:rsidRPr="0044341F">
        <w:rPr>
          <w:rFonts w:cs="Times New Roman"/>
          <w:i/>
          <w:iCs/>
          <w:sz w:val="22"/>
          <w:lang w:val="ro-RO"/>
        </w:rPr>
        <w:t xml:space="preserve"> </w:t>
      </w:r>
      <w:r w:rsidRPr="0044341F">
        <w:rPr>
          <w:rFonts w:cs="Times New Roman"/>
          <w:i/>
          <w:iCs/>
          <w:color w:val="008000"/>
          <w:sz w:val="22"/>
          <w:u w:val="single"/>
          <w:lang w:val="ro-RO"/>
        </w:rPr>
        <w:t>art. 32</w:t>
      </w:r>
      <w:r w:rsidRPr="0044341F">
        <w:rPr>
          <w:rFonts w:cs="Times New Roman"/>
          <w:i/>
          <w:iCs/>
          <w:sz w:val="22"/>
          <w:lang w:val="ro-RO"/>
        </w:rPr>
        <w:t xml:space="preserve"> alin. (3) teza întâi din respectiva </w:t>
      </w:r>
      <w:proofErr w:type="spellStart"/>
      <w:r w:rsidRPr="0044341F">
        <w:rPr>
          <w:rFonts w:cs="Times New Roman"/>
          <w:i/>
          <w:iCs/>
          <w:sz w:val="22"/>
          <w:lang w:val="ro-RO"/>
        </w:rPr>
        <w:t>ordonanţă</w:t>
      </w:r>
      <w:proofErr w:type="spellEnd"/>
      <w:r w:rsidRPr="0044341F">
        <w:rPr>
          <w:rFonts w:cs="Times New Roman"/>
          <w:i/>
          <w:iCs/>
          <w:sz w:val="22"/>
          <w:lang w:val="ro-RO"/>
        </w:rPr>
        <w:t>.</w:t>
      </w:r>
    </w:p>
    <w:p w14:paraId="232B2D13"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M12</w:t>
      </w:r>
      <w:proofErr w:type="spellEnd"/>
    </w:p>
    <w:p w14:paraId="4A6CF0C4"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sz w:val="22"/>
          <w:lang w:val="ro-RO"/>
        </w:rPr>
        <w:t xml:space="preserve">    </w:t>
      </w:r>
      <w:r w:rsidRPr="0044341F">
        <w:rPr>
          <w:rFonts w:cs="Times New Roman"/>
          <w:color w:val="FF0000"/>
          <w:sz w:val="22"/>
          <w:u w:val="single"/>
          <w:lang w:val="ro-RO"/>
        </w:rPr>
        <w:t>ART. 14^1</w:t>
      </w:r>
    </w:p>
    <w:p w14:paraId="505D7840"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Constatarea </w:t>
      </w:r>
      <w:proofErr w:type="spellStart"/>
      <w:r w:rsidRPr="0044341F">
        <w:rPr>
          <w:rFonts w:cs="Times New Roman"/>
          <w:i/>
          <w:iCs/>
          <w:sz w:val="22"/>
          <w:lang w:val="ro-RO"/>
        </w:rPr>
        <w:t>contravenţiilor</w:t>
      </w:r>
      <w:proofErr w:type="spellEnd"/>
      <w:r w:rsidRPr="0044341F">
        <w:rPr>
          <w:rFonts w:cs="Times New Roman"/>
          <w:i/>
          <w:iCs/>
          <w:sz w:val="22"/>
          <w:lang w:val="ro-RO"/>
        </w:rPr>
        <w:t xml:space="preserve"> şi aplicarea </w:t>
      </w:r>
      <w:proofErr w:type="spellStart"/>
      <w:r w:rsidRPr="0044341F">
        <w:rPr>
          <w:rFonts w:cs="Times New Roman"/>
          <w:i/>
          <w:iCs/>
          <w:sz w:val="22"/>
          <w:lang w:val="ro-RO"/>
        </w:rPr>
        <w:t>sancţiunilor</w:t>
      </w:r>
      <w:proofErr w:type="spellEnd"/>
      <w:r w:rsidRPr="0044341F">
        <w:rPr>
          <w:rFonts w:cs="Times New Roman"/>
          <w:i/>
          <w:iCs/>
          <w:sz w:val="22"/>
          <w:lang w:val="ro-RO"/>
        </w:rPr>
        <w:t xml:space="preserve"> se fac de către persoane împuternicite în acest sens de către Ministerul </w:t>
      </w:r>
      <w:proofErr w:type="spellStart"/>
      <w:r w:rsidRPr="0044341F">
        <w:rPr>
          <w:rFonts w:cs="Times New Roman"/>
          <w:i/>
          <w:iCs/>
          <w:sz w:val="22"/>
          <w:lang w:val="ro-RO"/>
        </w:rPr>
        <w:t>Sănătăţii</w:t>
      </w:r>
      <w:proofErr w:type="spellEnd"/>
      <w:r w:rsidRPr="0044341F">
        <w:rPr>
          <w:rFonts w:cs="Times New Roman"/>
          <w:i/>
          <w:iCs/>
          <w:sz w:val="22"/>
          <w:lang w:val="ro-RO"/>
        </w:rPr>
        <w:t xml:space="preserve"> şi Autoritatea </w:t>
      </w:r>
      <w:proofErr w:type="spellStart"/>
      <w:r w:rsidRPr="0044341F">
        <w:rPr>
          <w:rFonts w:cs="Times New Roman"/>
          <w:i/>
          <w:iCs/>
          <w:sz w:val="22"/>
          <w:lang w:val="ro-RO"/>
        </w:rPr>
        <w:t>Naţională</w:t>
      </w:r>
      <w:proofErr w:type="spellEnd"/>
      <w:r w:rsidRPr="0044341F">
        <w:rPr>
          <w:rFonts w:cs="Times New Roman"/>
          <w:i/>
          <w:iCs/>
          <w:sz w:val="22"/>
          <w:lang w:val="ro-RO"/>
        </w:rPr>
        <w:t xml:space="preserve"> pentru </w:t>
      </w:r>
      <w:proofErr w:type="spellStart"/>
      <w:r w:rsidRPr="0044341F">
        <w:rPr>
          <w:rFonts w:cs="Times New Roman"/>
          <w:i/>
          <w:iCs/>
          <w:sz w:val="22"/>
          <w:lang w:val="ro-RO"/>
        </w:rPr>
        <w:t>Protecţia</w:t>
      </w:r>
      <w:proofErr w:type="spellEnd"/>
      <w:r w:rsidRPr="0044341F">
        <w:rPr>
          <w:rFonts w:cs="Times New Roman"/>
          <w:i/>
          <w:iCs/>
          <w:sz w:val="22"/>
          <w:lang w:val="ro-RO"/>
        </w:rPr>
        <w:t xml:space="preserve"> Consumatorilor, de către reprezentanţi ai </w:t>
      </w:r>
      <w:proofErr w:type="spellStart"/>
      <w:r w:rsidRPr="0044341F">
        <w:rPr>
          <w:rFonts w:cs="Times New Roman"/>
          <w:i/>
          <w:iCs/>
          <w:sz w:val="22"/>
          <w:lang w:val="ro-RO"/>
        </w:rPr>
        <w:t>poliţiei</w:t>
      </w:r>
      <w:proofErr w:type="spellEnd"/>
      <w:r w:rsidRPr="0044341F">
        <w:rPr>
          <w:rFonts w:cs="Times New Roman"/>
          <w:i/>
          <w:iCs/>
          <w:sz w:val="22"/>
          <w:lang w:val="ro-RO"/>
        </w:rPr>
        <w:t xml:space="preserve"> locale sau ai Ministerului Afacerilor Interne.</w:t>
      </w:r>
    </w:p>
    <w:p w14:paraId="2CDB226B"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M10</w:t>
      </w:r>
      <w:proofErr w:type="spellEnd"/>
    </w:p>
    <w:p w14:paraId="6DC41D50"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w:t>
      </w:r>
      <w:r w:rsidRPr="0044341F">
        <w:rPr>
          <w:rFonts w:cs="Times New Roman"/>
          <w:i/>
          <w:iCs/>
          <w:color w:val="FF0000"/>
          <w:sz w:val="22"/>
          <w:u w:val="single"/>
          <w:lang w:val="ro-RO"/>
        </w:rPr>
        <w:t>ART. 14^2</w:t>
      </w:r>
      <w:r w:rsidRPr="0044341F">
        <w:rPr>
          <w:rFonts w:cs="Times New Roman"/>
          <w:i/>
          <w:iCs/>
          <w:sz w:val="22"/>
          <w:lang w:val="ro-RO"/>
        </w:rPr>
        <w:t xml:space="preserve"> *** Abrogat ~ </w:t>
      </w:r>
      <w:r w:rsidRPr="0044341F">
        <w:rPr>
          <w:rFonts w:cs="Times New Roman"/>
          <w:b/>
          <w:bCs/>
          <w:i/>
          <w:iCs/>
          <w:color w:val="008000"/>
          <w:sz w:val="22"/>
          <w:u w:val="single"/>
          <w:lang w:val="ro-RO"/>
        </w:rPr>
        <w:t>#Formă anterioară</w:t>
      </w:r>
    </w:p>
    <w:p w14:paraId="17A579FB"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w:t>
      </w:r>
      <w:r w:rsidRPr="0044341F">
        <w:rPr>
          <w:rFonts w:cs="Times New Roman"/>
          <w:i/>
          <w:iCs/>
          <w:color w:val="FF0000"/>
          <w:sz w:val="22"/>
          <w:u w:val="single"/>
          <w:lang w:val="ro-RO"/>
        </w:rPr>
        <w:t>ART. 15</w:t>
      </w:r>
      <w:r w:rsidRPr="0044341F">
        <w:rPr>
          <w:rFonts w:cs="Times New Roman"/>
          <w:i/>
          <w:iCs/>
          <w:sz w:val="22"/>
          <w:lang w:val="ro-RO"/>
        </w:rPr>
        <w:t xml:space="preserve"> *** Abrogat</w:t>
      </w:r>
    </w:p>
    <w:p w14:paraId="424545A9" w14:textId="77777777" w:rsidR="0044341F" w:rsidRPr="0044341F" w:rsidRDefault="0044341F" w:rsidP="0044341F">
      <w:pPr>
        <w:autoSpaceDE w:val="0"/>
        <w:autoSpaceDN w:val="0"/>
        <w:adjustRightInd w:val="0"/>
        <w:spacing w:after="0" w:line="240" w:lineRule="auto"/>
        <w:rPr>
          <w:rFonts w:cs="Times New Roman"/>
          <w:sz w:val="22"/>
          <w:lang w:val="ro-RO"/>
        </w:rPr>
      </w:pPr>
    </w:p>
    <w:p w14:paraId="768E3610"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M5</w:t>
      </w:r>
      <w:proofErr w:type="spellEnd"/>
    </w:p>
    <w:p w14:paraId="48BD0391"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Prezenta lege transpune Directiva Parlamentului European şi a Consiliului Uniunii Europene nr. 2001/37/CE privind armonizarea </w:t>
      </w:r>
      <w:proofErr w:type="spellStart"/>
      <w:r w:rsidRPr="0044341F">
        <w:rPr>
          <w:rFonts w:cs="Times New Roman"/>
          <w:i/>
          <w:iCs/>
          <w:sz w:val="22"/>
          <w:lang w:val="ro-RO"/>
        </w:rPr>
        <w:t>dispoziţiilor</w:t>
      </w:r>
      <w:proofErr w:type="spellEnd"/>
      <w:r w:rsidRPr="0044341F">
        <w:rPr>
          <w:rFonts w:cs="Times New Roman"/>
          <w:i/>
          <w:iCs/>
          <w:sz w:val="22"/>
          <w:lang w:val="ro-RO"/>
        </w:rPr>
        <w:t xml:space="preserve"> legislative, de reglementare sau administrative ale statelor membre cu privire la producerea, prezentarea şi vânzarea produselor din tutun, publicată în Jurnalul Oficial al </w:t>
      </w:r>
      <w:proofErr w:type="spellStart"/>
      <w:r w:rsidRPr="0044341F">
        <w:rPr>
          <w:rFonts w:cs="Times New Roman"/>
          <w:i/>
          <w:iCs/>
          <w:sz w:val="22"/>
          <w:lang w:val="ro-RO"/>
        </w:rPr>
        <w:t>Comunităţilor</w:t>
      </w:r>
      <w:proofErr w:type="spellEnd"/>
      <w:r w:rsidRPr="0044341F">
        <w:rPr>
          <w:rFonts w:cs="Times New Roman"/>
          <w:i/>
          <w:iCs/>
          <w:sz w:val="22"/>
          <w:lang w:val="ro-RO"/>
        </w:rPr>
        <w:t xml:space="preserve"> Europene nr. L 194 din 18 iulie 2001, pag. 26 - 35.</w:t>
      </w:r>
    </w:p>
    <w:p w14:paraId="163E9FFB" w14:textId="77777777" w:rsidR="0044341F" w:rsidRPr="0044341F" w:rsidRDefault="0044341F" w:rsidP="0044341F">
      <w:pPr>
        <w:autoSpaceDE w:val="0"/>
        <w:autoSpaceDN w:val="0"/>
        <w:adjustRightInd w:val="0"/>
        <w:spacing w:after="0" w:line="240" w:lineRule="auto"/>
        <w:rPr>
          <w:rFonts w:cs="Times New Roman"/>
          <w:sz w:val="22"/>
          <w:lang w:val="ro-RO"/>
        </w:rPr>
      </w:pPr>
    </w:p>
    <w:p w14:paraId="7B8C0C8A"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#CIN</w:t>
      </w:r>
    </w:p>
    <w:p w14:paraId="46C9F85A"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w:t>
      </w:r>
      <w:r w:rsidRPr="0044341F">
        <w:rPr>
          <w:rFonts w:cs="Times New Roman"/>
          <w:b/>
          <w:bCs/>
          <w:i/>
          <w:iCs/>
          <w:sz w:val="22"/>
          <w:lang w:val="ro-RO"/>
        </w:rPr>
        <w:t>NOTĂ:</w:t>
      </w:r>
    </w:p>
    <w:p w14:paraId="4D497607"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Reproducem mai jos prevederile </w:t>
      </w:r>
      <w:r w:rsidRPr="0044341F">
        <w:rPr>
          <w:rFonts w:cs="Times New Roman"/>
          <w:i/>
          <w:iCs/>
          <w:color w:val="008000"/>
          <w:sz w:val="22"/>
          <w:u w:val="single"/>
          <w:lang w:val="ro-RO"/>
        </w:rPr>
        <w:t>art. 27</w:t>
      </w:r>
      <w:r w:rsidRPr="0044341F">
        <w:rPr>
          <w:rFonts w:cs="Times New Roman"/>
          <w:i/>
          <w:iCs/>
          <w:sz w:val="22"/>
          <w:lang w:val="ro-RO"/>
        </w:rPr>
        <w:t xml:space="preserve"> alin. (2) din Legea nr. 201/2016 (</w:t>
      </w:r>
      <w:r w:rsidRPr="0044341F">
        <w:rPr>
          <w:rFonts w:cs="Times New Roman"/>
          <w:b/>
          <w:bCs/>
          <w:i/>
          <w:iCs/>
          <w:color w:val="008000"/>
          <w:sz w:val="22"/>
          <w:u w:val="single"/>
          <w:lang w:val="ro-RO"/>
        </w:rPr>
        <w:t>#</w:t>
      </w:r>
      <w:proofErr w:type="spellStart"/>
      <w:r w:rsidRPr="0044341F">
        <w:rPr>
          <w:rFonts w:cs="Times New Roman"/>
          <w:b/>
          <w:bCs/>
          <w:i/>
          <w:iCs/>
          <w:color w:val="008000"/>
          <w:sz w:val="22"/>
          <w:u w:val="single"/>
          <w:lang w:val="ro-RO"/>
        </w:rPr>
        <w:t>M10</w:t>
      </w:r>
      <w:proofErr w:type="spellEnd"/>
      <w:r w:rsidRPr="0044341F">
        <w:rPr>
          <w:rFonts w:cs="Times New Roman"/>
          <w:i/>
          <w:iCs/>
          <w:sz w:val="22"/>
          <w:lang w:val="ro-RO"/>
        </w:rPr>
        <w:t>).</w:t>
      </w:r>
    </w:p>
    <w:p w14:paraId="1641C283"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M10</w:t>
      </w:r>
      <w:proofErr w:type="spellEnd"/>
    </w:p>
    <w:p w14:paraId="73CFD881"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"(2) Până la data de 20 mai 2017 este permisă introducerea pe </w:t>
      </w:r>
      <w:proofErr w:type="spellStart"/>
      <w:r w:rsidRPr="0044341F">
        <w:rPr>
          <w:rFonts w:cs="Times New Roman"/>
          <w:i/>
          <w:iCs/>
          <w:sz w:val="22"/>
          <w:lang w:val="ro-RO"/>
        </w:rPr>
        <w:t>piaţă</w:t>
      </w:r>
      <w:proofErr w:type="spellEnd"/>
      <w:r w:rsidRPr="0044341F">
        <w:rPr>
          <w:rFonts w:cs="Times New Roman"/>
          <w:i/>
          <w:iCs/>
          <w:sz w:val="22"/>
          <w:lang w:val="ro-RO"/>
        </w:rPr>
        <w:t xml:space="preserve"> a următoarelor produse care nu sunt în conformitate cu prezenta lege:</w:t>
      </w:r>
    </w:p>
    <w:p w14:paraId="07B1C08E"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a) produsele din tutun fabricate sau puse în liberă </w:t>
      </w:r>
      <w:proofErr w:type="spellStart"/>
      <w:r w:rsidRPr="0044341F">
        <w:rPr>
          <w:rFonts w:cs="Times New Roman"/>
          <w:i/>
          <w:iCs/>
          <w:sz w:val="22"/>
          <w:lang w:val="ro-RO"/>
        </w:rPr>
        <w:t>circulaţie</w:t>
      </w:r>
      <w:proofErr w:type="spellEnd"/>
      <w:r w:rsidRPr="0044341F">
        <w:rPr>
          <w:rFonts w:cs="Times New Roman"/>
          <w:i/>
          <w:iCs/>
          <w:sz w:val="22"/>
          <w:lang w:val="ro-RO"/>
        </w:rPr>
        <w:t xml:space="preserve"> şi etichetate în conformitate cu </w:t>
      </w:r>
      <w:r w:rsidRPr="0044341F">
        <w:rPr>
          <w:rFonts w:cs="Times New Roman"/>
          <w:i/>
          <w:iCs/>
          <w:color w:val="008000"/>
          <w:sz w:val="22"/>
          <w:u w:val="single"/>
          <w:lang w:val="ro-RO"/>
        </w:rPr>
        <w:t>Legea nr. 349/2002</w:t>
      </w:r>
      <w:r w:rsidRPr="0044341F">
        <w:rPr>
          <w:rFonts w:cs="Times New Roman"/>
          <w:i/>
          <w:iCs/>
          <w:sz w:val="22"/>
          <w:lang w:val="ro-RO"/>
        </w:rPr>
        <w:t xml:space="preserve"> pentru prevenirea şi combaterea efectelor consumului produselor din tutun, cu modificările şi completările ulterioare, înainte de data intrării în vigoare a prezentei legi;</w:t>
      </w:r>
    </w:p>
    <w:p w14:paraId="4934CC72" w14:textId="77777777" w:rsidR="0044341F" w:rsidRPr="0044341F" w:rsidRDefault="0044341F" w:rsidP="0044341F">
      <w:pPr>
        <w:autoSpaceDE w:val="0"/>
        <w:autoSpaceDN w:val="0"/>
        <w:adjustRightInd w:val="0"/>
        <w:spacing w:after="0" w:line="240" w:lineRule="auto"/>
        <w:rPr>
          <w:rFonts w:cs="Times New Roman"/>
          <w:i/>
          <w:iCs/>
          <w:sz w:val="22"/>
          <w:lang w:val="ro-RO"/>
        </w:rPr>
      </w:pPr>
      <w:r w:rsidRPr="0044341F">
        <w:rPr>
          <w:rFonts w:cs="Times New Roman"/>
          <w:i/>
          <w:iCs/>
          <w:sz w:val="22"/>
          <w:lang w:val="ro-RO"/>
        </w:rPr>
        <w:t xml:space="preserve">    b) </w:t>
      </w:r>
      <w:proofErr w:type="spellStart"/>
      <w:r w:rsidRPr="0044341F">
        <w:rPr>
          <w:rFonts w:cs="Times New Roman"/>
          <w:i/>
          <w:iCs/>
          <w:sz w:val="22"/>
          <w:lang w:val="ro-RO"/>
        </w:rPr>
        <w:t>ţigaretele</w:t>
      </w:r>
      <w:proofErr w:type="spellEnd"/>
      <w:r w:rsidRPr="0044341F">
        <w:rPr>
          <w:rFonts w:cs="Times New Roman"/>
          <w:i/>
          <w:iCs/>
          <w:sz w:val="22"/>
          <w:lang w:val="ro-RO"/>
        </w:rPr>
        <w:t xml:space="preserve"> electronice sau flacoanele de reumplere fabricate sau puse în liberă </w:t>
      </w:r>
      <w:proofErr w:type="spellStart"/>
      <w:r w:rsidRPr="0044341F">
        <w:rPr>
          <w:rFonts w:cs="Times New Roman"/>
          <w:i/>
          <w:iCs/>
          <w:sz w:val="22"/>
          <w:lang w:val="ro-RO"/>
        </w:rPr>
        <w:t>circulaţie</w:t>
      </w:r>
      <w:proofErr w:type="spellEnd"/>
      <w:r w:rsidRPr="0044341F">
        <w:rPr>
          <w:rFonts w:cs="Times New Roman"/>
          <w:i/>
          <w:iCs/>
          <w:sz w:val="22"/>
          <w:lang w:val="ro-RO"/>
        </w:rPr>
        <w:t xml:space="preserve"> înainte de 20 noiembrie 2016;</w:t>
      </w:r>
    </w:p>
    <w:p w14:paraId="0994087C"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t xml:space="preserve">    c) produsele din plante pentru fumat, fabricate sau puse în liberă </w:t>
      </w:r>
      <w:proofErr w:type="spellStart"/>
      <w:r w:rsidRPr="0044341F">
        <w:rPr>
          <w:rFonts w:cs="Times New Roman"/>
          <w:i/>
          <w:iCs/>
          <w:sz w:val="22"/>
          <w:lang w:val="ro-RO"/>
        </w:rPr>
        <w:t>circulaţie</w:t>
      </w:r>
      <w:proofErr w:type="spellEnd"/>
      <w:r w:rsidRPr="0044341F">
        <w:rPr>
          <w:rFonts w:cs="Times New Roman"/>
          <w:i/>
          <w:iCs/>
          <w:sz w:val="22"/>
          <w:lang w:val="ro-RO"/>
        </w:rPr>
        <w:t xml:space="preserve"> înainte de data intrării în vigoare a prezentei legi."</w:t>
      </w:r>
    </w:p>
    <w:p w14:paraId="0F163313" w14:textId="77777777" w:rsidR="0044341F" w:rsidRPr="0044341F" w:rsidRDefault="0044341F" w:rsidP="0044341F">
      <w:pPr>
        <w:autoSpaceDE w:val="0"/>
        <w:autoSpaceDN w:val="0"/>
        <w:adjustRightInd w:val="0"/>
        <w:spacing w:after="0" w:line="240" w:lineRule="auto"/>
        <w:rPr>
          <w:rFonts w:cs="Times New Roman"/>
          <w:sz w:val="22"/>
          <w:lang w:val="ro-RO"/>
        </w:rPr>
      </w:pPr>
    </w:p>
    <w:p w14:paraId="61B211F4"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w:t>
      </w:r>
      <w:proofErr w:type="spellStart"/>
      <w:r w:rsidRPr="0044341F">
        <w:rPr>
          <w:rFonts w:cs="Times New Roman"/>
          <w:b/>
          <w:bCs/>
          <w:color w:val="008000"/>
          <w:sz w:val="22"/>
          <w:u w:val="single"/>
          <w:lang w:val="ro-RO"/>
        </w:rPr>
        <w:t>M10</w:t>
      </w:r>
      <w:proofErr w:type="spellEnd"/>
    </w:p>
    <w:p w14:paraId="0767A45F"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i/>
          <w:iCs/>
          <w:sz w:val="22"/>
          <w:lang w:val="ro-RO"/>
        </w:rPr>
        <w:lastRenderedPageBreak/>
        <w:t xml:space="preserve">    </w:t>
      </w:r>
      <w:r w:rsidRPr="0044341F">
        <w:rPr>
          <w:rFonts w:cs="Times New Roman"/>
          <w:i/>
          <w:iCs/>
          <w:color w:val="FF0000"/>
          <w:sz w:val="22"/>
          <w:u w:val="single"/>
          <w:lang w:val="ro-RO"/>
        </w:rPr>
        <w:t>ANEXĂ</w:t>
      </w:r>
      <w:r w:rsidRPr="0044341F">
        <w:rPr>
          <w:rFonts w:cs="Times New Roman"/>
          <w:i/>
          <w:iCs/>
          <w:sz w:val="22"/>
          <w:lang w:val="ro-RO"/>
        </w:rPr>
        <w:t xml:space="preserve"> *** Abrogată ~ </w:t>
      </w:r>
      <w:r w:rsidRPr="0044341F">
        <w:rPr>
          <w:rFonts w:cs="Times New Roman"/>
          <w:b/>
          <w:bCs/>
          <w:i/>
          <w:iCs/>
          <w:color w:val="008000"/>
          <w:sz w:val="22"/>
          <w:u w:val="single"/>
          <w:lang w:val="ro-RO"/>
        </w:rPr>
        <w:t>#Formă anterioară</w:t>
      </w:r>
    </w:p>
    <w:p w14:paraId="2E19851D" w14:textId="77777777" w:rsidR="0044341F" w:rsidRPr="0044341F" w:rsidRDefault="0044341F" w:rsidP="0044341F">
      <w:pPr>
        <w:autoSpaceDE w:val="0"/>
        <w:autoSpaceDN w:val="0"/>
        <w:adjustRightInd w:val="0"/>
        <w:spacing w:after="0" w:line="240" w:lineRule="auto"/>
        <w:rPr>
          <w:rFonts w:cs="Times New Roman"/>
          <w:sz w:val="22"/>
          <w:lang w:val="ro-RO"/>
        </w:rPr>
      </w:pPr>
    </w:p>
    <w:p w14:paraId="241470A5" w14:textId="77777777" w:rsidR="0044341F" w:rsidRPr="0044341F" w:rsidRDefault="0044341F" w:rsidP="0044341F">
      <w:pPr>
        <w:autoSpaceDE w:val="0"/>
        <w:autoSpaceDN w:val="0"/>
        <w:adjustRightInd w:val="0"/>
        <w:spacing w:after="0" w:line="240" w:lineRule="auto"/>
        <w:rPr>
          <w:rFonts w:cs="Times New Roman"/>
          <w:sz w:val="22"/>
          <w:lang w:val="ro-RO"/>
        </w:rPr>
      </w:pPr>
      <w:r w:rsidRPr="0044341F">
        <w:rPr>
          <w:rFonts w:cs="Times New Roman"/>
          <w:b/>
          <w:bCs/>
          <w:color w:val="008000"/>
          <w:sz w:val="22"/>
          <w:u w:val="single"/>
          <w:lang w:val="ro-RO"/>
        </w:rPr>
        <w:t>#B</w:t>
      </w:r>
    </w:p>
    <w:p w14:paraId="594A789C" w14:textId="3F322BE1" w:rsidR="004D7634" w:rsidRPr="0044341F" w:rsidRDefault="0044341F" w:rsidP="0044341F">
      <w:pPr>
        <w:rPr>
          <w:sz w:val="20"/>
          <w:szCs w:val="18"/>
          <w:lang w:val="ro-RO"/>
        </w:rPr>
      </w:pPr>
      <w:r w:rsidRPr="0044341F">
        <w:rPr>
          <w:rFonts w:cs="Times New Roman"/>
          <w:sz w:val="22"/>
          <w:lang w:val="ro-RO"/>
        </w:rPr>
        <w:t xml:space="preserve">                              ---------------</w:t>
      </w:r>
    </w:p>
    <w:sectPr w:rsidR="004D7634" w:rsidRPr="0044341F"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53304" w14:textId="77777777" w:rsidR="003B78D1" w:rsidRDefault="003B78D1" w:rsidP="00082986">
      <w:pPr>
        <w:spacing w:after="0" w:line="240" w:lineRule="auto"/>
      </w:pPr>
      <w:r>
        <w:separator/>
      </w:r>
    </w:p>
  </w:endnote>
  <w:endnote w:type="continuationSeparator" w:id="0">
    <w:p w14:paraId="4A169371" w14:textId="77777777" w:rsidR="003B78D1" w:rsidRDefault="003B78D1" w:rsidP="00082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A979E" w14:textId="77777777" w:rsidR="00082986" w:rsidRPr="00CC1B9F" w:rsidRDefault="00082986" w:rsidP="00082986">
    <w:pPr>
      <w:pStyle w:val="Footer"/>
      <w:jc w:val="center"/>
      <w:rPr>
        <w:sz w:val="22"/>
      </w:rPr>
    </w:pPr>
    <w:r w:rsidRPr="00CC1B9F">
      <w:rPr>
        <w:sz w:val="22"/>
      </w:rPr>
      <w:fldChar w:fldCharType="begin"/>
    </w:r>
    <w:r w:rsidRPr="00CC1B9F">
      <w:rPr>
        <w:sz w:val="22"/>
      </w:rPr>
      <w:instrText xml:space="preserve"> PAGE  \* Arabic  \* MERGEFORMAT </w:instrText>
    </w:r>
    <w:r w:rsidRPr="00CC1B9F">
      <w:rPr>
        <w:sz w:val="22"/>
      </w:rPr>
      <w:fldChar w:fldCharType="separate"/>
    </w:r>
    <w:r w:rsidR="00CC1B9F">
      <w:rPr>
        <w:noProof/>
        <w:sz w:val="22"/>
      </w:rPr>
      <w:t>2</w:t>
    </w:r>
    <w:r w:rsidRPr="00CC1B9F">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C491B" w14:textId="77777777" w:rsidR="003B78D1" w:rsidRDefault="003B78D1" w:rsidP="00082986">
      <w:pPr>
        <w:spacing w:after="0" w:line="240" w:lineRule="auto"/>
      </w:pPr>
      <w:r>
        <w:separator/>
      </w:r>
    </w:p>
  </w:footnote>
  <w:footnote w:type="continuationSeparator" w:id="0">
    <w:p w14:paraId="5DA79134" w14:textId="77777777" w:rsidR="003B78D1" w:rsidRDefault="003B78D1" w:rsidP="000829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986"/>
    <w:rsid w:val="00082986"/>
    <w:rsid w:val="003B78D1"/>
    <w:rsid w:val="003D4606"/>
    <w:rsid w:val="00416D71"/>
    <w:rsid w:val="0044341F"/>
    <w:rsid w:val="004D7634"/>
    <w:rsid w:val="00A67C22"/>
    <w:rsid w:val="00CC1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7E98"/>
  <w15:chartTrackingRefBased/>
  <w15:docId w15:val="{527CB023-9C5E-4EEF-9E9B-ABFD69560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29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2986"/>
  </w:style>
  <w:style w:type="paragraph" w:styleId="Footer">
    <w:name w:val="footer"/>
    <w:basedOn w:val="Normal"/>
    <w:link w:val="FooterChar"/>
    <w:uiPriority w:val="99"/>
    <w:unhideWhenUsed/>
    <w:rsid w:val="000829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2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2388</Words>
  <Characters>13613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Mircea-Dumitru Coroiu</cp:lastModifiedBy>
  <cp:revision>3</cp:revision>
  <dcterms:created xsi:type="dcterms:W3CDTF">2022-06-30T07:42:00Z</dcterms:created>
  <dcterms:modified xsi:type="dcterms:W3CDTF">2025-11-19T08:38:00Z</dcterms:modified>
</cp:coreProperties>
</file>