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B647" w14:textId="77777777" w:rsidR="00EC7141" w:rsidRPr="00EC7141" w:rsidRDefault="00EC7141" w:rsidP="00EC7141">
      <w:pPr>
        <w:autoSpaceDE w:val="0"/>
        <w:autoSpaceDN w:val="0"/>
        <w:adjustRightInd w:val="0"/>
        <w:rPr>
          <w:lang w:val="ro-RO"/>
        </w:rPr>
      </w:pPr>
      <w:r w:rsidRPr="00EC7141">
        <w:rPr>
          <w:lang w:val="ro-RO"/>
        </w:rPr>
        <w:t xml:space="preserve">                      LEGE   Nr. 258 din 19 iulie 2007</w:t>
      </w:r>
    </w:p>
    <w:p w14:paraId="63098527" w14:textId="77777777" w:rsidR="00EC7141" w:rsidRPr="00EC7141" w:rsidRDefault="00EC7141" w:rsidP="00EC7141">
      <w:pPr>
        <w:autoSpaceDE w:val="0"/>
        <w:autoSpaceDN w:val="0"/>
        <w:adjustRightInd w:val="0"/>
        <w:rPr>
          <w:lang w:val="ro-RO"/>
        </w:rPr>
      </w:pPr>
      <w:r w:rsidRPr="00EC7141">
        <w:rPr>
          <w:lang w:val="ro-RO"/>
        </w:rPr>
        <w:t xml:space="preserve">privind practica elevilor </w:t>
      </w:r>
      <w:proofErr w:type="spellStart"/>
      <w:r w:rsidRPr="00EC7141">
        <w:rPr>
          <w:lang w:val="ro-RO"/>
        </w:rPr>
        <w:t>şi</w:t>
      </w:r>
      <w:proofErr w:type="spellEnd"/>
      <w:r w:rsidRPr="00EC7141">
        <w:rPr>
          <w:lang w:val="ro-RO"/>
        </w:rPr>
        <w:t xml:space="preserve"> </w:t>
      </w:r>
      <w:proofErr w:type="spellStart"/>
      <w:r w:rsidRPr="00EC7141">
        <w:rPr>
          <w:lang w:val="ro-RO"/>
        </w:rPr>
        <w:t>studenţilor</w:t>
      </w:r>
      <w:proofErr w:type="spellEnd"/>
    </w:p>
    <w:p w14:paraId="7F460E51" w14:textId="77777777" w:rsidR="00EC7141" w:rsidRPr="00EC7141" w:rsidRDefault="00EC7141" w:rsidP="00EC7141">
      <w:pPr>
        <w:autoSpaceDE w:val="0"/>
        <w:autoSpaceDN w:val="0"/>
        <w:adjustRightInd w:val="0"/>
        <w:rPr>
          <w:lang w:val="ro-RO"/>
        </w:rPr>
      </w:pPr>
    </w:p>
    <w:p w14:paraId="3DA041DF" w14:textId="77777777" w:rsidR="00EC7141" w:rsidRPr="00EC7141" w:rsidRDefault="00EC7141" w:rsidP="00EC7141">
      <w:pPr>
        <w:autoSpaceDE w:val="0"/>
        <w:autoSpaceDN w:val="0"/>
        <w:adjustRightInd w:val="0"/>
        <w:rPr>
          <w:i/>
          <w:iCs/>
          <w:lang w:val="ro-RO"/>
        </w:rPr>
      </w:pPr>
      <w:r w:rsidRPr="00EC7141">
        <w:rPr>
          <w:i/>
          <w:iCs/>
          <w:lang w:val="ro-RO"/>
        </w:rPr>
        <w:t xml:space="preserve">    Text în vigoare începând cu data de 15 ianuarie 2015</w:t>
      </w:r>
    </w:p>
    <w:p w14:paraId="480BD902" w14:textId="77777777" w:rsidR="00EC7141" w:rsidRPr="00EC7141" w:rsidRDefault="00EC7141" w:rsidP="00EC7141">
      <w:pPr>
        <w:autoSpaceDE w:val="0"/>
        <w:autoSpaceDN w:val="0"/>
        <w:adjustRightInd w:val="0"/>
        <w:rPr>
          <w:i/>
          <w:iCs/>
          <w:lang w:val="ro-RO"/>
        </w:rPr>
      </w:pPr>
      <w:r w:rsidRPr="00EC7141">
        <w:rPr>
          <w:i/>
          <w:iCs/>
          <w:lang w:val="ro-RO"/>
        </w:rPr>
        <w:t xml:space="preserve">    REALIZATOR: COMPANIA DE INFORMATICĂ </w:t>
      </w:r>
      <w:proofErr w:type="spellStart"/>
      <w:r w:rsidRPr="00EC7141">
        <w:rPr>
          <w:i/>
          <w:iCs/>
          <w:lang w:val="ro-RO"/>
        </w:rPr>
        <w:t>NEAMŢ</w:t>
      </w:r>
      <w:proofErr w:type="spellEnd"/>
    </w:p>
    <w:p w14:paraId="09910922" w14:textId="77777777" w:rsidR="00EC7141" w:rsidRPr="00EC7141" w:rsidRDefault="00EC7141" w:rsidP="00EC7141">
      <w:pPr>
        <w:autoSpaceDE w:val="0"/>
        <w:autoSpaceDN w:val="0"/>
        <w:adjustRightInd w:val="0"/>
        <w:rPr>
          <w:i/>
          <w:iCs/>
          <w:lang w:val="ro-RO"/>
        </w:rPr>
      </w:pPr>
    </w:p>
    <w:p w14:paraId="1C1803F1" w14:textId="77777777" w:rsidR="00EC7141" w:rsidRPr="00EC7141" w:rsidRDefault="00EC7141" w:rsidP="00EC7141">
      <w:pPr>
        <w:autoSpaceDE w:val="0"/>
        <w:autoSpaceDN w:val="0"/>
        <w:adjustRightInd w:val="0"/>
        <w:rPr>
          <w:i/>
          <w:iCs/>
          <w:lang w:val="ro-RO"/>
        </w:rPr>
      </w:pPr>
      <w:r w:rsidRPr="00EC7141">
        <w:rPr>
          <w:i/>
          <w:iCs/>
          <w:lang w:val="ro-RO"/>
        </w:rPr>
        <w:t xml:space="preserve">    Text actualizat prin produsul informatic legislativ </w:t>
      </w:r>
      <w:proofErr w:type="spellStart"/>
      <w:r w:rsidRPr="00EC7141">
        <w:rPr>
          <w:i/>
          <w:iCs/>
          <w:lang w:val="ro-RO"/>
        </w:rPr>
        <w:t>LEX</w:t>
      </w:r>
      <w:proofErr w:type="spellEnd"/>
      <w:r w:rsidRPr="00EC7141">
        <w:rPr>
          <w:i/>
          <w:iCs/>
          <w:lang w:val="ro-RO"/>
        </w:rPr>
        <w:t xml:space="preserve"> EXPERT în baza actelor normative modificatoare, publicate în Monitorul Oficial al României, Partea I, până la 12 ianuarie 2015.</w:t>
      </w:r>
    </w:p>
    <w:p w14:paraId="605BFCEE" w14:textId="77777777" w:rsidR="00EC7141" w:rsidRPr="00EC7141" w:rsidRDefault="00EC7141" w:rsidP="00EC7141">
      <w:pPr>
        <w:autoSpaceDE w:val="0"/>
        <w:autoSpaceDN w:val="0"/>
        <w:adjustRightInd w:val="0"/>
        <w:rPr>
          <w:i/>
          <w:iCs/>
          <w:lang w:val="ro-RO"/>
        </w:rPr>
      </w:pPr>
    </w:p>
    <w:p w14:paraId="44032222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lang w:val="ro-RO"/>
        </w:rPr>
      </w:pPr>
      <w:r w:rsidRPr="00EC7141">
        <w:rPr>
          <w:b/>
          <w:i/>
          <w:iCs/>
          <w:lang w:val="ro-RO"/>
        </w:rPr>
        <w:t xml:space="preserve">    Act de bază</w:t>
      </w:r>
    </w:p>
    <w:p w14:paraId="47414CDD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EC7141">
        <w:rPr>
          <w:b/>
          <w:color w:val="008000"/>
          <w:u w:val="single"/>
          <w:lang w:val="ro-RO"/>
        </w:rPr>
        <w:t>#B</w:t>
      </w:r>
      <w:r w:rsidRPr="00EC7141">
        <w:rPr>
          <w:bCs w:val="0"/>
          <w:color w:val="auto"/>
          <w:lang w:val="ro-RO"/>
        </w:rPr>
        <w:t xml:space="preserve">: </w:t>
      </w:r>
      <w:r w:rsidRPr="00EC7141">
        <w:rPr>
          <w:bCs w:val="0"/>
          <w:i/>
          <w:iCs/>
          <w:color w:val="auto"/>
          <w:lang w:val="ro-RO"/>
        </w:rPr>
        <w:t>Legea nr. 258/2007</w:t>
      </w:r>
    </w:p>
    <w:p w14:paraId="2F2EA44F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</w:p>
    <w:p w14:paraId="2B62455D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/>
          <w:i/>
          <w:iCs/>
          <w:color w:val="auto"/>
          <w:lang w:val="ro-RO"/>
        </w:rPr>
        <w:t xml:space="preserve">    Acte modificatoare</w:t>
      </w:r>
    </w:p>
    <w:p w14:paraId="740BD261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EC7141">
        <w:rPr>
          <w:b/>
          <w:color w:val="008000"/>
          <w:u w:val="single"/>
          <w:lang w:val="ro-RO"/>
        </w:rPr>
        <w:t>#</w:t>
      </w:r>
      <w:proofErr w:type="spellStart"/>
      <w:r w:rsidRPr="00EC7141">
        <w:rPr>
          <w:b/>
          <w:color w:val="008000"/>
          <w:u w:val="single"/>
          <w:lang w:val="ro-RO"/>
        </w:rPr>
        <w:t>M1</w:t>
      </w:r>
      <w:proofErr w:type="spellEnd"/>
      <w:r w:rsidRPr="00EC7141">
        <w:rPr>
          <w:bCs w:val="0"/>
          <w:color w:val="auto"/>
          <w:lang w:val="ro-RO"/>
        </w:rPr>
        <w:t xml:space="preserve">: </w:t>
      </w:r>
      <w:r w:rsidRPr="00EC7141">
        <w:rPr>
          <w:bCs w:val="0"/>
          <w:i/>
          <w:iCs/>
          <w:color w:val="auto"/>
          <w:lang w:val="ro-RO"/>
        </w:rPr>
        <w:t>Legea nr. 9/2015</w:t>
      </w:r>
    </w:p>
    <w:p w14:paraId="0492CC07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</w:p>
    <w:p w14:paraId="0EA9D487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i/>
          <w:iCs/>
          <w:color w:val="auto"/>
          <w:lang w:val="ro-RO"/>
        </w:rPr>
        <w:t xml:space="preserve">    Modificările </w:t>
      </w:r>
      <w:proofErr w:type="spellStart"/>
      <w:r w:rsidRPr="00EC7141">
        <w:rPr>
          <w:bCs w:val="0"/>
          <w:i/>
          <w:iCs/>
          <w:color w:val="auto"/>
          <w:lang w:val="ro-RO"/>
        </w:rPr>
        <w:t>şi</w:t>
      </w:r>
      <w:proofErr w:type="spellEnd"/>
      <w:r w:rsidRPr="00EC7141">
        <w:rPr>
          <w:bCs w:val="0"/>
          <w:i/>
          <w:iCs/>
          <w:color w:val="auto"/>
          <w:lang w:val="ro-RO"/>
        </w:rPr>
        <w:t xml:space="preserve"> completările efectuate prin actul modificator sunt scrise cu font italic. În </w:t>
      </w:r>
      <w:proofErr w:type="spellStart"/>
      <w:r w:rsidRPr="00EC7141">
        <w:rPr>
          <w:bCs w:val="0"/>
          <w:i/>
          <w:iCs/>
          <w:color w:val="auto"/>
          <w:lang w:val="ro-RO"/>
        </w:rPr>
        <w:t>faţa</w:t>
      </w:r>
      <w:proofErr w:type="spellEnd"/>
      <w:r w:rsidRPr="00EC7141">
        <w:rPr>
          <w:bCs w:val="0"/>
          <w:i/>
          <w:iCs/>
          <w:color w:val="auto"/>
          <w:lang w:val="ro-RO"/>
        </w:rPr>
        <w:t xml:space="preserve"> fiecărei modificări sau completări este indicat actul normativ care a efectuat modificarea sau completarea respectivă, în forma </w:t>
      </w:r>
      <w:r w:rsidRPr="00EC7141">
        <w:rPr>
          <w:b/>
          <w:i/>
          <w:iCs/>
          <w:color w:val="008000"/>
          <w:u w:val="single"/>
          <w:lang w:val="ro-RO"/>
        </w:rPr>
        <w:t>#</w:t>
      </w:r>
      <w:proofErr w:type="spellStart"/>
      <w:r w:rsidRPr="00EC7141">
        <w:rPr>
          <w:b/>
          <w:i/>
          <w:iCs/>
          <w:color w:val="008000"/>
          <w:u w:val="single"/>
          <w:lang w:val="ro-RO"/>
        </w:rPr>
        <w:t>M1</w:t>
      </w:r>
      <w:proofErr w:type="spellEnd"/>
      <w:r w:rsidRPr="00EC7141">
        <w:rPr>
          <w:bCs w:val="0"/>
          <w:i/>
          <w:iCs/>
          <w:color w:val="auto"/>
          <w:lang w:val="ro-RO"/>
        </w:rPr>
        <w:t>.</w:t>
      </w:r>
    </w:p>
    <w:p w14:paraId="244B0A6C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DDBA0BB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/>
          <w:color w:val="008000"/>
          <w:u w:val="single"/>
          <w:lang w:val="ro-RO"/>
        </w:rPr>
        <w:t>#B</w:t>
      </w:r>
    </w:p>
    <w:p w14:paraId="1DB21B6C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Parlamentul României adoptă prezenta lege.</w:t>
      </w:r>
    </w:p>
    <w:p w14:paraId="54D2D0E1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6A42EFE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CAP. 1</w:t>
      </w:r>
    </w:p>
    <w:p w14:paraId="53AB854A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</w:t>
      </w:r>
      <w:proofErr w:type="spellStart"/>
      <w:r w:rsidRPr="00EC7141">
        <w:rPr>
          <w:bCs w:val="0"/>
          <w:color w:val="auto"/>
          <w:lang w:val="ro-RO"/>
        </w:rPr>
        <w:t>Dispoziţii</w:t>
      </w:r>
      <w:proofErr w:type="spellEnd"/>
      <w:r w:rsidRPr="00EC7141">
        <w:rPr>
          <w:bCs w:val="0"/>
          <w:color w:val="auto"/>
          <w:lang w:val="ro-RO"/>
        </w:rPr>
        <w:t xml:space="preserve"> generale</w:t>
      </w:r>
    </w:p>
    <w:p w14:paraId="76253881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CF597CA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1</w:t>
      </w:r>
    </w:p>
    <w:p w14:paraId="44CCDBA7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Practica este activitatea </w:t>
      </w:r>
      <w:proofErr w:type="spellStart"/>
      <w:r w:rsidRPr="00EC7141">
        <w:rPr>
          <w:bCs w:val="0"/>
          <w:color w:val="auto"/>
          <w:lang w:val="ro-RO"/>
        </w:rPr>
        <w:t>desfăşurată</w:t>
      </w:r>
      <w:proofErr w:type="spellEnd"/>
      <w:r w:rsidRPr="00EC7141">
        <w:rPr>
          <w:bCs w:val="0"/>
          <w:color w:val="auto"/>
          <w:lang w:val="ro-RO"/>
        </w:rPr>
        <w:t xml:space="preserve"> de elevi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studenţi</w:t>
      </w:r>
      <w:proofErr w:type="spellEnd"/>
      <w:r w:rsidRPr="00EC7141">
        <w:rPr>
          <w:bCs w:val="0"/>
          <w:color w:val="auto"/>
          <w:lang w:val="ro-RO"/>
        </w:rPr>
        <w:t xml:space="preserve">, în conformitate cu planul de </w:t>
      </w:r>
      <w:proofErr w:type="spellStart"/>
      <w:r w:rsidRPr="00EC7141">
        <w:rPr>
          <w:bCs w:val="0"/>
          <w:color w:val="auto"/>
          <w:lang w:val="ro-RO"/>
        </w:rPr>
        <w:t>învăţământ</w:t>
      </w:r>
      <w:proofErr w:type="spellEnd"/>
      <w:r w:rsidRPr="00EC7141">
        <w:rPr>
          <w:bCs w:val="0"/>
          <w:color w:val="auto"/>
          <w:lang w:val="ro-RO"/>
        </w:rPr>
        <w:t xml:space="preserve">, care are drept scop verificarea </w:t>
      </w:r>
      <w:proofErr w:type="spellStart"/>
      <w:r w:rsidRPr="00EC7141">
        <w:rPr>
          <w:bCs w:val="0"/>
          <w:color w:val="auto"/>
          <w:lang w:val="ro-RO"/>
        </w:rPr>
        <w:t>aplicabilităţii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cunoştinţelor</w:t>
      </w:r>
      <w:proofErr w:type="spellEnd"/>
      <w:r w:rsidRPr="00EC7141">
        <w:rPr>
          <w:bCs w:val="0"/>
          <w:color w:val="auto"/>
          <w:lang w:val="ro-RO"/>
        </w:rPr>
        <w:t xml:space="preserve"> teoretice </w:t>
      </w:r>
      <w:proofErr w:type="spellStart"/>
      <w:r w:rsidRPr="00EC7141">
        <w:rPr>
          <w:bCs w:val="0"/>
          <w:color w:val="auto"/>
          <w:lang w:val="ro-RO"/>
        </w:rPr>
        <w:t>însuşite</w:t>
      </w:r>
      <w:proofErr w:type="spellEnd"/>
      <w:r w:rsidRPr="00EC7141">
        <w:rPr>
          <w:bCs w:val="0"/>
          <w:color w:val="auto"/>
          <w:lang w:val="ro-RO"/>
        </w:rPr>
        <w:t xml:space="preserve"> de </w:t>
      </w:r>
      <w:proofErr w:type="spellStart"/>
      <w:r w:rsidRPr="00EC7141">
        <w:rPr>
          <w:bCs w:val="0"/>
          <w:color w:val="auto"/>
          <w:lang w:val="ro-RO"/>
        </w:rPr>
        <w:t>aceştia</w:t>
      </w:r>
      <w:proofErr w:type="spellEnd"/>
      <w:r w:rsidRPr="00EC7141">
        <w:rPr>
          <w:bCs w:val="0"/>
          <w:color w:val="auto"/>
          <w:lang w:val="ro-RO"/>
        </w:rPr>
        <w:t xml:space="preserve"> în cadrul programului de instruire.</w:t>
      </w:r>
    </w:p>
    <w:p w14:paraId="02136326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2</w:t>
      </w:r>
    </w:p>
    <w:p w14:paraId="3CCF553D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Practicantul este elevul sau studentul care </w:t>
      </w:r>
      <w:proofErr w:type="spellStart"/>
      <w:r w:rsidRPr="00EC7141">
        <w:rPr>
          <w:bCs w:val="0"/>
          <w:color w:val="auto"/>
          <w:lang w:val="ro-RO"/>
        </w:rPr>
        <w:t>desfăşoară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activităţi</w:t>
      </w:r>
      <w:proofErr w:type="spellEnd"/>
      <w:r w:rsidRPr="00EC7141">
        <w:rPr>
          <w:bCs w:val="0"/>
          <w:color w:val="auto"/>
          <w:lang w:val="ro-RO"/>
        </w:rPr>
        <w:t xml:space="preserve"> practice pentru consolidarea </w:t>
      </w:r>
      <w:proofErr w:type="spellStart"/>
      <w:r w:rsidRPr="00EC7141">
        <w:rPr>
          <w:bCs w:val="0"/>
          <w:color w:val="auto"/>
          <w:lang w:val="ro-RO"/>
        </w:rPr>
        <w:t>cunoştinţelor</w:t>
      </w:r>
      <w:proofErr w:type="spellEnd"/>
      <w:r w:rsidRPr="00EC7141">
        <w:rPr>
          <w:bCs w:val="0"/>
          <w:color w:val="auto"/>
          <w:lang w:val="ro-RO"/>
        </w:rPr>
        <w:t xml:space="preserve"> teoretice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pentru formarea </w:t>
      </w:r>
      <w:proofErr w:type="spellStart"/>
      <w:r w:rsidRPr="00EC7141">
        <w:rPr>
          <w:bCs w:val="0"/>
          <w:color w:val="auto"/>
          <w:lang w:val="ro-RO"/>
        </w:rPr>
        <w:t>abilităţilor</w:t>
      </w:r>
      <w:proofErr w:type="spellEnd"/>
      <w:r w:rsidRPr="00EC7141">
        <w:rPr>
          <w:bCs w:val="0"/>
          <w:color w:val="auto"/>
          <w:lang w:val="ro-RO"/>
        </w:rPr>
        <w:t xml:space="preserve">, spre a le aplica în </w:t>
      </w:r>
      <w:proofErr w:type="spellStart"/>
      <w:r w:rsidRPr="00EC7141">
        <w:rPr>
          <w:bCs w:val="0"/>
          <w:color w:val="auto"/>
          <w:lang w:val="ro-RO"/>
        </w:rPr>
        <w:t>concordanţă</w:t>
      </w:r>
      <w:proofErr w:type="spellEnd"/>
      <w:r w:rsidRPr="00EC7141">
        <w:rPr>
          <w:bCs w:val="0"/>
          <w:color w:val="auto"/>
          <w:lang w:val="ro-RO"/>
        </w:rPr>
        <w:t xml:space="preserve"> cu specializarea pentru care se </w:t>
      </w:r>
      <w:proofErr w:type="spellStart"/>
      <w:r w:rsidRPr="00EC7141">
        <w:rPr>
          <w:bCs w:val="0"/>
          <w:color w:val="auto"/>
          <w:lang w:val="ro-RO"/>
        </w:rPr>
        <w:t>instruieşte</w:t>
      </w:r>
      <w:proofErr w:type="spellEnd"/>
      <w:r w:rsidRPr="00EC7141">
        <w:rPr>
          <w:bCs w:val="0"/>
          <w:color w:val="auto"/>
          <w:lang w:val="ro-RO"/>
        </w:rPr>
        <w:t>.</w:t>
      </w:r>
    </w:p>
    <w:p w14:paraId="7905D3FC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3</w:t>
      </w:r>
    </w:p>
    <w:p w14:paraId="6FA25EAF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(1) Organizatorul de practică este unitatea sau </w:t>
      </w:r>
      <w:proofErr w:type="spellStart"/>
      <w:r w:rsidRPr="00EC7141">
        <w:rPr>
          <w:bCs w:val="0"/>
          <w:color w:val="auto"/>
          <w:lang w:val="ro-RO"/>
        </w:rPr>
        <w:t>instituţia</w:t>
      </w:r>
      <w:proofErr w:type="spellEnd"/>
      <w:r w:rsidRPr="00EC7141">
        <w:rPr>
          <w:bCs w:val="0"/>
          <w:color w:val="auto"/>
          <w:lang w:val="ro-RO"/>
        </w:rPr>
        <w:t xml:space="preserve"> de </w:t>
      </w:r>
      <w:proofErr w:type="spellStart"/>
      <w:r w:rsidRPr="00EC7141">
        <w:rPr>
          <w:bCs w:val="0"/>
          <w:color w:val="auto"/>
          <w:lang w:val="ro-RO"/>
        </w:rPr>
        <w:t>învăţământ</w:t>
      </w:r>
      <w:proofErr w:type="spellEnd"/>
      <w:r w:rsidRPr="00EC7141">
        <w:rPr>
          <w:bCs w:val="0"/>
          <w:color w:val="auto"/>
          <w:lang w:val="ro-RO"/>
        </w:rPr>
        <w:t xml:space="preserve"> preuniversitar, respectiv universitar, care </w:t>
      </w:r>
      <w:proofErr w:type="spellStart"/>
      <w:r w:rsidRPr="00EC7141">
        <w:rPr>
          <w:bCs w:val="0"/>
          <w:color w:val="auto"/>
          <w:lang w:val="ro-RO"/>
        </w:rPr>
        <w:t>desfăşoară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activităţi</w:t>
      </w:r>
      <w:proofErr w:type="spellEnd"/>
      <w:r w:rsidRPr="00EC7141">
        <w:rPr>
          <w:bCs w:val="0"/>
          <w:color w:val="auto"/>
          <w:lang w:val="ro-RO"/>
        </w:rPr>
        <w:t xml:space="preserve"> instructiv-educative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formative.</w:t>
      </w:r>
    </w:p>
    <w:p w14:paraId="43174E65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(2) Partenerul de practică este o societate comercială, o </w:t>
      </w:r>
      <w:proofErr w:type="spellStart"/>
      <w:r w:rsidRPr="00EC7141">
        <w:rPr>
          <w:bCs w:val="0"/>
          <w:color w:val="auto"/>
          <w:lang w:val="ro-RO"/>
        </w:rPr>
        <w:t>instituţie</w:t>
      </w:r>
      <w:proofErr w:type="spellEnd"/>
      <w:r w:rsidRPr="00EC7141">
        <w:rPr>
          <w:bCs w:val="0"/>
          <w:color w:val="auto"/>
          <w:lang w:val="ro-RO"/>
        </w:rPr>
        <w:t xml:space="preserve"> centrală ori locală sau orice altă persoană juridică ce </w:t>
      </w:r>
      <w:proofErr w:type="spellStart"/>
      <w:r w:rsidRPr="00EC7141">
        <w:rPr>
          <w:bCs w:val="0"/>
          <w:color w:val="auto"/>
          <w:lang w:val="ro-RO"/>
        </w:rPr>
        <w:t>desfăşoară</w:t>
      </w:r>
      <w:proofErr w:type="spellEnd"/>
      <w:r w:rsidRPr="00EC7141">
        <w:rPr>
          <w:bCs w:val="0"/>
          <w:color w:val="auto"/>
          <w:lang w:val="ro-RO"/>
        </w:rPr>
        <w:t xml:space="preserve"> o activitate în </w:t>
      </w:r>
      <w:proofErr w:type="spellStart"/>
      <w:r w:rsidRPr="00EC7141">
        <w:rPr>
          <w:bCs w:val="0"/>
          <w:color w:val="auto"/>
          <w:lang w:val="ro-RO"/>
        </w:rPr>
        <w:t>corelaţie</w:t>
      </w:r>
      <w:proofErr w:type="spellEnd"/>
      <w:r w:rsidRPr="00EC7141">
        <w:rPr>
          <w:bCs w:val="0"/>
          <w:color w:val="auto"/>
          <w:lang w:val="ro-RO"/>
        </w:rPr>
        <w:t xml:space="preserve"> cu specializările cuprinse în nomenclatorul Ministerului </w:t>
      </w:r>
      <w:proofErr w:type="spellStart"/>
      <w:r w:rsidRPr="00EC7141">
        <w:rPr>
          <w:bCs w:val="0"/>
          <w:color w:val="auto"/>
          <w:lang w:val="ro-RO"/>
        </w:rPr>
        <w:t>Educaţiei</w:t>
      </w:r>
      <w:proofErr w:type="spellEnd"/>
      <w:r w:rsidRPr="00EC7141">
        <w:rPr>
          <w:bCs w:val="0"/>
          <w:color w:val="auto"/>
          <w:lang w:val="ro-RO"/>
        </w:rPr>
        <w:t xml:space="preserve">, Cercetării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Tineretului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care poate participa la procesul de instruire practică a </w:t>
      </w:r>
      <w:proofErr w:type="spellStart"/>
      <w:r w:rsidRPr="00EC7141">
        <w:rPr>
          <w:bCs w:val="0"/>
          <w:color w:val="auto"/>
          <w:lang w:val="ro-RO"/>
        </w:rPr>
        <w:t>studenţilor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elevilor.</w:t>
      </w:r>
    </w:p>
    <w:p w14:paraId="7027450A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D90945C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CAP. 2</w:t>
      </w:r>
    </w:p>
    <w:p w14:paraId="1E984D7D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Elemente organizatorice</w:t>
      </w:r>
    </w:p>
    <w:p w14:paraId="53E17380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B18CD18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4</w:t>
      </w:r>
    </w:p>
    <w:p w14:paraId="5180D228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(1) Practica elevilor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studenţilor</w:t>
      </w:r>
      <w:proofErr w:type="spellEnd"/>
      <w:r w:rsidRPr="00EC7141">
        <w:rPr>
          <w:bCs w:val="0"/>
          <w:color w:val="auto"/>
          <w:lang w:val="ro-RO"/>
        </w:rPr>
        <w:t xml:space="preserve"> se organizează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se </w:t>
      </w:r>
      <w:proofErr w:type="spellStart"/>
      <w:r w:rsidRPr="00EC7141">
        <w:rPr>
          <w:bCs w:val="0"/>
          <w:color w:val="auto"/>
          <w:lang w:val="ro-RO"/>
        </w:rPr>
        <w:t>desfăşoară</w:t>
      </w:r>
      <w:proofErr w:type="spellEnd"/>
      <w:r w:rsidRPr="00EC7141">
        <w:rPr>
          <w:bCs w:val="0"/>
          <w:color w:val="auto"/>
          <w:lang w:val="ro-RO"/>
        </w:rPr>
        <w:t xml:space="preserve"> pe baza unui contract-cadru de colaborare sau a unei </w:t>
      </w:r>
      <w:proofErr w:type="spellStart"/>
      <w:r w:rsidRPr="00EC7141">
        <w:rPr>
          <w:bCs w:val="0"/>
          <w:color w:val="auto"/>
          <w:lang w:val="ro-RO"/>
        </w:rPr>
        <w:t>convenţii</w:t>
      </w:r>
      <w:proofErr w:type="spellEnd"/>
      <w:r w:rsidRPr="00EC7141">
        <w:rPr>
          <w:bCs w:val="0"/>
          <w:color w:val="auto"/>
          <w:lang w:val="ro-RO"/>
        </w:rPr>
        <w:t xml:space="preserve">, după caz, încheiată între organizator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partenerul de practică.</w:t>
      </w:r>
    </w:p>
    <w:p w14:paraId="560B2A76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(2) </w:t>
      </w:r>
      <w:proofErr w:type="spellStart"/>
      <w:r w:rsidRPr="00EC7141">
        <w:rPr>
          <w:bCs w:val="0"/>
          <w:color w:val="auto"/>
          <w:lang w:val="ro-RO"/>
        </w:rPr>
        <w:t>Unităţile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instituţiile</w:t>
      </w:r>
      <w:proofErr w:type="spellEnd"/>
      <w:r w:rsidRPr="00EC7141">
        <w:rPr>
          <w:bCs w:val="0"/>
          <w:color w:val="auto"/>
          <w:lang w:val="ro-RO"/>
        </w:rPr>
        <w:t xml:space="preserve"> de </w:t>
      </w:r>
      <w:proofErr w:type="spellStart"/>
      <w:r w:rsidRPr="00EC7141">
        <w:rPr>
          <w:bCs w:val="0"/>
          <w:color w:val="auto"/>
          <w:lang w:val="ro-RO"/>
        </w:rPr>
        <w:t>învăţământ</w:t>
      </w:r>
      <w:proofErr w:type="spellEnd"/>
      <w:r w:rsidRPr="00EC7141">
        <w:rPr>
          <w:bCs w:val="0"/>
          <w:color w:val="auto"/>
          <w:lang w:val="ro-RO"/>
        </w:rPr>
        <w:t xml:space="preserve"> pot fi organizatoare de practică atât pentru elevii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studenţii</w:t>
      </w:r>
      <w:proofErr w:type="spellEnd"/>
      <w:r w:rsidRPr="00EC7141">
        <w:rPr>
          <w:bCs w:val="0"/>
          <w:color w:val="auto"/>
          <w:lang w:val="ro-RO"/>
        </w:rPr>
        <w:t xml:space="preserve"> proprii, cât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pentru cei care provin de la alte </w:t>
      </w:r>
      <w:proofErr w:type="spellStart"/>
      <w:r w:rsidRPr="00EC7141">
        <w:rPr>
          <w:bCs w:val="0"/>
          <w:color w:val="auto"/>
          <w:lang w:val="ro-RO"/>
        </w:rPr>
        <w:t>unităţi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instituţii</w:t>
      </w:r>
      <w:proofErr w:type="spellEnd"/>
      <w:r w:rsidRPr="00EC7141">
        <w:rPr>
          <w:bCs w:val="0"/>
          <w:color w:val="auto"/>
          <w:lang w:val="ro-RO"/>
        </w:rPr>
        <w:t xml:space="preserve"> de </w:t>
      </w:r>
      <w:proofErr w:type="spellStart"/>
      <w:r w:rsidRPr="00EC7141">
        <w:rPr>
          <w:bCs w:val="0"/>
          <w:color w:val="auto"/>
          <w:lang w:val="ro-RO"/>
        </w:rPr>
        <w:t>învăţământ</w:t>
      </w:r>
      <w:proofErr w:type="spellEnd"/>
      <w:r w:rsidRPr="00EC7141">
        <w:rPr>
          <w:bCs w:val="0"/>
          <w:color w:val="auto"/>
          <w:lang w:val="ro-RO"/>
        </w:rPr>
        <w:t>.</w:t>
      </w:r>
    </w:p>
    <w:p w14:paraId="0568DA38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5</w:t>
      </w:r>
    </w:p>
    <w:p w14:paraId="228858A8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Activitatea de practică se poate </w:t>
      </w:r>
      <w:proofErr w:type="spellStart"/>
      <w:r w:rsidRPr="00EC7141">
        <w:rPr>
          <w:bCs w:val="0"/>
          <w:color w:val="auto"/>
          <w:lang w:val="ro-RO"/>
        </w:rPr>
        <w:t>desfăşura</w:t>
      </w:r>
      <w:proofErr w:type="spellEnd"/>
      <w:r w:rsidRPr="00EC7141">
        <w:rPr>
          <w:bCs w:val="0"/>
          <w:color w:val="auto"/>
          <w:lang w:val="ro-RO"/>
        </w:rPr>
        <w:t xml:space="preserve"> cu program săptămânal sau cumulat, la </w:t>
      </w:r>
      <w:proofErr w:type="spellStart"/>
      <w:r w:rsidRPr="00EC7141">
        <w:rPr>
          <w:bCs w:val="0"/>
          <w:color w:val="auto"/>
          <w:lang w:val="ro-RO"/>
        </w:rPr>
        <w:t>sfârşit</w:t>
      </w:r>
      <w:proofErr w:type="spellEnd"/>
      <w:r w:rsidRPr="00EC7141">
        <w:rPr>
          <w:bCs w:val="0"/>
          <w:color w:val="auto"/>
          <w:lang w:val="ro-RO"/>
        </w:rPr>
        <w:t xml:space="preserve"> de semestru sau de an de studii, în conformitate cu planul de </w:t>
      </w:r>
      <w:proofErr w:type="spellStart"/>
      <w:r w:rsidRPr="00EC7141">
        <w:rPr>
          <w:bCs w:val="0"/>
          <w:color w:val="auto"/>
          <w:lang w:val="ro-RO"/>
        </w:rPr>
        <w:t>învăţământ</w:t>
      </w:r>
      <w:proofErr w:type="spellEnd"/>
      <w:r w:rsidRPr="00EC7141">
        <w:rPr>
          <w:bCs w:val="0"/>
          <w:color w:val="auto"/>
          <w:lang w:val="ro-RO"/>
        </w:rPr>
        <w:t>.</w:t>
      </w:r>
    </w:p>
    <w:p w14:paraId="63BDF55A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6</w:t>
      </w:r>
    </w:p>
    <w:p w14:paraId="097A731D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Practica se </w:t>
      </w:r>
      <w:proofErr w:type="spellStart"/>
      <w:r w:rsidRPr="00EC7141">
        <w:rPr>
          <w:bCs w:val="0"/>
          <w:color w:val="auto"/>
          <w:lang w:val="ro-RO"/>
        </w:rPr>
        <w:t>desfăşoară</w:t>
      </w:r>
      <w:proofErr w:type="spellEnd"/>
      <w:r w:rsidRPr="00EC7141">
        <w:rPr>
          <w:bCs w:val="0"/>
          <w:color w:val="auto"/>
          <w:lang w:val="ro-RO"/>
        </w:rPr>
        <w:t xml:space="preserve"> pe baza unei/unui programe analitice/portofoliu de practică, întocmită/întocmit de </w:t>
      </w:r>
      <w:proofErr w:type="spellStart"/>
      <w:r w:rsidRPr="00EC7141">
        <w:rPr>
          <w:bCs w:val="0"/>
          <w:color w:val="auto"/>
          <w:lang w:val="ro-RO"/>
        </w:rPr>
        <w:t>instituţia</w:t>
      </w:r>
      <w:proofErr w:type="spellEnd"/>
      <w:r w:rsidRPr="00EC7141">
        <w:rPr>
          <w:bCs w:val="0"/>
          <w:color w:val="auto"/>
          <w:lang w:val="ro-RO"/>
        </w:rPr>
        <w:t xml:space="preserve"> de </w:t>
      </w:r>
      <w:proofErr w:type="spellStart"/>
      <w:r w:rsidRPr="00EC7141">
        <w:rPr>
          <w:bCs w:val="0"/>
          <w:color w:val="auto"/>
          <w:lang w:val="ro-RO"/>
        </w:rPr>
        <w:t>învăţământ</w:t>
      </w:r>
      <w:proofErr w:type="spellEnd"/>
      <w:r w:rsidRPr="00EC7141">
        <w:rPr>
          <w:bCs w:val="0"/>
          <w:color w:val="auto"/>
          <w:lang w:val="ro-RO"/>
        </w:rPr>
        <w:t xml:space="preserve"> a practicantului.</w:t>
      </w:r>
    </w:p>
    <w:p w14:paraId="399EC4DA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7</w:t>
      </w:r>
    </w:p>
    <w:p w14:paraId="1AF2A435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lastRenderedPageBreak/>
        <w:t xml:space="preserve">    Durata practicii este cea cuprinsă în planul de </w:t>
      </w:r>
      <w:proofErr w:type="spellStart"/>
      <w:r w:rsidRPr="00EC7141">
        <w:rPr>
          <w:bCs w:val="0"/>
          <w:color w:val="auto"/>
          <w:lang w:val="ro-RO"/>
        </w:rPr>
        <w:t>învăţământ</w:t>
      </w:r>
      <w:proofErr w:type="spellEnd"/>
      <w:r w:rsidRPr="00EC7141">
        <w:rPr>
          <w:bCs w:val="0"/>
          <w:color w:val="auto"/>
          <w:lang w:val="ro-RO"/>
        </w:rPr>
        <w:t>.</w:t>
      </w:r>
    </w:p>
    <w:p w14:paraId="699243E4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8</w:t>
      </w:r>
    </w:p>
    <w:p w14:paraId="2B437C56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Formele de evaluare, de notare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creditele acordate pentru activitatea de practică sunt cuprinse în planul de </w:t>
      </w:r>
      <w:proofErr w:type="spellStart"/>
      <w:r w:rsidRPr="00EC7141">
        <w:rPr>
          <w:bCs w:val="0"/>
          <w:color w:val="auto"/>
          <w:lang w:val="ro-RO"/>
        </w:rPr>
        <w:t>învăţământ</w:t>
      </w:r>
      <w:proofErr w:type="spellEnd"/>
      <w:r w:rsidRPr="00EC7141">
        <w:rPr>
          <w:bCs w:val="0"/>
          <w:color w:val="auto"/>
          <w:lang w:val="ro-RO"/>
        </w:rPr>
        <w:t>.</w:t>
      </w:r>
    </w:p>
    <w:p w14:paraId="5705C868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9</w:t>
      </w:r>
    </w:p>
    <w:p w14:paraId="13E61D78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Activitatea de practică inclusă în planul de </w:t>
      </w:r>
      <w:proofErr w:type="spellStart"/>
      <w:r w:rsidRPr="00EC7141">
        <w:rPr>
          <w:bCs w:val="0"/>
          <w:color w:val="auto"/>
          <w:lang w:val="ro-RO"/>
        </w:rPr>
        <w:t>învăţământ</w:t>
      </w:r>
      <w:proofErr w:type="spellEnd"/>
      <w:r w:rsidRPr="00EC7141">
        <w:rPr>
          <w:bCs w:val="0"/>
          <w:color w:val="auto"/>
          <w:lang w:val="ro-RO"/>
        </w:rPr>
        <w:t xml:space="preserve"> este obligatorie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constituie </w:t>
      </w:r>
      <w:proofErr w:type="spellStart"/>
      <w:r w:rsidRPr="00EC7141">
        <w:rPr>
          <w:bCs w:val="0"/>
          <w:color w:val="auto"/>
          <w:lang w:val="ro-RO"/>
        </w:rPr>
        <w:t>condiţie</w:t>
      </w:r>
      <w:proofErr w:type="spellEnd"/>
      <w:r w:rsidRPr="00EC7141">
        <w:rPr>
          <w:bCs w:val="0"/>
          <w:color w:val="auto"/>
          <w:lang w:val="ro-RO"/>
        </w:rPr>
        <w:t xml:space="preserve"> de promovare.</w:t>
      </w:r>
    </w:p>
    <w:p w14:paraId="7E053658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902BF30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CAP. 3</w:t>
      </w:r>
    </w:p>
    <w:p w14:paraId="696D5998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</w:t>
      </w:r>
      <w:proofErr w:type="spellStart"/>
      <w:r w:rsidRPr="00EC7141">
        <w:rPr>
          <w:bCs w:val="0"/>
          <w:color w:val="auto"/>
          <w:lang w:val="ro-RO"/>
        </w:rPr>
        <w:t>Obligaţiile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părţilor</w:t>
      </w:r>
      <w:proofErr w:type="spellEnd"/>
    </w:p>
    <w:p w14:paraId="23130F29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D3963CC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</w:t>
      </w:r>
      <w:proofErr w:type="spellStart"/>
      <w:r w:rsidRPr="00EC7141">
        <w:rPr>
          <w:bCs w:val="0"/>
          <w:color w:val="auto"/>
          <w:lang w:val="ro-RO"/>
        </w:rPr>
        <w:t>SECŢIUNEA</w:t>
      </w:r>
      <w:proofErr w:type="spellEnd"/>
      <w:r w:rsidRPr="00EC7141">
        <w:rPr>
          <w:bCs w:val="0"/>
          <w:color w:val="auto"/>
          <w:lang w:val="ro-RO"/>
        </w:rPr>
        <w:t xml:space="preserve"> 1</w:t>
      </w:r>
    </w:p>
    <w:p w14:paraId="0DB66307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Partenerul de practică</w:t>
      </w:r>
    </w:p>
    <w:p w14:paraId="2901B5D2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1A90E8F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</w:t>
      </w:r>
      <w:r w:rsidRPr="00EC7141">
        <w:rPr>
          <w:bCs w:val="0"/>
          <w:color w:val="FF0000"/>
          <w:u w:val="single"/>
          <w:lang w:val="ro-RO"/>
        </w:rPr>
        <w:t>ART. 10</w:t>
      </w:r>
    </w:p>
    <w:p w14:paraId="0DA0528D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(1) Partenerul de practică are următoarele </w:t>
      </w:r>
      <w:proofErr w:type="spellStart"/>
      <w:r w:rsidRPr="00EC7141">
        <w:rPr>
          <w:bCs w:val="0"/>
          <w:color w:val="auto"/>
          <w:lang w:val="ro-RO"/>
        </w:rPr>
        <w:t>obligaţii</w:t>
      </w:r>
      <w:proofErr w:type="spellEnd"/>
      <w:r w:rsidRPr="00EC7141">
        <w:rPr>
          <w:bCs w:val="0"/>
          <w:color w:val="auto"/>
          <w:lang w:val="ro-RO"/>
        </w:rPr>
        <w:t xml:space="preserve"> generale:</w:t>
      </w:r>
    </w:p>
    <w:p w14:paraId="5A8BB374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a) să </w:t>
      </w:r>
      <w:proofErr w:type="spellStart"/>
      <w:r w:rsidRPr="00EC7141">
        <w:rPr>
          <w:bCs w:val="0"/>
          <w:color w:val="auto"/>
          <w:lang w:val="ro-RO"/>
        </w:rPr>
        <w:t>deţină</w:t>
      </w:r>
      <w:proofErr w:type="spellEnd"/>
      <w:r w:rsidRPr="00EC7141">
        <w:rPr>
          <w:bCs w:val="0"/>
          <w:color w:val="auto"/>
          <w:lang w:val="ro-RO"/>
        </w:rPr>
        <w:t xml:space="preserve"> o dotare corespunzătoare - logistică, tehnică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tehnologică - necesară valorificării </w:t>
      </w:r>
      <w:proofErr w:type="spellStart"/>
      <w:r w:rsidRPr="00EC7141">
        <w:rPr>
          <w:bCs w:val="0"/>
          <w:color w:val="auto"/>
          <w:lang w:val="ro-RO"/>
        </w:rPr>
        <w:t>cunoştinţelor</w:t>
      </w:r>
      <w:proofErr w:type="spellEnd"/>
      <w:r w:rsidRPr="00EC7141">
        <w:rPr>
          <w:bCs w:val="0"/>
          <w:color w:val="auto"/>
          <w:lang w:val="ro-RO"/>
        </w:rPr>
        <w:t xml:space="preserve"> teoretice primite de practicant în cadrul procesului de instruire;</w:t>
      </w:r>
    </w:p>
    <w:p w14:paraId="3C7046E0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b) să aibă </w:t>
      </w:r>
      <w:proofErr w:type="spellStart"/>
      <w:r w:rsidRPr="00EC7141">
        <w:rPr>
          <w:bCs w:val="0"/>
          <w:color w:val="auto"/>
          <w:lang w:val="ro-RO"/>
        </w:rPr>
        <w:t>specialişti</w:t>
      </w:r>
      <w:proofErr w:type="spellEnd"/>
      <w:r w:rsidRPr="00EC7141">
        <w:rPr>
          <w:bCs w:val="0"/>
          <w:color w:val="auto"/>
          <w:lang w:val="ro-RO"/>
        </w:rPr>
        <w:t xml:space="preserve"> cu studii medii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superioare care să coordoneze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să participe la evaluarea </w:t>
      </w:r>
      <w:proofErr w:type="spellStart"/>
      <w:r w:rsidRPr="00EC7141">
        <w:rPr>
          <w:bCs w:val="0"/>
          <w:color w:val="auto"/>
          <w:lang w:val="ro-RO"/>
        </w:rPr>
        <w:t>desfăşurării</w:t>
      </w:r>
      <w:proofErr w:type="spellEnd"/>
      <w:r w:rsidRPr="00EC7141">
        <w:rPr>
          <w:bCs w:val="0"/>
          <w:color w:val="auto"/>
          <w:lang w:val="ro-RO"/>
        </w:rPr>
        <w:t xml:space="preserve"> practicii elevilor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studenţilor</w:t>
      </w:r>
      <w:proofErr w:type="spellEnd"/>
      <w:r w:rsidRPr="00EC7141">
        <w:rPr>
          <w:bCs w:val="0"/>
          <w:color w:val="auto"/>
          <w:lang w:val="ro-RO"/>
        </w:rPr>
        <w:t>;</w:t>
      </w:r>
    </w:p>
    <w:p w14:paraId="3A5BE222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c) să </w:t>
      </w:r>
      <w:proofErr w:type="spellStart"/>
      <w:r w:rsidRPr="00EC7141">
        <w:rPr>
          <w:bCs w:val="0"/>
          <w:color w:val="auto"/>
          <w:lang w:val="ro-RO"/>
        </w:rPr>
        <w:t>desfăşoare</w:t>
      </w:r>
      <w:proofErr w:type="spellEnd"/>
      <w:r w:rsidRPr="00EC7141">
        <w:rPr>
          <w:bCs w:val="0"/>
          <w:color w:val="auto"/>
          <w:lang w:val="ro-RO"/>
        </w:rPr>
        <w:t xml:space="preserve"> programul de activitate astfel încât să permită realizarea </w:t>
      </w:r>
      <w:proofErr w:type="spellStart"/>
      <w:r w:rsidRPr="00EC7141">
        <w:rPr>
          <w:bCs w:val="0"/>
          <w:color w:val="auto"/>
          <w:lang w:val="ro-RO"/>
        </w:rPr>
        <w:t>activităţii</w:t>
      </w:r>
      <w:proofErr w:type="spellEnd"/>
      <w:r w:rsidRPr="00EC7141">
        <w:rPr>
          <w:bCs w:val="0"/>
          <w:color w:val="auto"/>
          <w:lang w:val="ro-RO"/>
        </w:rPr>
        <w:t xml:space="preserve"> de practică a elevilor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studenţilor</w:t>
      </w:r>
      <w:proofErr w:type="spellEnd"/>
      <w:r w:rsidRPr="00EC7141">
        <w:rPr>
          <w:bCs w:val="0"/>
          <w:color w:val="auto"/>
          <w:lang w:val="ro-RO"/>
        </w:rPr>
        <w:t xml:space="preserve"> în </w:t>
      </w:r>
      <w:proofErr w:type="spellStart"/>
      <w:r w:rsidRPr="00EC7141">
        <w:rPr>
          <w:bCs w:val="0"/>
          <w:color w:val="auto"/>
          <w:lang w:val="ro-RO"/>
        </w:rPr>
        <w:t>condiţii</w:t>
      </w:r>
      <w:proofErr w:type="spellEnd"/>
      <w:r w:rsidRPr="00EC7141">
        <w:rPr>
          <w:bCs w:val="0"/>
          <w:color w:val="auto"/>
          <w:lang w:val="ro-RO"/>
        </w:rPr>
        <w:t xml:space="preserve"> normale, fără a se </w:t>
      </w:r>
      <w:proofErr w:type="spellStart"/>
      <w:r w:rsidRPr="00EC7141">
        <w:rPr>
          <w:bCs w:val="0"/>
          <w:color w:val="auto"/>
          <w:lang w:val="ro-RO"/>
        </w:rPr>
        <w:t>depăşi</w:t>
      </w:r>
      <w:proofErr w:type="spellEnd"/>
      <w:r w:rsidRPr="00EC7141">
        <w:rPr>
          <w:bCs w:val="0"/>
          <w:color w:val="auto"/>
          <w:lang w:val="ro-RO"/>
        </w:rPr>
        <w:t xml:space="preserve"> ora 20,00.</w:t>
      </w:r>
    </w:p>
    <w:p w14:paraId="71FEF543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/>
          <w:color w:val="008000"/>
          <w:u w:val="single"/>
          <w:lang w:val="ro-RO"/>
        </w:rPr>
        <w:t>#</w:t>
      </w:r>
      <w:proofErr w:type="spellStart"/>
      <w:r w:rsidRPr="00EC7141">
        <w:rPr>
          <w:b/>
          <w:color w:val="008000"/>
          <w:u w:val="single"/>
          <w:lang w:val="ro-RO"/>
        </w:rPr>
        <w:t>M1</w:t>
      </w:r>
      <w:proofErr w:type="spellEnd"/>
    </w:p>
    <w:p w14:paraId="5D13ED0B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i/>
          <w:iCs/>
          <w:color w:val="auto"/>
          <w:lang w:val="ro-RO"/>
        </w:rPr>
        <w:t xml:space="preserve">    (2) Prin </w:t>
      </w:r>
      <w:proofErr w:type="spellStart"/>
      <w:r w:rsidRPr="00EC7141">
        <w:rPr>
          <w:bCs w:val="0"/>
          <w:i/>
          <w:iCs/>
          <w:color w:val="auto"/>
          <w:lang w:val="ro-RO"/>
        </w:rPr>
        <w:t>excepţie</w:t>
      </w:r>
      <w:proofErr w:type="spellEnd"/>
      <w:r w:rsidRPr="00EC7141">
        <w:rPr>
          <w:bCs w:val="0"/>
          <w:i/>
          <w:iCs/>
          <w:color w:val="auto"/>
          <w:lang w:val="ro-RO"/>
        </w:rPr>
        <w:t xml:space="preserve"> de la prevederile alin. (1) lit. c), activitatea de practică a elevilor </w:t>
      </w:r>
      <w:proofErr w:type="spellStart"/>
      <w:r w:rsidRPr="00EC7141">
        <w:rPr>
          <w:bCs w:val="0"/>
          <w:i/>
          <w:iCs/>
          <w:color w:val="auto"/>
          <w:lang w:val="ro-RO"/>
        </w:rPr>
        <w:t>şi</w:t>
      </w:r>
      <w:proofErr w:type="spellEnd"/>
      <w:r w:rsidRPr="00EC7141">
        <w:rPr>
          <w:bCs w:val="0"/>
          <w:i/>
          <w:iCs/>
          <w:color w:val="auto"/>
          <w:lang w:val="ro-RO"/>
        </w:rPr>
        <w:t xml:space="preserve"> </w:t>
      </w:r>
      <w:proofErr w:type="spellStart"/>
      <w:r w:rsidRPr="00EC7141">
        <w:rPr>
          <w:bCs w:val="0"/>
          <w:i/>
          <w:iCs/>
          <w:color w:val="auto"/>
          <w:lang w:val="ro-RO"/>
        </w:rPr>
        <w:t>studenţilor</w:t>
      </w:r>
      <w:proofErr w:type="spellEnd"/>
      <w:r w:rsidRPr="00EC7141">
        <w:rPr>
          <w:bCs w:val="0"/>
          <w:i/>
          <w:iCs/>
          <w:color w:val="auto"/>
          <w:lang w:val="ro-RO"/>
        </w:rPr>
        <w:t xml:space="preserve"> se realizează de către partenerii de practică din </w:t>
      </w:r>
      <w:proofErr w:type="spellStart"/>
      <w:r w:rsidRPr="00EC7141">
        <w:rPr>
          <w:bCs w:val="0"/>
          <w:i/>
          <w:iCs/>
          <w:color w:val="auto"/>
          <w:lang w:val="ro-RO"/>
        </w:rPr>
        <w:t>instituţiile</w:t>
      </w:r>
      <w:proofErr w:type="spellEnd"/>
      <w:r w:rsidRPr="00EC7141">
        <w:rPr>
          <w:bCs w:val="0"/>
          <w:i/>
          <w:iCs/>
          <w:color w:val="auto"/>
          <w:lang w:val="ro-RO"/>
        </w:rPr>
        <w:t xml:space="preserve"> din sistemul de apărare, ordine publică </w:t>
      </w:r>
      <w:proofErr w:type="spellStart"/>
      <w:r w:rsidRPr="00EC7141">
        <w:rPr>
          <w:bCs w:val="0"/>
          <w:i/>
          <w:iCs/>
          <w:color w:val="auto"/>
          <w:lang w:val="ro-RO"/>
        </w:rPr>
        <w:t>şi</w:t>
      </w:r>
      <w:proofErr w:type="spellEnd"/>
      <w:r w:rsidRPr="00EC7141">
        <w:rPr>
          <w:bCs w:val="0"/>
          <w:i/>
          <w:iCs/>
          <w:color w:val="auto"/>
          <w:lang w:val="ro-RO"/>
        </w:rPr>
        <w:t xml:space="preserve"> </w:t>
      </w:r>
      <w:proofErr w:type="spellStart"/>
      <w:r w:rsidRPr="00EC7141">
        <w:rPr>
          <w:bCs w:val="0"/>
          <w:i/>
          <w:iCs/>
          <w:color w:val="auto"/>
          <w:lang w:val="ro-RO"/>
        </w:rPr>
        <w:t>siguranţă</w:t>
      </w:r>
      <w:proofErr w:type="spellEnd"/>
      <w:r w:rsidRPr="00EC7141">
        <w:rPr>
          <w:bCs w:val="0"/>
          <w:i/>
          <w:iCs/>
          <w:color w:val="auto"/>
          <w:lang w:val="ro-RO"/>
        </w:rPr>
        <w:t xml:space="preserve"> </w:t>
      </w:r>
      <w:proofErr w:type="spellStart"/>
      <w:r w:rsidRPr="00EC7141">
        <w:rPr>
          <w:bCs w:val="0"/>
          <w:i/>
          <w:iCs/>
          <w:color w:val="auto"/>
          <w:lang w:val="ro-RO"/>
        </w:rPr>
        <w:t>naţională</w:t>
      </w:r>
      <w:proofErr w:type="spellEnd"/>
      <w:r w:rsidRPr="00EC7141">
        <w:rPr>
          <w:bCs w:val="0"/>
          <w:i/>
          <w:iCs/>
          <w:color w:val="auto"/>
          <w:lang w:val="ro-RO"/>
        </w:rPr>
        <w:t xml:space="preserve">, oricând pe parcursul a 24 de ore, în </w:t>
      </w:r>
      <w:proofErr w:type="spellStart"/>
      <w:r w:rsidRPr="00EC7141">
        <w:rPr>
          <w:bCs w:val="0"/>
          <w:i/>
          <w:iCs/>
          <w:color w:val="auto"/>
          <w:lang w:val="ro-RO"/>
        </w:rPr>
        <w:t>condiţii</w:t>
      </w:r>
      <w:proofErr w:type="spellEnd"/>
      <w:r w:rsidRPr="00EC7141">
        <w:rPr>
          <w:bCs w:val="0"/>
          <w:i/>
          <w:iCs/>
          <w:color w:val="auto"/>
          <w:lang w:val="ro-RO"/>
        </w:rPr>
        <w:t xml:space="preserve"> stabilite prin ordin al ministrului/conducătorului </w:t>
      </w:r>
      <w:proofErr w:type="spellStart"/>
      <w:r w:rsidRPr="00EC7141">
        <w:rPr>
          <w:bCs w:val="0"/>
          <w:i/>
          <w:iCs/>
          <w:color w:val="auto"/>
          <w:lang w:val="ro-RO"/>
        </w:rPr>
        <w:t>instituţiei</w:t>
      </w:r>
      <w:proofErr w:type="spellEnd"/>
      <w:r w:rsidRPr="00EC7141">
        <w:rPr>
          <w:bCs w:val="0"/>
          <w:i/>
          <w:iCs/>
          <w:color w:val="auto"/>
          <w:lang w:val="ro-RO"/>
        </w:rPr>
        <w:t>.</w:t>
      </w:r>
    </w:p>
    <w:p w14:paraId="6079B9CD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/>
          <w:color w:val="008000"/>
          <w:u w:val="single"/>
          <w:lang w:val="ro-RO"/>
        </w:rPr>
        <w:t>#B</w:t>
      </w:r>
    </w:p>
    <w:p w14:paraId="38D9E283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11</w:t>
      </w:r>
    </w:p>
    <w:p w14:paraId="19D38ACB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Pe perioada de practică, partenerul de practică împreună cu reprezentantul </w:t>
      </w:r>
      <w:proofErr w:type="spellStart"/>
      <w:r w:rsidRPr="00EC7141">
        <w:rPr>
          <w:bCs w:val="0"/>
          <w:color w:val="auto"/>
          <w:lang w:val="ro-RO"/>
        </w:rPr>
        <w:t>unităţii</w:t>
      </w:r>
      <w:proofErr w:type="spellEnd"/>
      <w:r w:rsidRPr="00EC7141">
        <w:rPr>
          <w:bCs w:val="0"/>
          <w:color w:val="auto"/>
          <w:lang w:val="ro-RO"/>
        </w:rPr>
        <w:t xml:space="preserve"> sau al </w:t>
      </w:r>
      <w:proofErr w:type="spellStart"/>
      <w:r w:rsidRPr="00EC7141">
        <w:rPr>
          <w:bCs w:val="0"/>
          <w:color w:val="auto"/>
          <w:lang w:val="ro-RO"/>
        </w:rPr>
        <w:t>instituţiei</w:t>
      </w:r>
      <w:proofErr w:type="spellEnd"/>
      <w:r w:rsidRPr="00EC7141">
        <w:rPr>
          <w:bCs w:val="0"/>
          <w:color w:val="auto"/>
          <w:lang w:val="ro-RO"/>
        </w:rPr>
        <w:t xml:space="preserve"> de </w:t>
      </w:r>
      <w:proofErr w:type="spellStart"/>
      <w:r w:rsidRPr="00EC7141">
        <w:rPr>
          <w:bCs w:val="0"/>
          <w:color w:val="auto"/>
          <w:lang w:val="ro-RO"/>
        </w:rPr>
        <w:t>învăţământ</w:t>
      </w:r>
      <w:proofErr w:type="spellEnd"/>
      <w:r w:rsidRPr="00EC7141">
        <w:rPr>
          <w:bCs w:val="0"/>
          <w:color w:val="auto"/>
          <w:lang w:val="ro-RO"/>
        </w:rPr>
        <w:t xml:space="preserve"> urmăresc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înregistrează </w:t>
      </w:r>
      <w:proofErr w:type="spellStart"/>
      <w:r w:rsidRPr="00EC7141">
        <w:rPr>
          <w:bCs w:val="0"/>
          <w:color w:val="auto"/>
          <w:lang w:val="ro-RO"/>
        </w:rPr>
        <w:t>prezenţa</w:t>
      </w:r>
      <w:proofErr w:type="spellEnd"/>
      <w:r w:rsidRPr="00EC7141">
        <w:rPr>
          <w:bCs w:val="0"/>
          <w:color w:val="auto"/>
          <w:lang w:val="ro-RO"/>
        </w:rPr>
        <w:t xml:space="preserve"> la activitate a practicantului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semnalează eventualele abateri </w:t>
      </w:r>
      <w:proofErr w:type="spellStart"/>
      <w:r w:rsidRPr="00EC7141">
        <w:rPr>
          <w:bCs w:val="0"/>
          <w:color w:val="auto"/>
          <w:lang w:val="ro-RO"/>
        </w:rPr>
        <w:t>unităţii</w:t>
      </w:r>
      <w:proofErr w:type="spellEnd"/>
      <w:r w:rsidRPr="00EC7141">
        <w:rPr>
          <w:bCs w:val="0"/>
          <w:color w:val="auto"/>
          <w:lang w:val="ro-RO"/>
        </w:rPr>
        <w:t xml:space="preserve"> sau </w:t>
      </w:r>
      <w:proofErr w:type="spellStart"/>
      <w:r w:rsidRPr="00EC7141">
        <w:rPr>
          <w:bCs w:val="0"/>
          <w:color w:val="auto"/>
          <w:lang w:val="ro-RO"/>
        </w:rPr>
        <w:t>instituţiei</w:t>
      </w:r>
      <w:proofErr w:type="spellEnd"/>
      <w:r w:rsidRPr="00EC7141">
        <w:rPr>
          <w:bCs w:val="0"/>
          <w:color w:val="auto"/>
          <w:lang w:val="ro-RO"/>
        </w:rPr>
        <w:t xml:space="preserve"> de </w:t>
      </w:r>
      <w:proofErr w:type="spellStart"/>
      <w:r w:rsidRPr="00EC7141">
        <w:rPr>
          <w:bCs w:val="0"/>
          <w:color w:val="auto"/>
          <w:lang w:val="ro-RO"/>
        </w:rPr>
        <w:t>învăţământ</w:t>
      </w:r>
      <w:proofErr w:type="spellEnd"/>
      <w:r w:rsidRPr="00EC7141">
        <w:rPr>
          <w:bCs w:val="0"/>
          <w:color w:val="auto"/>
          <w:lang w:val="ro-RO"/>
        </w:rPr>
        <w:t>.</w:t>
      </w:r>
    </w:p>
    <w:p w14:paraId="638040FF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12</w:t>
      </w:r>
    </w:p>
    <w:p w14:paraId="4A4A59C4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Partenerul de practică desemnează persoanele care se ocupă de îndrumarea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urmărirea </w:t>
      </w:r>
      <w:proofErr w:type="spellStart"/>
      <w:r w:rsidRPr="00EC7141">
        <w:rPr>
          <w:bCs w:val="0"/>
          <w:color w:val="auto"/>
          <w:lang w:val="ro-RO"/>
        </w:rPr>
        <w:t>activităţii</w:t>
      </w:r>
      <w:proofErr w:type="spellEnd"/>
      <w:r w:rsidRPr="00EC7141">
        <w:rPr>
          <w:bCs w:val="0"/>
          <w:color w:val="auto"/>
          <w:lang w:val="ro-RO"/>
        </w:rPr>
        <w:t xml:space="preserve"> de practică a elevilor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studenţilor</w:t>
      </w:r>
      <w:proofErr w:type="spellEnd"/>
      <w:r w:rsidRPr="00EC7141">
        <w:rPr>
          <w:bCs w:val="0"/>
          <w:color w:val="auto"/>
          <w:lang w:val="ro-RO"/>
        </w:rPr>
        <w:t>.</w:t>
      </w:r>
    </w:p>
    <w:p w14:paraId="216299F5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13</w:t>
      </w:r>
    </w:p>
    <w:p w14:paraId="5EB9191B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Partenerul de practică trebuie să îl ajute pe practicant să </w:t>
      </w:r>
      <w:proofErr w:type="spellStart"/>
      <w:r w:rsidRPr="00EC7141">
        <w:rPr>
          <w:bCs w:val="0"/>
          <w:color w:val="auto"/>
          <w:lang w:val="ro-RO"/>
        </w:rPr>
        <w:t>îşi</w:t>
      </w:r>
      <w:proofErr w:type="spellEnd"/>
      <w:r w:rsidRPr="00EC7141">
        <w:rPr>
          <w:bCs w:val="0"/>
          <w:color w:val="auto"/>
          <w:lang w:val="ro-RO"/>
        </w:rPr>
        <w:t xml:space="preserve"> urmărească programa analitică/portofoliul de practică, punându-i la </w:t>
      </w:r>
      <w:proofErr w:type="spellStart"/>
      <w:r w:rsidRPr="00EC7141">
        <w:rPr>
          <w:bCs w:val="0"/>
          <w:color w:val="auto"/>
          <w:lang w:val="ro-RO"/>
        </w:rPr>
        <w:t>dispoziţie</w:t>
      </w:r>
      <w:proofErr w:type="spellEnd"/>
      <w:r w:rsidRPr="00EC7141">
        <w:rPr>
          <w:bCs w:val="0"/>
          <w:color w:val="auto"/>
          <w:lang w:val="ro-RO"/>
        </w:rPr>
        <w:t xml:space="preserve"> mijloacele necesare.</w:t>
      </w:r>
    </w:p>
    <w:p w14:paraId="7E04F71F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14</w:t>
      </w:r>
    </w:p>
    <w:p w14:paraId="1F896A0F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Partenerul de practică este obligat să instruiască practicantul cu privire la normele de </w:t>
      </w:r>
      <w:proofErr w:type="spellStart"/>
      <w:r w:rsidRPr="00EC7141">
        <w:rPr>
          <w:bCs w:val="0"/>
          <w:color w:val="auto"/>
          <w:lang w:val="ro-RO"/>
        </w:rPr>
        <w:t>protecţie</w:t>
      </w:r>
      <w:proofErr w:type="spellEnd"/>
      <w:r w:rsidRPr="00EC7141">
        <w:rPr>
          <w:bCs w:val="0"/>
          <w:color w:val="auto"/>
          <w:lang w:val="ro-RO"/>
        </w:rPr>
        <w:t xml:space="preserve"> a muncii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de apărare împotriva incendiilor, specifice </w:t>
      </w:r>
      <w:proofErr w:type="spellStart"/>
      <w:r w:rsidRPr="00EC7141">
        <w:rPr>
          <w:bCs w:val="0"/>
          <w:color w:val="auto"/>
          <w:lang w:val="ro-RO"/>
        </w:rPr>
        <w:t>activităţilor</w:t>
      </w:r>
      <w:proofErr w:type="spellEnd"/>
      <w:r w:rsidRPr="00EC7141">
        <w:rPr>
          <w:bCs w:val="0"/>
          <w:color w:val="auto"/>
          <w:lang w:val="ro-RO"/>
        </w:rPr>
        <w:t xml:space="preserve"> pe care le va </w:t>
      </w:r>
      <w:proofErr w:type="spellStart"/>
      <w:r w:rsidRPr="00EC7141">
        <w:rPr>
          <w:bCs w:val="0"/>
          <w:color w:val="auto"/>
          <w:lang w:val="ro-RO"/>
        </w:rPr>
        <w:t>desfăşura</w:t>
      </w:r>
      <w:proofErr w:type="spellEnd"/>
      <w:r w:rsidRPr="00EC7141">
        <w:rPr>
          <w:bCs w:val="0"/>
          <w:color w:val="auto"/>
          <w:lang w:val="ro-RO"/>
        </w:rPr>
        <w:t>.</w:t>
      </w:r>
    </w:p>
    <w:p w14:paraId="75B6766C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15</w:t>
      </w:r>
    </w:p>
    <w:p w14:paraId="73E9F72E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(1) La </w:t>
      </w:r>
      <w:proofErr w:type="spellStart"/>
      <w:r w:rsidRPr="00EC7141">
        <w:rPr>
          <w:bCs w:val="0"/>
          <w:color w:val="auto"/>
          <w:lang w:val="ro-RO"/>
        </w:rPr>
        <w:t>sfârşitul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activităţii</w:t>
      </w:r>
      <w:proofErr w:type="spellEnd"/>
      <w:r w:rsidRPr="00EC7141">
        <w:rPr>
          <w:bCs w:val="0"/>
          <w:color w:val="auto"/>
          <w:lang w:val="ro-RO"/>
        </w:rPr>
        <w:t xml:space="preserve"> de practică, în conformitate cu programa analitică/portofoliul de practică, organizatorul împreună cu partenerul de practică efectuează o evaluare a </w:t>
      </w:r>
      <w:proofErr w:type="spellStart"/>
      <w:r w:rsidRPr="00EC7141">
        <w:rPr>
          <w:bCs w:val="0"/>
          <w:color w:val="auto"/>
          <w:lang w:val="ro-RO"/>
        </w:rPr>
        <w:t>cunoştinţelor</w:t>
      </w:r>
      <w:proofErr w:type="spellEnd"/>
      <w:r w:rsidRPr="00EC7141">
        <w:rPr>
          <w:bCs w:val="0"/>
          <w:color w:val="auto"/>
          <w:lang w:val="ro-RO"/>
        </w:rPr>
        <w:t xml:space="preserve"> practicantului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îi acordă un calificativ.</w:t>
      </w:r>
    </w:p>
    <w:p w14:paraId="71BC99EB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(2) Evaluarea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notarea finală se realizează la unitatea sau </w:t>
      </w:r>
      <w:proofErr w:type="spellStart"/>
      <w:r w:rsidRPr="00EC7141">
        <w:rPr>
          <w:bCs w:val="0"/>
          <w:color w:val="auto"/>
          <w:lang w:val="ro-RO"/>
        </w:rPr>
        <w:t>instituţia</w:t>
      </w:r>
      <w:proofErr w:type="spellEnd"/>
      <w:r w:rsidRPr="00EC7141">
        <w:rPr>
          <w:bCs w:val="0"/>
          <w:color w:val="auto"/>
          <w:lang w:val="ro-RO"/>
        </w:rPr>
        <w:t xml:space="preserve"> de </w:t>
      </w:r>
      <w:proofErr w:type="spellStart"/>
      <w:r w:rsidRPr="00EC7141">
        <w:rPr>
          <w:bCs w:val="0"/>
          <w:color w:val="auto"/>
          <w:lang w:val="ro-RO"/>
        </w:rPr>
        <w:t>învăţământ</w:t>
      </w:r>
      <w:proofErr w:type="spellEnd"/>
      <w:r w:rsidRPr="00EC7141">
        <w:rPr>
          <w:bCs w:val="0"/>
          <w:color w:val="auto"/>
          <w:lang w:val="ro-RO"/>
        </w:rPr>
        <w:t xml:space="preserve"> a practicantului.</w:t>
      </w:r>
    </w:p>
    <w:p w14:paraId="6B69B019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16</w:t>
      </w:r>
    </w:p>
    <w:p w14:paraId="5095A64B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Evaluarea </w:t>
      </w:r>
      <w:proofErr w:type="spellStart"/>
      <w:r w:rsidRPr="00EC7141">
        <w:rPr>
          <w:bCs w:val="0"/>
          <w:color w:val="auto"/>
          <w:lang w:val="ro-RO"/>
        </w:rPr>
        <w:t>capacităţii</w:t>
      </w:r>
      <w:proofErr w:type="spellEnd"/>
      <w:r w:rsidRPr="00EC7141">
        <w:rPr>
          <w:bCs w:val="0"/>
          <w:color w:val="auto"/>
          <w:lang w:val="ro-RO"/>
        </w:rPr>
        <w:t xml:space="preserve"> partenerului de practică din punct de vedere logistic, tehnic, tehnologic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organizatoric este realizată de unitatea sau de </w:t>
      </w:r>
      <w:proofErr w:type="spellStart"/>
      <w:r w:rsidRPr="00EC7141">
        <w:rPr>
          <w:bCs w:val="0"/>
          <w:color w:val="auto"/>
          <w:lang w:val="ro-RO"/>
        </w:rPr>
        <w:t>instituţia</w:t>
      </w:r>
      <w:proofErr w:type="spellEnd"/>
      <w:r w:rsidRPr="00EC7141">
        <w:rPr>
          <w:bCs w:val="0"/>
          <w:color w:val="auto"/>
          <w:lang w:val="ro-RO"/>
        </w:rPr>
        <w:t xml:space="preserve"> de </w:t>
      </w:r>
      <w:proofErr w:type="spellStart"/>
      <w:r w:rsidRPr="00EC7141">
        <w:rPr>
          <w:bCs w:val="0"/>
          <w:color w:val="auto"/>
          <w:lang w:val="ro-RO"/>
        </w:rPr>
        <w:t>învăţământ</w:t>
      </w:r>
      <w:proofErr w:type="spellEnd"/>
      <w:r w:rsidRPr="00EC7141">
        <w:rPr>
          <w:bCs w:val="0"/>
          <w:color w:val="auto"/>
          <w:lang w:val="ro-RO"/>
        </w:rPr>
        <w:t xml:space="preserve"> de unde provin elevii sau </w:t>
      </w:r>
      <w:proofErr w:type="spellStart"/>
      <w:r w:rsidRPr="00EC7141">
        <w:rPr>
          <w:bCs w:val="0"/>
          <w:color w:val="auto"/>
          <w:lang w:val="ro-RO"/>
        </w:rPr>
        <w:t>studenţii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practicanţi</w:t>
      </w:r>
      <w:proofErr w:type="spellEnd"/>
      <w:r w:rsidRPr="00EC7141">
        <w:rPr>
          <w:bCs w:val="0"/>
          <w:color w:val="auto"/>
          <w:lang w:val="ro-RO"/>
        </w:rPr>
        <w:t>.</w:t>
      </w:r>
    </w:p>
    <w:p w14:paraId="181964CA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13C4F2F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</w:t>
      </w:r>
      <w:proofErr w:type="spellStart"/>
      <w:r w:rsidRPr="00EC7141">
        <w:rPr>
          <w:bCs w:val="0"/>
          <w:color w:val="auto"/>
          <w:lang w:val="ro-RO"/>
        </w:rPr>
        <w:t>SECŢIUNEA</w:t>
      </w:r>
      <w:proofErr w:type="spellEnd"/>
      <w:r w:rsidRPr="00EC7141">
        <w:rPr>
          <w:bCs w:val="0"/>
          <w:color w:val="auto"/>
          <w:lang w:val="ro-RO"/>
        </w:rPr>
        <w:t xml:space="preserve"> a 2-a</w:t>
      </w:r>
    </w:p>
    <w:p w14:paraId="21B68196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Practicantul</w:t>
      </w:r>
    </w:p>
    <w:p w14:paraId="71962437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7F8522F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17</w:t>
      </w:r>
    </w:p>
    <w:p w14:paraId="7C75A6D1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</w:t>
      </w:r>
      <w:proofErr w:type="spellStart"/>
      <w:r w:rsidRPr="00EC7141">
        <w:rPr>
          <w:bCs w:val="0"/>
          <w:color w:val="auto"/>
          <w:lang w:val="ro-RO"/>
        </w:rPr>
        <w:t>Practicanţii</w:t>
      </w:r>
      <w:proofErr w:type="spellEnd"/>
      <w:r w:rsidRPr="00EC7141">
        <w:rPr>
          <w:bCs w:val="0"/>
          <w:color w:val="auto"/>
          <w:lang w:val="ro-RO"/>
        </w:rPr>
        <w:t xml:space="preserve"> au </w:t>
      </w:r>
      <w:proofErr w:type="spellStart"/>
      <w:r w:rsidRPr="00EC7141">
        <w:rPr>
          <w:bCs w:val="0"/>
          <w:color w:val="auto"/>
          <w:lang w:val="ro-RO"/>
        </w:rPr>
        <w:t>obligaţia</w:t>
      </w:r>
      <w:proofErr w:type="spellEnd"/>
      <w:r w:rsidRPr="00EC7141">
        <w:rPr>
          <w:bCs w:val="0"/>
          <w:color w:val="auto"/>
          <w:lang w:val="ro-RO"/>
        </w:rPr>
        <w:t xml:space="preserve"> de a </w:t>
      </w:r>
      <w:proofErr w:type="spellStart"/>
      <w:r w:rsidRPr="00EC7141">
        <w:rPr>
          <w:bCs w:val="0"/>
          <w:color w:val="auto"/>
          <w:lang w:val="ro-RO"/>
        </w:rPr>
        <w:t>desfăşura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activităţi</w:t>
      </w:r>
      <w:proofErr w:type="spellEnd"/>
      <w:r w:rsidRPr="00EC7141">
        <w:rPr>
          <w:bCs w:val="0"/>
          <w:color w:val="auto"/>
          <w:lang w:val="ro-RO"/>
        </w:rPr>
        <w:t xml:space="preserve"> conform programei analitice/portofoliului de practică, respectând durata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perioada impuse de unitatea sau de </w:t>
      </w:r>
      <w:proofErr w:type="spellStart"/>
      <w:r w:rsidRPr="00EC7141">
        <w:rPr>
          <w:bCs w:val="0"/>
          <w:color w:val="auto"/>
          <w:lang w:val="ro-RO"/>
        </w:rPr>
        <w:t>instituţia</w:t>
      </w:r>
      <w:proofErr w:type="spellEnd"/>
      <w:r w:rsidRPr="00EC7141">
        <w:rPr>
          <w:bCs w:val="0"/>
          <w:color w:val="auto"/>
          <w:lang w:val="ro-RO"/>
        </w:rPr>
        <w:t xml:space="preserve"> de </w:t>
      </w:r>
      <w:proofErr w:type="spellStart"/>
      <w:r w:rsidRPr="00EC7141">
        <w:rPr>
          <w:bCs w:val="0"/>
          <w:color w:val="auto"/>
          <w:lang w:val="ro-RO"/>
        </w:rPr>
        <w:t>învăţământ</w:t>
      </w:r>
      <w:proofErr w:type="spellEnd"/>
      <w:r w:rsidRPr="00EC7141">
        <w:rPr>
          <w:bCs w:val="0"/>
          <w:color w:val="auto"/>
          <w:lang w:val="ro-RO"/>
        </w:rPr>
        <w:t xml:space="preserve"> de unde provin.</w:t>
      </w:r>
    </w:p>
    <w:p w14:paraId="488DA6A6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lastRenderedPageBreak/>
        <w:t xml:space="preserve">    ART. 18</w:t>
      </w:r>
    </w:p>
    <w:p w14:paraId="7D3EF88E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</w:t>
      </w:r>
      <w:proofErr w:type="spellStart"/>
      <w:r w:rsidRPr="00EC7141">
        <w:rPr>
          <w:bCs w:val="0"/>
          <w:color w:val="auto"/>
          <w:lang w:val="ro-RO"/>
        </w:rPr>
        <w:t>Practicanţii</w:t>
      </w:r>
      <w:proofErr w:type="spellEnd"/>
      <w:r w:rsidRPr="00EC7141">
        <w:rPr>
          <w:bCs w:val="0"/>
          <w:color w:val="auto"/>
          <w:lang w:val="ro-RO"/>
        </w:rPr>
        <w:t xml:space="preserve"> au </w:t>
      </w:r>
      <w:proofErr w:type="spellStart"/>
      <w:r w:rsidRPr="00EC7141">
        <w:rPr>
          <w:bCs w:val="0"/>
          <w:color w:val="auto"/>
          <w:lang w:val="ro-RO"/>
        </w:rPr>
        <w:t>obligaţia</w:t>
      </w:r>
      <w:proofErr w:type="spellEnd"/>
      <w:r w:rsidRPr="00EC7141">
        <w:rPr>
          <w:bCs w:val="0"/>
          <w:color w:val="auto"/>
          <w:lang w:val="ro-RO"/>
        </w:rPr>
        <w:t xml:space="preserve"> să respecte regulamentul de ordine interioară al partenerului de practică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normele de </w:t>
      </w:r>
      <w:proofErr w:type="spellStart"/>
      <w:r w:rsidRPr="00EC7141">
        <w:rPr>
          <w:bCs w:val="0"/>
          <w:color w:val="auto"/>
          <w:lang w:val="ro-RO"/>
        </w:rPr>
        <w:t>protecţie</w:t>
      </w:r>
      <w:proofErr w:type="spellEnd"/>
      <w:r w:rsidRPr="00EC7141">
        <w:rPr>
          <w:bCs w:val="0"/>
          <w:color w:val="auto"/>
          <w:lang w:val="ro-RO"/>
        </w:rPr>
        <w:t xml:space="preserve"> a muncii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de apărare împotriva incendiilor, specifice </w:t>
      </w:r>
      <w:proofErr w:type="spellStart"/>
      <w:r w:rsidRPr="00EC7141">
        <w:rPr>
          <w:bCs w:val="0"/>
          <w:color w:val="auto"/>
          <w:lang w:val="ro-RO"/>
        </w:rPr>
        <w:t>activităţii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desfăşurate</w:t>
      </w:r>
      <w:proofErr w:type="spellEnd"/>
      <w:r w:rsidRPr="00EC7141">
        <w:rPr>
          <w:bCs w:val="0"/>
          <w:color w:val="auto"/>
          <w:lang w:val="ro-RO"/>
        </w:rPr>
        <w:t>.</w:t>
      </w:r>
    </w:p>
    <w:p w14:paraId="73D26003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19</w:t>
      </w:r>
    </w:p>
    <w:p w14:paraId="68BA39D0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</w:t>
      </w:r>
      <w:proofErr w:type="spellStart"/>
      <w:r w:rsidRPr="00EC7141">
        <w:rPr>
          <w:bCs w:val="0"/>
          <w:color w:val="auto"/>
          <w:lang w:val="ro-RO"/>
        </w:rPr>
        <w:t>Prezenţa</w:t>
      </w:r>
      <w:proofErr w:type="spellEnd"/>
      <w:r w:rsidRPr="00EC7141">
        <w:rPr>
          <w:bCs w:val="0"/>
          <w:color w:val="auto"/>
          <w:lang w:val="ro-RO"/>
        </w:rPr>
        <w:t xml:space="preserve"> la practică este obligatorie. În caz de boală sau alte cauze obiective, practica se recuperează, respectându-se durata, fără a perturba procesul de pregătire teoretică.</w:t>
      </w:r>
    </w:p>
    <w:p w14:paraId="4B48E1F7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20</w:t>
      </w:r>
    </w:p>
    <w:p w14:paraId="46118ECE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Practicantul participă activ la </w:t>
      </w:r>
      <w:proofErr w:type="spellStart"/>
      <w:r w:rsidRPr="00EC7141">
        <w:rPr>
          <w:bCs w:val="0"/>
          <w:color w:val="auto"/>
          <w:lang w:val="ro-RO"/>
        </w:rPr>
        <w:t>activităţile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desfăşurate</w:t>
      </w:r>
      <w:proofErr w:type="spellEnd"/>
      <w:r w:rsidRPr="00EC7141">
        <w:rPr>
          <w:bCs w:val="0"/>
          <w:color w:val="auto"/>
          <w:lang w:val="ro-RO"/>
        </w:rPr>
        <w:t xml:space="preserve"> de partenerul de practică, doar dacă acestea sunt în interesul specializării, al dezvoltării </w:t>
      </w:r>
      <w:proofErr w:type="spellStart"/>
      <w:r w:rsidRPr="00EC7141">
        <w:rPr>
          <w:bCs w:val="0"/>
          <w:color w:val="auto"/>
          <w:lang w:val="ro-RO"/>
        </w:rPr>
        <w:t>cunoaşterii</w:t>
      </w:r>
      <w:proofErr w:type="spellEnd"/>
      <w:r w:rsidRPr="00EC7141">
        <w:rPr>
          <w:bCs w:val="0"/>
          <w:color w:val="auto"/>
          <w:lang w:val="ro-RO"/>
        </w:rPr>
        <w:t xml:space="preserve">, dar numai după efectuarea de către acesta a instructajelor de </w:t>
      </w:r>
      <w:proofErr w:type="spellStart"/>
      <w:r w:rsidRPr="00EC7141">
        <w:rPr>
          <w:bCs w:val="0"/>
          <w:color w:val="auto"/>
          <w:lang w:val="ro-RO"/>
        </w:rPr>
        <w:t>protecţie</w:t>
      </w:r>
      <w:proofErr w:type="spellEnd"/>
      <w:r w:rsidRPr="00EC7141">
        <w:rPr>
          <w:bCs w:val="0"/>
          <w:color w:val="auto"/>
          <w:lang w:val="ro-RO"/>
        </w:rPr>
        <w:t xml:space="preserve"> a muncii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de apărare împotriva incendiilor, specifice acelor </w:t>
      </w:r>
      <w:proofErr w:type="spellStart"/>
      <w:r w:rsidRPr="00EC7141">
        <w:rPr>
          <w:bCs w:val="0"/>
          <w:color w:val="auto"/>
          <w:lang w:val="ro-RO"/>
        </w:rPr>
        <w:t>activităţi</w:t>
      </w:r>
      <w:proofErr w:type="spellEnd"/>
      <w:r w:rsidRPr="00EC7141">
        <w:rPr>
          <w:bCs w:val="0"/>
          <w:color w:val="auto"/>
          <w:lang w:val="ro-RO"/>
        </w:rPr>
        <w:t>.</w:t>
      </w:r>
    </w:p>
    <w:p w14:paraId="2AA05904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483C2AC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CAP. 4</w:t>
      </w:r>
    </w:p>
    <w:p w14:paraId="2DD0209E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Drepturile </w:t>
      </w:r>
      <w:proofErr w:type="spellStart"/>
      <w:r w:rsidRPr="00EC7141">
        <w:rPr>
          <w:bCs w:val="0"/>
          <w:color w:val="auto"/>
          <w:lang w:val="ro-RO"/>
        </w:rPr>
        <w:t>părţilor</w:t>
      </w:r>
      <w:proofErr w:type="spellEnd"/>
    </w:p>
    <w:p w14:paraId="248028F6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3B03DDB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21</w:t>
      </w:r>
    </w:p>
    <w:p w14:paraId="7B41E840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Pe perioada de practică, partenerul de practică îl poate angaja pe practicant, conform </w:t>
      </w:r>
      <w:proofErr w:type="spellStart"/>
      <w:r w:rsidRPr="00EC7141">
        <w:rPr>
          <w:bCs w:val="0"/>
          <w:color w:val="auto"/>
          <w:lang w:val="ro-RO"/>
        </w:rPr>
        <w:t>legislaţiei</w:t>
      </w:r>
      <w:proofErr w:type="spellEnd"/>
      <w:r w:rsidRPr="00EC7141">
        <w:rPr>
          <w:bCs w:val="0"/>
          <w:color w:val="auto"/>
          <w:lang w:val="ro-RO"/>
        </w:rPr>
        <w:t xml:space="preserve"> în vigoare, pe baza unui contract de muncă pe durată determinată, prin negocierea </w:t>
      </w:r>
      <w:proofErr w:type="spellStart"/>
      <w:r w:rsidRPr="00EC7141">
        <w:rPr>
          <w:bCs w:val="0"/>
          <w:color w:val="auto"/>
          <w:lang w:val="ro-RO"/>
        </w:rPr>
        <w:t>remuneraţiei</w:t>
      </w:r>
      <w:proofErr w:type="spellEnd"/>
      <w:r w:rsidRPr="00EC7141">
        <w:rPr>
          <w:bCs w:val="0"/>
          <w:color w:val="auto"/>
          <w:lang w:val="ro-RO"/>
        </w:rPr>
        <w:t>.</w:t>
      </w:r>
    </w:p>
    <w:p w14:paraId="2A77DC75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22</w:t>
      </w:r>
    </w:p>
    <w:p w14:paraId="53513C0F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Pentru </w:t>
      </w:r>
      <w:proofErr w:type="spellStart"/>
      <w:r w:rsidRPr="00EC7141">
        <w:rPr>
          <w:bCs w:val="0"/>
          <w:color w:val="auto"/>
          <w:lang w:val="ro-RO"/>
        </w:rPr>
        <w:t>practicanţii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angajaţi</w:t>
      </w:r>
      <w:proofErr w:type="spellEnd"/>
      <w:r w:rsidRPr="00EC7141">
        <w:rPr>
          <w:bCs w:val="0"/>
          <w:color w:val="auto"/>
          <w:lang w:val="ro-RO"/>
        </w:rPr>
        <w:t xml:space="preserve">, partenerul de practică efectuează evaluarea </w:t>
      </w:r>
      <w:proofErr w:type="spellStart"/>
      <w:r w:rsidRPr="00EC7141">
        <w:rPr>
          <w:bCs w:val="0"/>
          <w:color w:val="auto"/>
          <w:lang w:val="ro-RO"/>
        </w:rPr>
        <w:t>cunoştinţelor</w:t>
      </w:r>
      <w:proofErr w:type="spellEnd"/>
      <w:r w:rsidRPr="00EC7141">
        <w:rPr>
          <w:bCs w:val="0"/>
          <w:color w:val="auto"/>
          <w:lang w:val="ro-RO"/>
        </w:rPr>
        <w:t xml:space="preserve">, respectând </w:t>
      </w:r>
      <w:proofErr w:type="spellStart"/>
      <w:r w:rsidRPr="00EC7141">
        <w:rPr>
          <w:bCs w:val="0"/>
          <w:color w:val="auto"/>
          <w:lang w:val="ro-RO"/>
        </w:rPr>
        <w:t>conţinutul</w:t>
      </w:r>
      <w:proofErr w:type="spellEnd"/>
      <w:r w:rsidRPr="00EC7141">
        <w:rPr>
          <w:bCs w:val="0"/>
          <w:color w:val="auto"/>
          <w:lang w:val="ro-RO"/>
        </w:rPr>
        <w:t xml:space="preserve"> programei analitice/portofoliului de practică.</w:t>
      </w:r>
    </w:p>
    <w:p w14:paraId="6E79F732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23</w:t>
      </w:r>
    </w:p>
    <w:p w14:paraId="580D1AA5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Organizatorii de practică, </w:t>
      </w:r>
      <w:proofErr w:type="spellStart"/>
      <w:r w:rsidRPr="00EC7141">
        <w:rPr>
          <w:bCs w:val="0"/>
          <w:color w:val="auto"/>
          <w:lang w:val="ro-RO"/>
        </w:rPr>
        <w:t>unităţi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instituţii</w:t>
      </w:r>
      <w:proofErr w:type="spellEnd"/>
      <w:r w:rsidRPr="00EC7141">
        <w:rPr>
          <w:bCs w:val="0"/>
          <w:color w:val="auto"/>
          <w:lang w:val="ro-RO"/>
        </w:rPr>
        <w:t xml:space="preserve"> de </w:t>
      </w:r>
      <w:proofErr w:type="spellStart"/>
      <w:r w:rsidRPr="00EC7141">
        <w:rPr>
          <w:bCs w:val="0"/>
          <w:color w:val="auto"/>
          <w:lang w:val="ro-RO"/>
        </w:rPr>
        <w:t>învăţământ</w:t>
      </w:r>
      <w:proofErr w:type="spellEnd"/>
      <w:r w:rsidRPr="00EC7141">
        <w:rPr>
          <w:bCs w:val="0"/>
          <w:color w:val="auto"/>
          <w:lang w:val="ro-RO"/>
        </w:rPr>
        <w:t xml:space="preserve">, beneficiază de o </w:t>
      </w:r>
      <w:proofErr w:type="spellStart"/>
      <w:r w:rsidRPr="00EC7141">
        <w:rPr>
          <w:bCs w:val="0"/>
          <w:color w:val="auto"/>
          <w:lang w:val="ro-RO"/>
        </w:rPr>
        <w:t>subvenţie</w:t>
      </w:r>
      <w:proofErr w:type="spellEnd"/>
      <w:r w:rsidRPr="00EC7141">
        <w:rPr>
          <w:bCs w:val="0"/>
          <w:color w:val="auto"/>
          <w:lang w:val="ro-RO"/>
        </w:rPr>
        <w:t xml:space="preserve"> financiară suplimentară, echivalentă cu 5% din </w:t>
      </w:r>
      <w:proofErr w:type="spellStart"/>
      <w:r w:rsidRPr="00EC7141">
        <w:rPr>
          <w:bCs w:val="0"/>
          <w:color w:val="auto"/>
          <w:lang w:val="ro-RO"/>
        </w:rPr>
        <w:t>alocaţia</w:t>
      </w:r>
      <w:proofErr w:type="spellEnd"/>
      <w:r w:rsidRPr="00EC7141">
        <w:rPr>
          <w:bCs w:val="0"/>
          <w:color w:val="auto"/>
          <w:lang w:val="ro-RO"/>
        </w:rPr>
        <w:t xml:space="preserve"> anuală pentru fiecare elev sau student. Sumele sunt utilizate exclusiv pentru organizarea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desfăşurarea</w:t>
      </w:r>
      <w:proofErr w:type="spellEnd"/>
      <w:r w:rsidRPr="00EC7141">
        <w:rPr>
          <w:bCs w:val="0"/>
          <w:color w:val="auto"/>
          <w:lang w:val="ro-RO"/>
        </w:rPr>
        <w:t xml:space="preserve"> practicii.</w:t>
      </w:r>
    </w:p>
    <w:p w14:paraId="09C411EC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24</w:t>
      </w:r>
    </w:p>
    <w:p w14:paraId="41F04661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</w:t>
      </w:r>
      <w:proofErr w:type="spellStart"/>
      <w:r w:rsidRPr="00EC7141">
        <w:rPr>
          <w:bCs w:val="0"/>
          <w:color w:val="auto"/>
          <w:lang w:val="ro-RO"/>
        </w:rPr>
        <w:t>Unităţile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instituţiile</w:t>
      </w:r>
      <w:proofErr w:type="spellEnd"/>
      <w:r w:rsidRPr="00EC7141">
        <w:rPr>
          <w:bCs w:val="0"/>
          <w:color w:val="auto"/>
          <w:lang w:val="ro-RO"/>
        </w:rPr>
        <w:t xml:space="preserve"> de </w:t>
      </w:r>
      <w:proofErr w:type="spellStart"/>
      <w:r w:rsidRPr="00EC7141">
        <w:rPr>
          <w:bCs w:val="0"/>
          <w:color w:val="auto"/>
          <w:lang w:val="ro-RO"/>
        </w:rPr>
        <w:t>învăţământ</w:t>
      </w:r>
      <w:proofErr w:type="spellEnd"/>
      <w:r w:rsidRPr="00EC7141">
        <w:rPr>
          <w:bCs w:val="0"/>
          <w:color w:val="auto"/>
          <w:lang w:val="ro-RO"/>
        </w:rPr>
        <w:t xml:space="preserve"> alocă partenerului de practică suma aferentă </w:t>
      </w:r>
      <w:proofErr w:type="spellStart"/>
      <w:r w:rsidRPr="00EC7141">
        <w:rPr>
          <w:bCs w:val="0"/>
          <w:color w:val="auto"/>
          <w:lang w:val="ro-RO"/>
        </w:rPr>
        <w:t>activităţii</w:t>
      </w:r>
      <w:proofErr w:type="spellEnd"/>
      <w:r w:rsidRPr="00EC7141">
        <w:rPr>
          <w:bCs w:val="0"/>
          <w:color w:val="auto"/>
          <w:lang w:val="ro-RO"/>
        </w:rPr>
        <w:t xml:space="preserve"> de practică pentru fiecare elev sau student, pe bază de contract.</w:t>
      </w:r>
    </w:p>
    <w:p w14:paraId="39C8C131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5A8595A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CAP. 5</w:t>
      </w:r>
    </w:p>
    <w:p w14:paraId="0678C8C3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</w:t>
      </w:r>
      <w:proofErr w:type="spellStart"/>
      <w:r w:rsidRPr="00EC7141">
        <w:rPr>
          <w:bCs w:val="0"/>
          <w:color w:val="auto"/>
          <w:lang w:val="ro-RO"/>
        </w:rPr>
        <w:t>Dispoziţii</w:t>
      </w:r>
      <w:proofErr w:type="spellEnd"/>
      <w:r w:rsidRPr="00EC7141">
        <w:rPr>
          <w:bCs w:val="0"/>
          <w:color w:val="auto"/>
          <w:lang w:val="ro-RO"/>
        </w:rPr>
        <w:t xml:space="preserve"> finale</w:t>
      </w:r>
    </w:p>
    <w:p w14:paraId="62BA8601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8B3B1CD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25</w:t>
      </w:r>
    </w:p>
    <w:p w14:paraId="10B8CC5C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Activitatea de practică a elevilor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studenţilor</w:t>
      </w:r>
      <w:proofErr w:type="spellEnd"/>
      <w:r w:rsidRPr="00EC7141">
        <w:rPr>
          <w:bCs w:val="0"/>
          <w:color w:val="auto"/>
          <w:lang w:val="ro-RO"/>
        </w:rPr>
        <w:t xml:space="preserve"> este </w:t>
      </w:r>
      <w:proofErr w:type="spellStart"/>
      <w:r w:rsidRPr="00EC7141">
        <w:rPr>
          <w:bCs w:val="0"/>
          <w:color w:val="auto"/>
          <w:lang w:val="ro-RO"/>
        </w:rPr>
        <w:t>finanţată</w:t>
      </w:r>
      <w:proofErr w:type="spellEnd"/>
      <w:r w:rsidRPr="00EC7141">
        <w:rPr>
          <w:bCs w:val="0"/>
          <w:color w:val="auto"/>
          <w:lang w:val="ro-RO"/>
        </w:rPr>
        <w:t xml:space="preserve"> de la bugetul Ministerului </w:t>
      </w:r>
      <w:proofErr w:type="spellStart"/>
      <w:r w:rsidRPr="00EC7141">
        <w:rPr>
          <w:bCs w:val="0"/>
          <w:color w:val="auto"/>
          <w:lang w:val="ro-RO"/>
        </w:rPr>
        <w:t>Educaţiei</w:t>
      </w:r>
      <w:proofErr w:type="spellEnd"/>
      <w:r w:rsidRPr="00EC7141">
        <w:rPr>
          <w:bCs w:val="0"/>
          <w:color w:val="auto"/>
          <w:lang w:val="ro-RO"/>
        </w:rPr>
        <w:t xml:space="preserve">, Cercetării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Tineretului, pentru specializările care au practica prevăzută în planurile de </w:t>
      </w:r>
      <w:proofErr w:type="spellStart"/>
      <w:r w:rsidRPr="00EC7141">
        <w:rPr>
          <w:bCs w:val="0"/>
          <w:color w:val="auto"/>
          <w:lang w:val="ro-RO"/>
        </w:rPr>
        <w:t>învăţământ</w:t>
      </w:r>
      <w:proofErr w:type="spellEnd"/>
      <w:r w:rsidRPr="00EC7141">
        <w:rPr>
          <w:bCs w:val="0"/>
          <w:color w:val="auto"/>
          <w:lang w:val="ro-RO"/>
        </w:rPr>
        <w:t>, ca activitate obligatorie.</w:t>
      </w:r>
    </w:p>
    <w:p w14:paraId="1C849275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26</w:t>
      </w:r>
    </w:p>
    <w:p w14:paraId="24F34C5A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(1) Ministerul </w:t>
      </w:r>
      <w:proofErr w:type="spellStart"/>
      <w:r w:rsidRPr="00EC7141">
        <w:rPr>
          <w:bCs w:val="0"/>
          <w:color w:val="auto"/>
          <w:lang w:val="ro-RO"/>
        </w:rPr>
        <w:t>Educaţiei</w:t>
      </w:r>
      <w:proofErr w:type="spellEnd"/>
      <w:r w:rsidRPr="00EC7141">
        <w:rPr>
          <w:bCs w:val="0"/>
          <w:color w:val="auto"/>
          <w:lang w:val="ro-RO"/>
        </w:rPr>
        <w:t xml:space="preserve">, Cercetării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Tineretului alocă sumele aferente pentru hrana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transportul elevilor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studenţilor</w:t>
      </w:r>
      <w:proofErr w:type="spellEnd"/>
      <w:r w:rsidRPr="00EC7141">
        <w:rPr>
          <w:bCs w:val="0"/>
          <w:color w:val="auto"/>
          <w:lang w:val="ro-RO"/>
        </w:rPr>
        <w:t xml:space="preserve"> care efectuează practică, în sistem cumulat, în alte </w:t>
      </w:r>
      <w:proofErr w:type="spellStart"/>
      <w:r w:rsidRPr="00EC7141">
        <w:rPr>
          <w:bCs w:val="0"/>
          <w:color w:val="auto"/>
          <w:lang w:val="ro-RO"/>
        </w:rPr>
        <w:t>localităţi</w:t>
      </w:r>
      <w:proofErr w:type="spellEnd"/>
      <w:r w:rsidRPr="00EC7141">
        <w:rPr>
          <w:bCs w:val="0"/>
          <w:color w:val="auto"/>
          <w:lang w:val="ro-RO"/>
        </w:rPr>
        <w:t xml:space="preserve"> decât cele în care </w:t>
      </w:r>
      <w:proofErr w:type="spellStart"/>
      <w:r w:rsidRPr="00EC7141">
        <w:rPr>
          <w:bCs w:val="0"/>
          <w:color w:val="auto"/>
          <w:lang w:val="ro-RO"/>
        </w:rPr>
        <w:t>îşi</w:t>
      </w:r>
      <w:proofErr w:type="spellEnd"/>
      <w:r w:rsidRPr="00EC7141">
        <w:rPr>
          <w:bCs w:val="0"/>
          <w:color w:val="auto"/>
          <w:lang w:val="ro-RO"/>
        </w:rPr>
        <w:t xml:space="preserve"> au sediile </w:t>
      </w:r>
      <w:proofErr w:type="spellStart"/>
      <w:r w:rsidRPr="00EC7141">
        <w:rPr>
          <w:bCs w:val="0"/>
          <w:color w:val="auto"/>
          <w:lang w:val="ro-RO"/>
        </w:rPr>
        <w:t>unităţile</w:t>
      </w:r>
      <w:proofErr w:type="spellEnd"/>
      <w:r w:rsidRPr="00EC7141">
        <w:rPr>
          <w:bCs w:val="0"/>
          <w:color w:val="auto"/>
          <w:lang w:val="ro-RO"/>
        </w:rPr>
        <w:t xml:space="preserve"> sau </w:t>
      </w:r>
      <w:proofErr w:type="spellStart"/>
      <w:r w:rsidRPr="00EC7141">
        <w:rPr>
          <w:bCs w:val="0"/>
          <w:color w:val="auto"/>
          <w:lang w:val="ro-RO"/>
        </w:rPr>
        <w:t>instituţiile</w:t>
      </w:r>
      <w:proofErr w:type="spellEnd"/>
      <w:r w:rsidRPr="00EC7141">
        <w:rPr>
          <w:bCs w:val="0"/>
          <w:color w:val="auto"/>
          <w:lang w:val="ro-RO"/>
        </w:rPr>
        <w:t xml:space="preserve"> de </w:t>
      </w:r>
      <w:proofErr w:type="spellStart"/>
      <w:r w:rsidRPr="00EC7141">
        <w:rPr>
          <w:bCs w:val="0"/>
          <w:color w:val="auto"/>
          <w:lang w:val="ro-RO"/>
        </w:rPr>
        <w:t>învăţământ</w:t>
      </w:r>
      <w:proofErr w:type="spellEnd"/>
      <w:r w:rsidRPr="00EC7141">
        <w:rPr>
          <w:bCs w:val="0"/>
          <w:color w:val="auto"/>
          <w:lang w:val="ro-RO"/>
        </w:rPr>
        <w:t xml:space="preserve"> de la care provin.</w:t>
      </w:r>
    </w:p>
    <w:p w14:paraId="24C4D4DD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(2) Sumele prevăzute la alin. (1) sunt cuprinse în bugetul </w:t>
      </w:r>
      <w:proofErr w:type="spellStart"/>
      <w:r w:rsidRPr="00EC7141">
        <w:rPr>
          <w:bCs w:val="0"/>
          <w:color w:val="auto"/>
          <w:lang w:val="ro-RO"/>
        </w:rPr>
        <w:t>unităţilor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al </w:t>
      </w:r>
      <w:proofErr w:type="spellStart"/>
      <w:r w:rsidRPr="00EC7141">
        <w:rPr>
          <w:bCs w:val="0"/>
          <w:color w:val="auto"/>
          <w:lang w:val="ro-RO"/>
        </w:rPr>
        <w:t>instituţiilor</w:t>
      </w:r>
      <w:proofErr w:type="spellEnd"/>
      <w:r w:rsidRPr="00EC7141">
        <w:rPr>
          <w:bCs w:val="0"/>
          <w:color w:val="auto"/>
          <w:lang w:val="ro-RO"/>
        </w:rPr>
        <w:t xml:space="preserve"> de </w:t>
      </w:r>
      <w:proofErr w:type="spellStart"/>
      <w:r w:rsidRPr="00EC7141">
        <w:rPr>
          <w:bCs w:val="0"/>
          <w:color w:val="auto"/>
          <w:lang w:val="ro-RO"/>
        </w:rPr>
        <w:t>învăţământ</w:t>
      </w:r>
      <w:proofErr w:type="spellEnd"/>
      <w:r w:rsidRPr="00EC7141">
        <w:rPr>
          <w:bCs w:val="0"/>
          <w:color w:val="auto"/>
          <w:lang w:val="ro-RO"/>
        </w:rPr>
        <w:t>, ca organizatori de practică.</w:t>
      </w:r>
    </w:p>
    <w:p w14:paraId="2E26F6A8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27</w:t>
      </w:r>
    </w:p>
    <w:p w14:paraId="27D152BD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Ministerul </w:t>
      </w:r>
      <w:proofErr w:type="spellStart"/>
      <w:r w:rsidRPr="00EC7141">
        <w:rPr>
          <w:bCs w:val="0"/>
          <w:color w:val="auto"/>
          <w:lang w:val="ro-RO"/>
        </w:rPr>
        <w:t>Educaţiei</w:t>
      </w:r>
      <w:proofErr w:type="spellEnd"/>
      <w:r w:rsidRPr="00EC7141">
        <w:rPr>
          <w:bCs w:val="0"/>
          <w:color w:val="auto"/>
          <w:lang w:val="ro-RO"/>
        </w:rPr>
        <w:t xml:space="preserve">, Cercetării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Tineretului alocă sumele necesare numai </w:t>
      </w:r>
      <w:proofErr w:type="spellStart"/>
      <w:r w:rsidRPr="00EC7141">
        <w:rPr>
          <w:bCs w:val="0"/>
          <w:color w:val="auto"/>
          <w:lang w:val="ro-RO"/>
        </w:rPr>
        <w:t>unităţilor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instituţiilor</w:t>
      </w:r>
      <w:proofErr w:type="spellEnd"/>
      <w:r w:rsidRPr="00EC7141">
        <w:rPr>
          <w:bCs w:val="0"/>
          <w:color w:val="auto"/>
          <w:lang w:val="ro-RO"/>
        </w:rPr>
        <w:t xml:space="preserve"> de </w:t>
      </w:r>
      <w:proofErr w:type="spellStart"/>
      <w:r w:rsidRPr="00EC7141">
        <w:rPr>
          <w:bCs w:val="0"/>
          <w:color w:val="auto"/>
          <w:lang w:val="ro-RO"/>
        </w:rPr>
        <w:t>învăţământ</w:t>
      </w:r>
      <w:proofErr w:type="spellEnd"/>
      <w:r w:rsidRPr="00EC7141">
        <w:rPr>
          <w:bCs w:val="0"/>
          <w:color w:val="auto"/>
          <w:lang w:val="ro-RO"/>
        </w:rPr>
        <w:t xml:space="preserve"> care înregistrează cheltuieli cu organizarea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desfăşurarea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activităţilor</w:t>
      </w:r>
      <w:proofErr w:type="spellEnd"/>
      <w:r w:rsidRPr="00EC7141">
        <w:rPr>
          <w:bCs w:val="0"/>
          <w:color w:val="auto"/>
          <w:lang w:val="ro-RO"/>
        </w:rPr>
        <w:t xml:space="preserve"> de practică.</w:t>
      </w:r>
    </w:p>
    <w:p w14:paraId="245FEFFC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28</w:t>
      </w:r>
    </w:p>
    <w:p w14:paraId="0F86496D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Toate sumele prevăzute la </w:t>
      </w:r>
      <w:r w:rsidRPr="00EC7141">
        <w:rPr>
          <w:bCs w:val="0"/>
          <w:color w:val="008000"/>
          <w:u w:val="single"/>
          <w:lang w:val="ro-RO"/>
        </w:rPr>
        <w:t>art. 26</w:t>
      </w:r>
      <w:r w:rsidRPr="00EC7141">
        <w:rPr>
          <w:bCs w:val="0"/>
          <w:color w:val="auto"/>
          <w:lang w:val="ro-RO"/>
        </w:rPr>
        <w:t xml:space="preserve">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</w:t>
      </w:r>
      <w:r w:rsidRPr="00EC7141">
        <w:rPr>
          <w:bCs w:val="0"/>
          <w:color w:val="008000"/>
          <w:u w:val="single"/>
          <w:lang w:val="ro-RO"/>
        </w:rPr>
        <w:t>27</w:t>
      </w:r>
      <w:r w:rsidRPr="00EC7141">
        <w:rPr>
          <w:bCs w:val="0"/>
          <w:color w:val="auto"/>
          <w:lang w:val="ro-RO"/>
        </w:rPr>
        <w:t xml:space="preserve"> se centralizează în bugetul anual al Ministerului </w:t>
      </w:r>
      <w:proofErr w:type="spellStart"/>
      <w:r w:rsidRPr="00EC7141">
        <w:rPr>
          <w:bCs w:val="0"/>
          <w:color w:val="auto"/>
          <w:lang w:val="ro-RO"/>
        </w:rPr>
        <w:t>Educaţiei</w:t>
      </w:r>
      <w:proofErr w:type="spellEnd"/>
      <w:r w:rsidRPr="00EC7141">
        <w:rPr>
          <w:bCs w:val="0"/>
          <w:color w:val="auto"/>
          <w:lang w:val="ro-RO"/>
        </w:rPr>
        <w:t xml:space="preserve">, Cercetării </w:t>
      </w:r>
      <w:proofErr w:type="spellStart"/>
      <w:r w:rsidRPr="00EC7141">
        <w:rPr>
          <w:bCs w:val="0"/>
          <w:color w:val="auto"/>
          <w:lang w:val="ro-RO"/>
        </w:rPr>
        <w:t>şi</w:t>
      </w:r>
      <w:proofErr w:type="spellEnd"/>
      <w:r w:rsidRPr="00EC7141">
        <w:rPr>
          <w:bCs w:val="0"/>
          <w:color w:val="auto"/>
          <w:lang w:val="ro-RO"/>
        </w:rPr>
        <w:t xml:space="preserve"> Tineretului.</w:t>
      </w:r>
    </w:p>
    <w:p w14:paraId="2DBB9AE3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ART. 29</w:t>
      </w:r>
    </w:p>
    <w:p w14:paraId="1131CA76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EC7141">
        <w:rPr>
          <w:bCs w:val="0"/>
          <w:color w:val="auto"/>
          <w:lang w:val="ro-RO"/>
        </w:rPr>
        <w:t xml:space="preserve">    Prevederile prezentei legi se aplică începând cu semestrul al II-lea al anului </w:t>
      </w:r>
      <w:proofErr w:type="spellStart"/>
      <w:r w:rsidRPr="00EC7141">
        <w:rPr>
          <w:bCs w:val="0"/>
          <w:color w:val="auto"/>
          <w:lang w:val="ro-RO"/>
        </w:rPr>
        <w:t>şcolar</w:t>
      </w:r>
      <w:proofErr w:type="spellEnd"/>
      <w:r w:rsidRPr="00EC7141">
        <w:rPr>
          <w:bCs w:val="0"/>
          <w:color w:val="auto"/>
          <w:lang w:val="ro-RO"/>
        </w:rPr>
        <w:t>/universitar 2007 - 2008.</w:t>
      </w:r>
    </w:p>
    <w:p w14:paraId="3E30DC18" w14:textId="77777777" w:rsidR="00EC7141" w:rsidRPr="00EC7141" w:rsidRDefault="00EC7141" w:rsidP="00EC7141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6FD449E" w14:textId="73786CA4" w:rsidR="00603EAA" w:rsidRPr="00EC7141" w:rsidRDefault="00EC7141" w:rsidP="00EC7141">
      <w:pPr>
        <w:rPr>
          <w:sz w:val="18"/>
          <w:szCs w:val="18"/>
          <w:lang w:val="ro-RO"/>
        </w:rPr>
      </w:pPr>
      <w:r w:rsidRPr="00EC7141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EC7141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F1281" w14:textId="77777777" w:rsidR="00EC7141" w:rsidRDefault="00EC7141" w:rsidP="00EC7141">
      <w:r>
        <w:separator/>
      </w:r>
    </w:p>
  </w:endnote>
  <w:endnote w:type="continuationSeparator" w:id="0">
    <w:p w14:paraId="75C1880C" w14:textId="77777777" w:rsidR="00EC7141" w:rsidRDefault="00EC7141" w:rsidP="00EC7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B36B8" w14:textId="56814B14" w:rsidR="00EC7141" w:rsidRDefault="00EC7141" w:rsidP="00EC7141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6B019" w14:textId="77777777" w:rsidR="00EC7141" w:rsidRDefault="00EC7141" w:rsidP="00EC7141">
      <w:r>
        <w:separator/>
      </w:r>
    </w:p>
  </w:footnote>
  <w:footnote w:type="continuationSeparator" w:id="0">
    <w:p w14:paraId="410CABE1" w14:textId="77777777" w:rsidR="00EC7141" w:rsidRDefault="00EC7141" w:rsidP="00EC71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41"/>
    <w:rsid w:val="000B0990"/>
    <w:rsid w:val="00603EAA"/>
    <w:rsid w:val="00EC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AA604"/>
  <w15:chartTrackingRefBased/>
  <w15:docId w15:val="{E8DDD81D-85A3-4654-A0D4-007A44B0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71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7141"/>
  </w:style>
  <w:style w:type="paragraph" w:styleId="Footer">
    <w:name w:val="footer"/>
    <w:basedOn w:val="Normal"/>
    <w:link w:val="FooterChar"/>
    <w:uiPriority w:val="99"/>
    <w:unhideWhenUsed/>
    <w:rsid w:val="00EC71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7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1275</Words>
  <Characters>7268</Characters>
  <Application>Microsoft Office Word</Application>
  <DocSecurity>0</DocSecurity>
  <Lines>60</Lines>
  <Paragraphs>17</Paragraphs>
  <ScaleCrop>false</ScaleCrop>
  <Company/>
  <LinksUpToDate>false</LinksUpToDate>
  <CharactersWithSpaces>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2025-09-24T06:41:00Z</dcterms:created>
  <dcterms:modified xsi:type="dcterms:W3CDTF">2025-09-24T06:41:00Z</dcterms:modified>
</cp:coreProperties>
</file>