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87A" w:rsidRPr="00482594" w:rsidRDefault="0024387A" w:rsidP="0024387A">
      <w:pPr>
        <w:autoSpaceDE w:val="0"/>
        <w:autoSpaceDN w:val="0"/>
        <w:adjustRightInd w:val="0"/>
        <w:spacing w:after="0" w:line="240" w:lineRule="auto"/>
        <w:rPr>
          <w:rFonts w:ascii="Times New Roman" w:hAnsi="Times New Roman"/>
          <w:szCs w:val="28"/>
          <w:lang w:val="ro-RO"/>
        </w:rPr>
      </w:pPr>
      <w:bookmarkStart w:id="0" w:name="_GoBack"/>
      <w:bookmarkEnd w:id="0"/>
      <w:r w:rsidRPr="00482594">
        <w:rPr>
          <w:rFonts w:ascii="Times New Roman" w:hAnsi="Times New Roman"/>
          <w:szCs w:val="28"/>
          <w:lang w:val="ro-RO"/>
        </w:rPr>
        <w:t xml:space="preserve">                  ORDIN   Nr. 5349/2011 din  7 septembrie 2011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privind aprobarea Metodologiei de organizare a Programului "Şcoala după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Text în vigoare începând cu data de 19 septembrie 2017</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REALIZATOR: COMPANIA DE INFORMATICĂ NEAMŢ</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Text actualizat prin produsul informatic legislativ LEX EXPERT în baza actelor normative modificatoare, publicate în Monitorul Oficial al României, Partea I, până la 19 septembrie 2017.</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i/>
          <w:iCs/>
          <w:szCs w:val="28"/>
          <w:lang w:val="ro-RO"/>
        </w:rPr>
        <w:t xml:space="preserve">    Act de bază</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b/>
          <w:bCs/>
          <w:color w:val="008000"/>
          <w:szCs w:val="28"/>
          <w:u w:val="single"/>
          <w:lang w:val="ro-RO"/>
        </w:rPr>
        <w:t>#B</w:t>
      </w:r>
      <w:r w:rsidRPr="00482594">
        <w:rPr>
          <w:rFonts w:ascii="Times New Roman" w:hAnsi="Times New Roman"/>
          <w:szCs w:val="28"/>
          <w:lang w:val="ro-RO"/>
        </w:rPr>
        <w:t xml:space="preserve">: </w:t>
      </w:r>
      <w:r w:rsidRPr="00482594">
        <w:rPr>
          <w:rFonts w:ascii="Times New Roman" w:hAnsi="Times New Roman"/>
          <w:i/>
          <w:iCs/>
          <w:szCs w:val="28"/>
          <w:lang w:val="ro-RO"/>
        </w:rPr>
        <w:t>Ordinul ministrului educaţiei, cercetării, tineretului şi sportului nr. 5349/2011</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i/>
          <w:iCs/>
          <w:szCs w:val="28"/>
          <w:lang w:val="ro-RO"/>
        </w:rPr>
        <w:t xml:space="preserve">    Acte modificatoare</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b/>
          <w:bCs/>
          <w:color w:val="008000"/>
          <w:szCs w:val="28"/>
          <w:u w:val="single"/>
          <w:lang w:val="ro-RO"/>
        </w:rPr>
        <w:t>#M1</w:t>
      </w:r>
      <w:r w:rsidRPr="00482594">
        <w:rPr>
          <w:rFonts w:ascii="Times New Roman" w:hAnsi="Times New Roman"/>
          <w:szCs w:val="28"/>
          <w:lang w:val="ro-RO"/>
        </w:rPr>
        <w:t xml:space="preserve">: </w:t>
      </w:r>
      <w:r w:rsidRPr="00482594">
        <w:rPr>
          <w:rFonts w:ascii="Times New Roman" w:hAnsi="Times New Roman"/>
          <w:i/>
          <w:iCs/>
          <w:szCs w:val="28"/>
          <w:lang w:val="ro-RO"/>
        </w:rPr>
        <w:t>Ordinul ministrului educaţiei naţionale nr. 4802/2017</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i/>
          <w:iCs/>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482594">
        <w:rPr>
          <w:rFonts w:ascii="Times New Roman" w:hAnsi="Times New Roman"/>
          <w:b/>
          <w:bCs/>
          <w:i/>
          <w:iCs/>
          <w:color w:val="008000"/>
          <w:szCs w:val="28"/>
          <w:u w:val="single"/>
          <w:lang w:val="ro-RO"/>
        </w:rPr>
        <w:t>#M1</w:t>
      </w:r>
      <w:r w:rsidRPr="00482594">
        <w:rPr>
          <w:rFonts w:ascii="Times New Roman" w:hAnsi="Times New Roman"/>
          <w:i/>
          <w:iCs/>
          <w:szCs w:val="28"/>
          <w:lang w:val="ro-RO"/>
        </w:rPr>
        <w:t>.</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#B</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În temeiul </w:t>
      </w:r>
      <w:r w:rsidRPr="00482594">
        <w:rPr>
          <w:rFonts w:ascii="Times New Roman" w:hAnsi="Times New Roman"/>
          <w:color w:val="008000"/>
          <w:szCs w:val="28"/>
          <w:u w:val="single"/>
          <w:lang w:val="ro-RO"/>
        </w:rPr>
        <w:t>art. 58</w:t>
      </w:r>
      <w:r w:rsidRPr="00482594">
        <w:rPr>
          <w:rFonts w:ascii="Times New Roman" w:hAnsi="Times New Roman"/>
          <w:szCs w:val="28"/>
          <w:lang w:val="ro-RO"/>
        </w:rPr>
        <w:t xml:space="preserve"> alin. (3) din Legea educaţiei naţionale nr. 1/2011,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în conformitate cu </w:t>
      </w:r>
      <w:r w:rsidRPr="00482594">
        <w:rPr>
          <w:rFonts w:ascii="Times New Roman" w:hAnsi="Times New Roman"/>
          <w:color w:val="008000"/>
          <w:szCs w:val="28"/>
          <w:u w:val="single"/>
          <w:lang w:val="ro-RO"/>
        </w:rPr>
        <w:t>Hotărârea Guvernului nr. 536/2011</w:t>
      </w:r>
      <w:r w:rsidRPr="00482594">
        <w:rPr>
          <w:rFonts w:ascii="Times New Roman" w:hAnsi="Times New Roman"/>
          <w:szCs w:val="28"/>
          <w:lang w:val="ro-RO"/>
        </w:rPr>
        <w:t>*) privind organizarea şi funcţionarea Ministerului Educaţiei, Cercetării, Tineretului şi Sportului,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w:t>
      </w:r>
      <w:r w:rsidRPr="00482594">
        <w:rPr>
          <w:rFonts w:ascii="Times New Roman" w:hAnsi="Times New Roman"/>
          <w:b/>
          <w:bCs/>
          <w:szCs w:val="28"/>
          <w:lang w:val="ro-RO"/>
        </w:rPr>
        <w:t>ministrul educaţiei, cercetării, tineretului şi sportului</w:t>
      </w:r>
      <w:r w:rsidRPr="00482594">
        <w:rPr>
          <w:rFonts w:ascii="Times New Roman" w:hAnsi="Times New Roman"/>
          <w:szCs w:val="28"/>
          <w:lang w:val="ro-RO"/>
        </w:rPr>
        <w:t xml:space="preserve"> emite prezentul ordin.</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#CIN</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i/>
          <w:iCs/>
          <w:szCs w:val="28"/>
          <w:lang w:val="ro-RO"/>
        </w:rPr>
        <w:t xml:space="preserve">    </w:t>
      </w:r>
      <w:r w:rsidRPr="00482594">
        <w:rPr>
          <w:rFonts w:ascii="Times New Roman" w:hAnsi="Times New Roman"/>
          <w:b/>
          <w:bCs/>
          <w:i/>
          <w:iCs/>
          <w:szCs w:val="28"/>
          <w:lang w:val="ro-RO"/>
        </w:rPr>
        <w:t>*)</w:t>
      </w:r>
      <w:r w:rsidRPr="00482594">
        <w:rPr>
          <w:rFonts w:ascii="Times New Roman" w:hAnsi="Times New Roman"/>
          <w:i/>
          <w:iCs/>
          <w:szCs w:val="28"/>
          <w:lang w:val="ro-RO"/>
        </w:rPr>
        <w:t xml:space="preserve"> </w:t>
      </w:r>
      <w:r w:rsidRPr="00482594">
        <w:rPr>
          <w:rFonts w:ascii="Times New Roman" w:hAnsi="Times New Roman"/>
          <w:i/>
          <w:iCs/>
          <w:color w:val="008000"/>
          <w:szCs w:val="28"/>
          <w:u w:val="single"/>
          <w:lang w:val="ro-RO"/>
        </w:rPr>
        <w:t>Hotărârea Guvernului nr. 536/2011</w:t>
      </w:r>
      <w:r w:rsidRPr="00482594">
        <w:rPr>
          <w:rFonts w:ascii="Times New Roman" w:hAnsi="Times New Roman"/>
          <w:i/>
          <w:iCs/>
          <w:szCs w:val="28"/>
          <w:lang w:val="ro-RO"/>
        </w:rPr>
        <w:t xml:space="preserve"> a fost abrogată. A se vedea </w:t>
      </w:r>
      <w:r w:rsidRPr="00482594">
        <w:rPr>
          <w:rFonts w:ascii="Times New Roman" w:hAnsi="Times New Roman"/>
          <w:i/>
          <w:iCs/>
          <w:color w:val="008000"/>
          <w:szCs w:val="28"/>
          <w:u w:val="single"/>
          <w:lang w:val="ro-RO"/>
        </w:rPr>
        <w:t>Hotărârea Guvernului nr. 26/2017</w:t>
      </w:r>
      <w:r w:rsidRPr="00482594">
        <w:rPr>
          <w:rFonts w:ascii="Times New Roman" w:hAnsi="Times New Roman"/>
          <w:i/>
          <w:iCs/>
          <w:szCs w:val="28"/>
          <w:lang w:val="ro-RO"/>
        </w:rPr>
        <w:t>.</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#B</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ART. 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Se aprobă Metodologia de organizare a Programului "Şcoala după şcoală", prevăzută în </w:t>
      </w:r>
      <w:r w:rsidRPr="00482594">
        <w:rPr>
          <w:rFonts w:ascii="Times New Roman" w:hAnsi="Times New Roman"/>
          <w:color w:val="008000"/>
          <w:szCs w:val="28"/>
          <w:u w:val="single"/>
          <w:lang w:val="ro-RO"/>
        </w:rPr>
        <w:t>anexa</w:t>
      </w:r>
      <w:r w:rsidRPr="00482594">
        <w:rPr>
          <w:rFonts w:ascii="Times New Roman" w:hAnsi="Times New Roman"/>
          <w:szCs w:val="28"/>
          <w:lang w:val="ro-RO"/>
        </w:rPr>
        <w:t xml:space="preserve"> care face parte integrantă din prezentul ordin.</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ART. 2</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Direcţia generală educaţie şi învăţare pe tot parcursul vieţii, Direcţia generală management, resurse umane şi reţea şcolară, Direcţia generală învăţământ în limbile minorităţilor, relaţia cu Parlamentul şi partenerii sociali şi Direcţia generală economic, finanţe, resurse umane duc la îndeplinire prevederile prezentului ordin.</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ART. 3</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Prezentul ordin se publică în Monitorul Oficial al României, Partea 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w:t>
      </w:r>
      <w:r w:rsidRPr="00482594">
        <w:rPr>
          <w:rFonts w:ascii="Times New Roman" w:hAnsi="Times New Roman"/>
          <w:color w:val="FF0000"/>
          <w:szCs w:val="28"/>
          <w:u w:val="single"/>
          <w:lang w:val="ro-RO"/>
        </w:rPr>
        <w:t>ANEXĂ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b/>
          <w:bCs/>
          <w:szCs w:val="28"/>
          <w:lang w:val="ro-RO"/>
        </w:rPr>
      </w:pPr>
      <w:r w:rsidRPr="00482594">
        <w:rPr>
          <w:rFonts w:ascii="Times New Roman" w:hAnsi="Times New Roman"/>
          <w:szCs w:val="28"/>
          <w:lang w:val="ro-RO"/>
        </w:rPr>
        <w:t xml:space="preserve">                                  </w:t>
      </w:r>
      <w:r w:rsidRPr="00482594">
        <w:rPr>
          <w:rFonts w:ascii="Times New Roman" w:hAnsi="Times New Roman"/>
          <w:b/>
          <w:bCs/>
          <w:szCs w:val="28"/>
          <w:lang w:val="ro-RO"/>
        </w:rPr>
        <w:t>METODOLOGIA</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szCs w:val="28"/>
          <w:lang w:val="ro-RO"/>
        </w:rPr>
        <w:t xml:space="preserve">                de organizare a Programului "Şcoala după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CAPITOLUL 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w:t>
      </w:r>
      <w:r w:rsidRPr="00482594">
        <w:rPr>
          <w:rFonts w:ascii="Times New Roman" w:hAnsi="Times New Roman"/>
          <w:b/>
          <w:bCs/>
          <w:szCs w:val="28"/>
          <w:lang w:val="ro-RO"/>
        </w:rPr>
        <w:t>Dispoziţii generale</w:t>
      </w:r>
    </w:p>
    <w:p w:rsidR="0024387A" w:rsidRPr="00482594" w:rsidRDefault="004505E8" w:rsidP="004505E8">
      <w:pPr>
        <w:tabs>
          <w:tab w:val="left" w:pos="3458"/>
        </w:tabs>
        <w:autoSpaceDE w:val="0"/>
        <w:autoSpaceDN w:val="0"/>
        <w:adjustRightInd w:val="0"/>
        <w:spacing w:after="0" w:line="240" w:lineRule="auto"/>
        <w:rPr>
          <w:rFonts w:ascii="Times New Roman" w:hAnsi="Times New Roman"/>
          <w:szCs w:val="28"/>
          <w:lang w:val="ro-RO"/>
        </w:rPr>
      </w:pPr>
      <w:r>
        <w:rPr>
          <w:rFonts w:ascii="Times New Roman" w:hAnsi="Times New Roman"/>
          <w:szCs w:val="28"/>
          <w:lang w:val="ro-RO"/>
        </w:rPr>
        <w:tab/>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ART. 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Prezenta metodologie reglementează modul de organizare a Programului "Şcoala după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#M1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w:t>
      </w:r>
      <w:r w:rsidRPr="00482594">
        <w:rPr>
          <w:rFonts w:ascii="Times New Roman" w:hAnsi="Times New Roman"/>
          <w:color w:val="FF0000"/>
          <w:szCs w:val="28"/>
          <w:u w:val="single"/>
          <w:lang w:val="ro-RO"/>
        </w:rPr>
        <w:t>ART. 2</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i/>
          <w:iCs/>
          <w:szCs w:val="28"/>
          <w:lang w:val="ro-RO"/>
        </w:rPr>
        <w:lastRenderedPageBreak/>
        <w:t xml:space="preserve">    (1) Programul "Şcoala după şcoală", denumit în continuare Programul SDS, este un program complementar programului şcolar obligatoriu care, prin modalităţi integrate de sprijin, are ca scop prevenirea abandonului şcolar şi a părăsirii timpurii a şcolii, creşterea performanţelor şcolare, învăţarea remedială, accelerarea învăţării prin activităţi educative, recreative şi de timp liber, dezvoltarea personală şi integrarea socială, precum şi menţinerea elevilor într-un spaţiu securizat, ca alternativă la petrecerea timpului liber în medii cu potenţial de dezvoltare a unui comportament deviant.</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#B</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(2) Programul SDS se adresează atât elevilor din învăţământul primar, cât şi elevilor din învăţământul secundar.</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(3) Inspectoratele şcolare judeţene, respectiv Inspectoratul Şcolar al Municipiului Bucureşti, denumite în continuare ISJ/ISMB, anunţă unităţile de învăţământ, autorităţile publice locale, alţi parteneri sociali despre posibilitatea organizării Programului SDS şi popularizează condiţiile de organizare, precum şi beneficiile acestuia pentru comunitatea locală.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CAPITOLUL II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w:t>
      </w:r>
      <w:r w:rsidRPr="00482594">
        <w:rPr>
          <w:rFonts w:ascii="Times New Roman" w:hAnsi="Times New Roman"/>
          <w:b/>
          <w:bCs/>
          <w:szCs w:val="28"/>
          <w:lang w:val="ro-RO"/>
        </w:rPr>
        <w:t>Organizarea Programului SDS</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w:t>
      </w:r>
      <w:r w:rsidRPr="00482594">
        <w:rPr>
          <w:rFonts w:ascii="Times New Roman" w:hAnsi="Times New Roman"/>
          <w:color w:val="FF0000"/>
          <w:szCs w:val="28"/>
          <w:u w:val="single"/>
          <w:lang w:val="ro-RO"/>
        </w:rPr>
        <w:t>ART. 3</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(1) Programul SDS este conceput de unităţile de învăţământ sub formă de proiect în urma unei analize de nevoi, prin consultarea elevilor, a reprezentanţilor legali, a cadrelor didactice, a comunităţii locale şi a altor instituţii şi organizaţii partenere. Pe baza acestor demersuri, unităţile de învăţământ stabilesc grupul-ţintă al Programului SDS.</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#M1</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(2) Oferta de Program SDS este proiectată astfel încât să răspundă nevoilor tuturor elevilor şi, cu prioritate, nevoilor elevilor aparţinând grupurilor dezavantajate.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i/>
          <w:iCs/>
          <w:szCs w:val="28"/>
          <w:lang w:val="ro-RO"/>
        </w:rPr>
        <w:t xml:space="preserve">    (3) Organizarea programului se face pe baza unui regulament intern de organizare a Programului SDS, elaborat de fiecare unitate de învăţământ, denumit în continuare regulament intern de organizare.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#B</w:t>
      </w:r>
    </w:p>
    <w:p w:rsidR="0024387A" w:rsidRPr="00482594" w:rsidRDefault="0024387A" w:rsidP="0024387A">
      <w:pPr>
        <w:autoSpaceDE w:val="0"/>
        <w:autoSpaceDN w:val="0"/>
        <w:adjustRightInd w:val="0"/>
        <w:spacing w:after="0" w:line="240" w:lineRule="auto"/>
        <w:rPr>
          <w:rFonts w:ascii="Times New Roman" w:hAnsi="Times New Roman"/>
          <w:color w:val="000000"/>
          <w:szCs w:val="28"/>
          <w:lang w:val="ro-RO"/>
        </w:rPr>
      </w:pPr>
      <w:r w:rsidRPr="00482594">
        <w:rPr>
          <w:rFonts w:ascii="Times New Roman" w:hAnsi="Times New Roman"/>
          <w:szCs w:val="28"/>
          <w:lang w:val="ro-RO"/>
        </w:rPr>
        <w:t xml:space="preserve">    (4) În perioada ianuarie - februarie a fiecărui an şcolar în curs, consiliul de administraţie al unităţii de învăţământ realizează analiza de nevoi pentru organizarea programului în anul şcolar următor. Pe baza rezultatelor analizei de nevoi şi a resurselor existente (umane, financiare, materiale), o comisie formată din directorul unităţii de învăţământ, reprezentantul comitetului de părinţi al şcolii, două cadre didactice din </w:t>
      </w:r>
      <w:r w:rsidRPr="00482594">
        <w:rPr>
          <w:rFonts w:ascii="Times New Roman" w:hAnsi="Times New Roman"/>
          <w:color w:val="000000"/>
          <w:szCs w:val="28"/>
          <w:lang w:val="ro-RO"/>
        </w:rPr>
        <w:t>învăţământul primar şi două cadre didactice din învăţământul secundar, aleşi de consiliul profesoral, realizează până la data de 1 martie oferta pentru Programul SDS, sub formă de pachete educaţionale. Oferta pentru Programul SDS este prezentată, discutată şi aprobată de consiliul profesoral al şcolii.</w:t>
      </w:r>
    </w:p>
    <w:p w:rsidR="0024387A" w:rsidRPr="00482594" w:rsidRDefault="0024387A" w:rsidP="0024387A">
      <w:pPr>
        <w:autoSpaceDE w:val="0"/>
        <w:autoSpaceDN w:val="0"/>
        <w:adjustRightInd w:val="0"/>
        <w:spacing w:after="0" w:line="240" w:lineRule="auto"/>
        <w:rPr>
          <w:rFonts w:ascii="Times New Roman" w:hAnsi="Times New Roman"/>
          <w:color w:val="000000"/>
          <w:szCs w:val="28"/>
          <w:lang w:val="ro-RO"/>
        </w:rPr>
      </w:pPr>
      <w:r w:rsidRPr="00482594">
        <w:rPr>
          <w:rFonts w:ascii="Times New Roman" w:hAnsi="Times New Roman"/>
          <w:color w:val="000000"/>
          <w:szCs w:val="28"/>
          <w:lang w:val="ro-RO"/>
        </w:rPr>
        <w:t xml:space="preserve">    (5) Programul SDS se organizează prin decizie a consiliului de administraţie al unităţii de învăţământ, cu avizul ISJ/ISMB. Directorul unităţii de învăţământ pune în aplicare decizia consiliului de administraţie şi înaintează ISJ/ISMB Programul SDS.</w:t>
      </w:r>
    </w:p>
    <w:p w:rsidR="0024387A" w:rsidRPr="00482594" w:rsidRDefault="0024387A" w:rsidP="0024387A">
      <w:pPr>
        <w:autoSpaceDE w:val="0"/>
        <w:autoSpaceDN w:val="0"/>
        <w:adjustRightInd w:val="0"/>
        <w:spacing w:after="0" w:line="240" w:lineRule="auto"/>
        <w:rPr>
          <w:rFonts w:ascii="Times New Roman" w:hAnsi="Times New Roman"/>
          <w:color w:val="000000"/>
          <w:szCs w:val="28"/>
          <w:lang w:val="ro-RO"/>
        </w:rPr>
      </w:pPr>
      <w:r w:rsidRPr="00482594">
        <w:rPr>
          <w:rFonts w:ascii="Times New Roman" w:hAnsi="Times New Roman"/>
          <w:color w:val="000000"/>
          <w:szCs w:val="28"/>
          <w:lang w:val="ro-RO"/>
        </w:rPr>
        <w:t xml:space="preserve">    (6) Consiliul de administraţie al ISJ/ISMB avizează proiectul Programului SDS, dacă sunt îndeplinite condiţiile prevăzute de prezenta metodologie.</w:t>
      </w:r>
    </w:p>
    <w:p w:rsidR="0024387A" w:rsidRPr="00482594" w:rsidRDefault="0024387A" w:rsidP="0024387A">
      <w:pPr>
        <w:autoSpaceDE w:val="0"/>
        <w:autoSpaceDN w:val="0"/>
        <w:adjustRightInd w:val="0"/>
        <w:spacing w:after="0" w:line="240" w:lineRule="auto"/>
        <w:rPr>
          <w:rFonts w:ascii="Times New Roman" w:hAnsi="Times New Roman"/>
          <w:color w:val="000000"/>
          <w:szCs w:val="28"/>
          <w:lang w:val="ro-RO"/>
        </w:rPr>
      </w:pPr>
      <w:r w:rsidRPr="00482594">
        <w:rPr>
          <w:rFonts w:ascii="Times New Roman" w:hAnsi="Times New Roman"/>
          <w:color w:val="000000"/>
          <w:szCs w:val="28"/>
          <w:lang w:val="ro-RO"/>
        </w:rPr>
        <w:t xml:space="preserve">    (7) Programul SDS se poate organiza în spaţiile disponibile din propria unitate de învăţământ sau în spaţiile din alte unităţi de învăţământ, consorţii şcolare etc., precum şi în palate şi cluburi ale copiilor, cluburi sportive şcolare sau în alte spaţii puse la dispoziţie de autorităţi locale, organizaţii neguvernamentale cu competenţe în domeniu, biserică etc.</w:t>
      </w:r>
    </w:p>
    <w:p w:rsidR="0024387A" w:rsidRPr="00482594" w:rsidRDefault="0024387A" w:rsidP="0024387A">
      <w:pPr>
        <w:autoSpaceDE w:val="0"/>
        <w:autoSpaceDN w:val="0"/>
        <w:adjustRightInd w:val="0"/>
        <w:spacing w:after="0" w:line="240" w:lineRule="auto"/>
        <w:rPr>
          <w:rFonts w:ascii="Times New Roman" w:hAnsi="Times New Roman"/>
          <w:color w:val="000000"/>
          <w:szCs w:val="28"/>
          <w:lang w:val="ro-RO"/>
        </w:rPr>
      </w:pPr>
      <w:r w:rsidRPr="00482594">
        <w:rPr>
          <w:rFonts w:ascii="Times New Roman" w:hAnsi="Times New Roman"/>
          <w:color w:val="000000"/>
          <w:szCs w:val="28"/>
          <w:lang w:val="ro-RO"/>
        </w:rPr>
        <w:t xml:space="preserve">    (8) Se interzice organizarea Programului SDS în spaţii care nu au autorizaţii de funcţionare şi în sediile partidelor politice.</w:t>
      </w:r>
    </w:p>
    <w:p w:rsidR="0024387A" w:rsidRPr="00482594" w:rsidRDefault="0024387A" w:rsidP="0024387A">
      <w:pPr>
        <w:autoSpaceDE w:val="0"/>
        <w:autoSpaceDN w:val="0"/>
        <w:adjustRightInd w:val="0"/>
        <w:spacing w:after="0" w:line="240" w:lineRule="auto"/>
        <w:rPr>
          <w:rFonts w:ascii="Times New Roman" w:hAnsi="Times New Roman"/>
          <w:color w:val="000000"/>
          <w:szCs w:val="28"/>
          <w:lang w:val="ro-RO"/>
        </w:rPr>
      </w:pPr>
      <w:r w:rsidRPr="00482594">
        <w:rPr>
          <w:rFonts w:ascii="Times New Roman" w:hAnsi="Times New Roman"/>
          <w:color w:val="000000"/>
          <w:szCs w:val="28"/>
          <w:lang w:val="ro-RO"/>
        </w:rPr>
        <w:t xml:space="preserve">    (9) Se interzice organizarea Programului SDS în spaţii private aparţinând personalului didactic sau nedidactic implicat în derularea programului.</w:t>
      </w:r>
    </w:p>
    <w:p w:rsidR="0024387A" w:rsidRPr="00482594" w:rsidRDefault="0024387A" w:rsidP="0024387A">
      <w:pPr>
        <w:autoSpaceDE w:val="0"/>
        <w:autoSpaceDN w:val="0"/>
        <w:adjustRightInd w:val="0"/>
        <w:spacing w:after="0" w:line="240" w:lineRule="auto"/>
        <w:rPr>
          <w:rFonts w:ascii="Times New Roman" w:hAnsi="Times New Roman"/>
          <w:color w:val="000000"/>
          <w:szCs w:val="28"/>
          <w:lang w:val="ro-RO"/>
        </w:rPr>
      </w:pPr>
      <w:r w:rsidRPr="00482594">
        <w:rPr>
          <w:rFonts w:ascii="Times New Roman" w:hAnsi="Times New Roman"/>
          <w:color w:val="000000"/>
          <w:szCs w:val="28"/>
          <w:lang w:val="ro-RO"/>
        </w:rPr>
        <w:t xml:space="preserve">    ART. 4</w:t>
      </w:r>
    </w:p>
    <w:p w:rsidR="0024387A" w:rsidRPr="00482594" w:rsidRDefault="0024387A" w:rsidP="0024387A">
      <w:pPr>
        <w:autoSpaceDE w:val="0"/>
        <w:autoSpaceDN w:val="0"/>
        <w:adjustRightInd w:val="0"/>
        <w:spacing w:after="0" w:line="240" w:lineRule="auto"/>
        <w:rPr>
          <w:rFonts w:ascii="Times New Roman" w:hAnsi="Times New Roman"/>
          <w:color w:val="000000"/>
          <w:szCs w:val="28"/>
          <w:lang w:val="ro-RO"/>
        </w:rPr>
      </w:pPr>
      <w:r w:rsidRPr="00482594">
        <w:rPr>
          <w:rFonts w:ascii="Times New Roman" w:hAnsi="Times New Roman"/>
          <w:color w:val="000000"/>
          <w:szCs w:val="28"/>
          <w:lang w:val="ro-RO"/>
        </w:rPr>
        <w:t xml:space="preserve">    (1) Programul SDS se va desfăşura înainte sau după programul şcolar obligatoriu (în funcţie de orarul fiecărui nivel de studiu).</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lastRenderedPageBreak/>
        <w:t xml:space="preserve">    (2) În situaţia în care Programul SDS se desfăşoară în continuarea programului şcolar obligatoriu, în învăţământul primar, se alocă un interval de timp de aproximativ o oră şi jumătate necesar servirii mesei, precum şi activităţilor recreative în aer liber.</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(3) În situaţia în care elevii se înscriu la Programul SDS, se poate asigura servirea mesei. Masa de prânz poate fi servită în cantina şcolară sau într-un alt tip de spaţiu autorizat pentru acest tip de activitate. În situaţia în care nu poate fi amenajat/identificat un spaţiu adecvat pentru servirea mesei, hrana poate fi asigurată în sistem de catering sau fiecare participant la Programul SDS îşi poate aduce pachetul cu hrană de acasă.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ART. 5</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(1) Programul SDS poate fi organizat pe parcursul unui număr de ore, care este prevăzut în ofertă şi în regulamentul intern de organizare, dar nu mai puţin de 12 ore/săptămână.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(2) Programul SDS oferă tipuri de activităţi care vizează formarea şi dezvoltarea competenţelor specifice învăţământului primar/învăţământului secundar, dezvoltarea personală şi interpersonală/pregătirea pentru viaţă, dezvoltarea armonioasă a personalităţii elevului.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(3) Programul SDS este conceput astfel încât oferă activităţi cu caracter universal, pentru valorizarea aptitudinilor şi competenţelor fiecărui elev, în conformitate cu nevoile şi interesele sale.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#M1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w:t>
      </w:r>
      <w:r w:rsidRPr="00482594">
        <w:rPr>
          <w:rFonts w:ascii="Times New Roman" w:hAnsi="Times New Roman"/>
          <w:color w:val="FF0000"/>
          <w:szCs w:val="28"/>
          <w:u w:val="single"/>
          <w:lang w:val="ro-RO"/>
        </w:rPr>
        <w:t>ART. 6</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(1) În învăţământul primar, Programul SDS cuprinde activităţi de educaţie, complementare activităţii didactice, care se corelează cu activităţi de susţinere şi de dezvoltare personală a elevilor.</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(2) Activităţile de educaţie, complementare activităţii didactice, cuprind următoarele tipuri de intervenţii:</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a) supraveghere şi îndrumare în efectuarea temelor;</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b) recuperare pentru elevii cu dificultăţi cognitive.</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(3) Activităţile de susţinere şi de dezvoltare personală a elevilor cuprind următoarele tipuri de intervenţii:</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a) recuperare pentru elevii cu tulburări emoţionale, tulburări de limbaj prin activităţi remediale, consiliere, alte activităţi specifice;</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b) activităţi de dezvoltare pentru elevii capabili de performanţă;</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c) activităţi de încurajare a lecturii independente;</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d) autocunoaştere, intercunoaştere prin activităţi de dezvoltare emoţională şi socială;</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e) activităţi practic-aplicative pe diferite domenii (arte, ştiinţe, tehnologii, sport etc.);</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f) proiecte tematice, propuse de către elevi sau părinţi, cadre didactice etc.;</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g) activităţi fizice şi mişcare;</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h) drumeţii/excursii/vizionări de spectacole şi altele asemenea.</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i/>
          <w:iCs/>
          <w:szCs w:val="28"/>
          <w:lang w:val="ro-RO"/>
        </w:rPr>
        <w:t xml:space="preserve">    (4) Fiecare unitate de învăţământ, în funcţie de grupul-ţintă, constituie module de pachete de activităţi din activităţile menţionate la alin. (3) sau prin combinarea activităţilor menţionate la alin. (3) cu cele de la alin. (2). Modificările intervenite în structura modulelor de pachete de activităţi se aduc la cunoştinţa părinţilor.</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#M1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w:t>
      </w:r>
      <w:r w:rsidRPr="00482594">
        <w:rPr>
          <w:rFonts w:ascii="Times New Roman" w:hAnsi="Times New Roman"/>
          <w:color w:val="FF0000"/>
          <w:szCs w:val="28"/>
          <w:u w:val="single"/>
          <w:lang w:val="ro-RO"/>
        </w:rPr>
        <w:t>ART. 7</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(1) În învăţământul secundar, Programul SDS cuprinde activităţi de educaţie, complementare activităţii didactice, care se corelează cu activităţi de susţinere şi de dezvoltare personală a elevilor.</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(2) Pachetul de activităţi de educaţie, complementare activităţii didactice, cuprinde activităţi de suport pentru efectuarea temelor şi activităţi remediale;</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(3) Pachetul de activităţi de susţinere şi de dezvoltare personală a elevilor cuprinde:</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a) asistenţă psihopedagogică pentru recuperarea decalajelor în învăţare;</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b) consiliere psihologică;</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c) consiliere în carieră;</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d) activităţi pentru accelerarea învăţării şi pentru performanţă: pregătirea pentru participarea la competiţii şi olimpiade şcolare, la concursuri sportive şi artistice, pe discipline de învăţământ, la concursuri cu recunoaştere internaţională etc.; participarea/organizarea de festivaluri şi expoziţii; realizarea de publicaţii şcolare; participarea la activităţi de cooperare europeană (de exemplu Erasmus +);</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e) activităţi de pregătire pentru viaţă: activităţi de autocunoaştere, activităţi care vizează dezvoltarea atitudinii active, integrarea şi implicarea socială (coduri de conduită, cetăţenie activă, atitudine responsabilă faţă de mediul înconjurător, dezvoltare durabilă etc.), activităţi pentru dezvoltarea capacităţii de comunicare şi </w:t>
      </w:r>
      <w:r w:rsidRPr="00482594">
        <w:rPr>
          <w:rFonts w:ascii="Times New Roman" w:hAnsi="Times New Roman"/>
          <w:i/>
          <w:iCs/>
          <w:szCs w:val="28"/>
          <w:lang w:val="ro-RO"/>
        </w:rPr>
        <w:lastRenderedPageBreak/>
        <w:t>gândire critică, activităţi de promovare a unui stil de viaţă sănătos (alimentaţie sănătoasă, regim de viaţă sănătos etc.), activităţi de prevenire a comportamentelor riscante datorate consumului de alcool, tutun şi droguri etc.; activităţi fizice şi mişcare;</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f) activităţi tematice/ateliere (microproiecte pe diferite domenii: arte, ştiinţe, tehnologii, sport etc.);</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g) alte activităţi specifice.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i/>
          <w:iCs/>
          <w:szCs w:val="28"/>
          <w:lang w:val="ro-RO"/>
        </w:rPr>
        <w:t xml:space="preserve">    (4) Fiecare unitate de învăţământ, în funcţie de grupul-ţintă, constituie module de pachete de activităţi din activităţile menţionate la alin. (3) sau prin combinarea activităţilor menţionate la alin. (3) cu cele de la alin. (2). Modificările intervenite în structura modulelor de pachete de activităţi se aduc la cunoştinţa părinţilor.</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#B</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w:t>
      </w:r>
      <w:r w:rsidRPr="00482594">
        <w:rPr>
          <w:rFonts w:ascii="Times New Roman" w:hAnsi="Times New Roman"/>
          <w:color w:val="FF0000"/>
          <w:szCs w:val="28"/>
          <w:u w:val="single"/>
          <w:lang w:val="ro-RO"/>
        </w:rPr>
        <w:t>ART. 8</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(1) Programul SDS se poate organiza modular, pe unităţi de timp stabilite la nivelul unităţii de învăţământ în funcţie de grupul-ţintă şi nevoile identificate, prin combinarea pachetelor de activităţi orientate spre dezvoltarea competenţelor transferabile (a învăţa să înveţi, munca în echipă, activităţi de comunicare şi relaţionare), stil de viaţă sănătos, comportament civic.</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#M1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i/>
          <w:iCs/>
          <w:szCs w:val="28"/>
          <w:lang w:val="ro-RO"/>
        </w:rPr>
        <w:t xml:space="preserve">    (2) Programul SDS are o durată medie de 3 ore pe zi. În cazul în care în cadrul Programului SDS sunt prevăzute şi activităţi de educaţie, complementare activităţii didactice, timpul alocat acestora nu poate depăşi o oră şi jumătate pe zi pentru învăţământul primar şi două ore pe zi pentru învăţământul secundar. De asemenea, în cadrul programului vor fi alocate, în medie, 30 de minute pe zi pentru activităţi fizice şi mişcare.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#M1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w:t>
      </w:r>
      <w:r w:rsidRPr="00482594">
        <w:rPr>
          <w:rFonts w:ascii="Times New Roman" w:hAnsi="Times New Roman"/>
          <w:color w:val="FF0000"/>
          <w:szCs w:val="28"/>
          <w:u w:val="single"/>
          <w:lang w:val="ro-RO"/>
        </w:rPr>
        <w:t>ART. 9</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i/>
          <w:iCs/>
          <w:szCs w:val="28"/>
          <w:lang w:val="ro-RO"/>
        </w:rPr>
        <w:t xml:space="preserve">    Activităţile din cadrul Programului SDS se derulează pe grupe de elevi, astfel încât să răspundă nevoilor individuale ale elevilor înscrişi în program, opţiunilor şi nevoilor identificate la proiectarea programului. Activităţile sunt proiectate, organizate şi susţinute de cadrele didactice din învăţământul preuniversitar. Personalul didactic auxiliar şi voluntari din şcoală sau din instituţiile/organizaţiile partenere care sunt abilitaţi/calificaţi pot participa la program susţinând activităţile din cadrul acestuia. Persoanele care desfăşoară activităţi în cadrul Programului SDS trebuie să efectueze examinarea medicală obligatorie şi să îndeplinească toate condiţiile legale privind accesul în colectivitatea de elevi.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#B</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CAPITOLUL III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w:t>
      </w:r>
      <w:r w:rsidRPr="00482594">
        <w:rPr>
          <w:rFonts w:ascii="Times New Roman" w:hAnsi="Times New Roman"/>
          <w:b/>
          <w:bCs/>
          <w:szCs w:val="28"/>
          <w:lang w:val="ro-RO"/>
        </w:rPr>
        <w:t>Înscrierea în Programul SDS, parcurgerea şi retragerea din acesta</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ART. 10</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(1) Programul SDS este complementar programului şcolar obligatoriu şi are un caracter opţional pentru elev.</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(2) Înscrierea elevilor în Programul SDS se face pe baza cererii scrise a părinţilor/tutorilor legali ai elevilor, adresată oricărei unităţi de învăţământ care organizează acest program. În cerere, părintele/tutorele precizează pachetul educaţional pentru care optează, după consultarea specialiştilor implicaţi în program şi respectând opţiunile elevului.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(3) La înscriere, părintele/tutorele semnează cu directorul unităţii de învăţământ un contract de parteneriat în care sunt stipulate rolurile şi responsabilităţile atât ale părinţilor, cât şi ale şcolii. Modelele de contracte de parteneriat şcoală-familie în cadrul Programului SDS sunt prevăzute în </w:t>
      </w:r>
      <w:r w:rsidRPr="00482594">
        <w:rPr>
          <w:rFonts w:ascii="Times New Roman" w:hAnsi="Times New Roman"/>
          <w:color w:val="008000"/>
          <w:szCs w:val="28"/>
          <w:u w:val="single"/>
          <w:lang w:val="ro-RO"/>
        </w:rPr>
        <w:t>anexa</w:t>
      </w:r>
      <w:r w:rsidRPr="00482594">
        <w:rPr>
          <w:rFonts w:ascii="Times New Roman" w:hAnsi="Times New Roman"/>
          <w:szCs w:val="28"/>
          <w:lang w:val="ro-RO"/>
        </w:rPr>
        <w:t xml:space="preserve"> care face parte integrantă din prezenta metodologie.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(4) Înscrierea în Programul SDS se face pe tot parcursul anului şcolar pentru un Program SDS care funcţionează deja şi la începerea anului şcolar pentru unul nou. Grupele pot fi constituite pe clase, pe ani de studiu şi în grupe mixte.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(5) Prezenţa elevilor la Programul SDS este monitorizată zilnic de către cadrele didactice, care înştiinţează familia în momentul în care elevul înregistrează absenţe.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(6) Retragerea din Programul SDS se face la cererea părintelui/tutorilor legali, prin înştiinţare scrisă înaintată unităţii de învăţământ la care s-a depus cererea de înscriere în program.</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CAPITOLUL IV</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lastRenderedPageBreak/>
        <w:t xml:space="preserve">    </w:t>
      </w:r>
      <w:r w:rsidRPr="00482594">
        <w:rPr>
          <w:rFonts w:ascii="Times New Roman" w:hAnsi="Times New Roman"/>
          <w:b/>
          <w:bCs/>
          <w:szCs w:val="28"/>
          <w:lang w:val="ro-RO"/>
        </w:rPr>
        <w:t>Resurse necesare derulării Programului SDS</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ART. 11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Analiza de nevoi care stă la baza alcătuirii Programului SDS menţionează şi materialele necesare derulării activităţii, în funcţie de grupul-ţintă. Materialele pot fi achiziţionate, pot face obiectul unor donaţii sau pot fi proiectate şi realizate de către echipele pedagogice care sunt implicate în derularea proiectului. Se recomandă a fi create sau achiziţionate materiale adecvate grupului-ţintă şi tipurilor de activităţi pentru a asigura un suport educaţional cât mai eficient.</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ART. 12</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Utilizarea resurselor electronice (TV, calculatoare etc.) se face numai pentru atingerea obiectivelor educaţionale ale Programului SDS şi nu în scop recreativ.</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ART. 13</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Resursele umane implicate în derularea Programului SDS pot fi următoarele: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1. personal de învăţământ:</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 cadre didactice din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b) cadre didactice din alte unităţi de învăţământ, inclusiv din palate şi cluburi ale copiilor şi cluburi sportive şcolare;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c) cadre didactice din centrele judeţene de resurse şi asistenţă educaţională/Centrul de Resurse şi Asistenţă Educaţională al Municipiului Bucureşti: profesor-psiholog, consilier şcolar, profesor-logoped, profesor de sprijin, asistent social;</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d) personal didactic auxiliar: bibliotecar, informatician, instructor-animator, instructor de educaţie extraşcolară, laborant;</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e) mediator şcolar;</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f) antrenor etc.;</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2. membri ai comunităţii (părinţi, reprezentanţi ai autorităţilor locale, specialişti din diferite domenii, personalităţi locale, membri ai unor organizaţii neguvernamentale etc.);</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3. reprezentanţi ai partenerilor.</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ART. 14</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(1) Toate activităţile din cadrul Programului SDS se derulează fie de către cadrele didactice, fie sub supravegherea cadrelor didactice, în situaţia în care activităţile sunt coordonate de personal extern şcolii.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(2) Fiecare persoană (personal didactic, nedidactic şi auxiliar) are roluri şi responsabilităţi bine precizate şi stipulate în fişa postului.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#M1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w:t>
      </w:r>
      <w:r w:rsidRPr="00482594">
        <w:rPr>
          <w:rFonts w:ascii="Times New Roman" w:hAnsi="Times New Roman"/>
          <w:color w:val="FF0000"/>
          <w:szCs w:val="28"/>
          <w:u w:val="single"/>
          <w:lang w:val="ro-RO"/>
        </w:rPr>
        <w:t>ART. 15</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Implicarea personalului din învăţământ se face în următoarele condiţii:</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a) ca activitate cuprinsă în norma didactică (maximum 4 ore/săptămână), conform prevederilor </w:t>
      </w:r>
      <w:r w:rsidRPr="00482594">
        <w:rPr>
          <w:rFonts w:ascii="Times New Roman" w:hAnsi="Times New Roman"/>
          <w:i/>
          <w:iCs/>
          <w:color w:val="008000"/>
          <w:szCs w:val="28"/>
          <w:u w:val="single"/>
          <w:lang w:val="ro-RO"/>
        </w:rPr>
        <w:t>art. 262</w:t>
      </w:r>
      <w:r w:rsidRPr="00482594">
        <w:rPr>
          <w:rFonts w:ascii="Times New Roman" w:hAnsi="Times New Roman"/>
          <w:i/>
          <w:iCs/>
          <w:szCs w:val="28"/>
          <w:lang w:val="ro-RO"/>
        </w:rPr>
        <w:t xml:space="preserve"> alin. (1) şi </w:t>
      </w:r>
      <w:r w:rsidRPr="00482594">
        <w:rPr>
          <w:rFonts w:ascii="Times New Roman" w:hAnsi="Times New Roman"/>
          <w:i/>
          <w:iCs/>
          <w:color w:val="008000"/>
          <w:szCs w:val="28"/>
          <w:u w:val="single"/>
          <w:lang w:val="ro-RO"/>
        </w:rPr>
        <w:t>art. 263</w:t>
      </w:r>
      <w:r w:rsidRPr="00482594">
        <w:rPr>
          <w:rFonts w:ascii="Times New Roman" w:hAnsi="Times New Roman"/>
          <w:i/>
          <w:iCs/>
          <w:szCs w:val="28"/>
          <w:lang w:val="ro-RO"/>
        </w:rPr>
        <w:t xml:space="preserve"> alin. (3) din Legea educaţiei naţionale nr. 1/2011, cu modificările şi completările ulterioare;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i/>
          <w:iCs/>
          <w:szCs w:val="28"/>
          <w:lang w:val="ro-RO"/>
        </w:rPr>
        <w:t xml:space="preserve">    b) ca activitate în afara activităţii desfăşurate în intervalul de timp zilnic de 8 ore, respectiv 40 de ore pe săptămână.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#M1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w:t>
      </w:r>
      <w:r w:rsidRPr="00482594">
        <w:rPr>
          <w:rFonts w:ascii="Times New Roman" w:hAnsi="Times New Roman"/>
          <w:color w:val="FF0000"/>
          <w:szCs w:val="28"/>
          <w:u w:val="single"/>
          <w:lang w:val="ro-RO"/>
        </w:rPr>
        <w:t>ART. 16</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i/>
          <w:iCs/>
          <w:szCs w:val="28"/>
          <w:lang w:val="ro-RO"/>
        </w:rPr>
        <w:t xml:space="preserve">    În cazul în care cadrul didactic efectuează orele în cadrul normei didactice, conform prevederilor </w:t>
      </w:r>
      <w:r w:rsidRPr="00482594">
        <w:rPr>
          <w:rFonts w:ascii="Times New Roman" w:hAnsi="Times New Roman"/>
          <w:i/>
          <w:iCs/>
          <w:color w:val="008000"/>
          <w:szCs w:val="28"/>
          <w:u w:val="single"/>
          <w:lang w:val="ro-RO"/>
        </w:rPr>
        <w:t>art. 15</w:t>
      </w:r>
      <w:r w:rsidRPr="00482594">
        <w:rPr>
          <w:rFonts w:ascii="Times New Roman" w:hAnsi="Times New Roman"/>
          <w:i/>
          <w:iCs/>
          <w:szCs w:val="28"/>
          <w:lang w:val="ro-RO"/>
        </w:rPr>
        <w:t xml:space="preserve"> lit. a) din prezenta metodologie, aceste ore nu sunt retribuite separat; în celelalte cazuri, care se referă la activităţile de educaţie, complementare activităţii didactice, precum şi la activităţile de susţinere şi de dezvoltare personală a elevilor, aceste ore sunt retribuite, în condiţiile legii, din sursele de finanţare prevăzute la </w:t>
      </w:r>
      <w:r w:rsidRPr="00482594">
        <w:rPr>
          <w:rFonts w:ascii="Times New Roman" w:hAnsi="Times New Roman"/>
          <w:i/>
          <w:iCs/>
          <w:color w:val="008000"/>
          <w:szCs w:val="28"/>
          <w:u w:val="single"/>
          <w:lang w:val="ro-RO"/>
        </w:rPr>
        <w:t>art. 17</w:t>
      </w:r>
      <w:r w:rsidRPr="00482594">
        <w:rPr>
          <w:rFonts w:ascii="Times New Roman" w:hAnsi="Times New Roman"/>
          <w:i/>
          <w:iCs/>
          <w:szCs w:val="28"/>
          <w:lang w:val="ro-RO"/>
        </w:rPr>
        <w:t>.</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#M1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w:t>
      </w:r>
      <w:r w:rsidRPr="00482594">
        <w:rPr>
          <w:rFonts w:ascii="Times New Roman" w:hAnsi="Times New Roman"/>
          <w:color w:val="FF0000"/>
          <w:szCs w:val="28"/>
          <w:u w:val="single"/>
          <w:lang w:val="ro-RO"/>
        </w:rPr>
        <w:t>ART. 17</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Finanţarea programului se poate face:</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a) din bugetul autorităţilor locale;</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b) din programe finanţate din fonduri europene sau naţionale;</w:t>
      </w:r>
    </w:p>
    <w:p w:rsidR="0024387A" w:rsidRPr="00482594" w:rsidRDefault="0024387A" w:rsidP="0024387A">
      <w:pPr>
        <w:autoSpaceDE w:val="0"/>
        <w:autoSpaceDN w:val="0"/>
        <w:adjustRightInd w:val="0"/>
        <w:spacing w:after="0" w:line="240" w:lineRule="auto"/>
        <w:rPr>
          <w:rFonts w:ascii="Times New Roman" w:hAnsi="Times New Roman"/>
          <w:i/>
          <w:iCs/>
          <w:szCs w:val="28"/>
          <w:lang w:val="ro-RO"/>
        </w:rPr>
      </w:pPr>
      <w:r w:rsidRPr="00482594">
        <w:rPr>
          <w:rFonts w:ascii="Times New Roman" w:hAnsi="Times New Roman"/>
          <w:i/>
          <w:iCs/>
          <w:szCs w:val="28"/>
          <w:lang w:val="ro-RO"/>
        </w:rPr>
        <w:t xml:space="preserve">    c) din activităţi şcolare şi extraşcolare, donaţii, sponsorizări, prin suportul financiar al asociaţiilor de părinţi, al organizaţiilor nonguvernamentale etc., cu respectarea legislaţiei în vigoare;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i/>
          <w:iCs/>
          <w:szCs w:val="28"/>
          <w:lang w:val="ro-RO"/>
        </w:rPr>
        <w:lastRenderedPageBreak/>
        <w:t xml:space="preserve">    d) din bugetul de stat constituit, în condiţiile legii, cu această destinaţie, pentru elevii proveniţi din grupurile dezavantajate.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#B</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CAPITOLUL V</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w:t>
      </w:r>
      <w:r w:rsidRPr="00482594">
        <w:rPr>
          <w:rFonts w:ascii="Times New Roman" w:hAnsi="Times New Roman"/>
          <w:b/>
          <w:bCs/>
          <w:szCs w:val="28"/>
          <w:lang w:val="ro-RO"/>
        </w:rPr>
        <w:t>Parteneriate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ART. 18</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(1) La începutul Programului SDS, unităţile de învăţământ pot încheia acorduri de parteneriat pentru susţinerea activităţilor din pachetele educaţionale cu instituţii care pot furniza servicii educaţionale (palate şi cluburi ale copiilor, cluburi sportive şcolare etc.) şi organizaţii neguvernamentale.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(2) Pentru buna derulare a Programului SDS, unităţile de învăţământ pot încheia parteneriate, contracte de sponsorizare cu operatori economici, persoane fizice sau juridice din ţară şi străinătate, cu respectarea legislaţiei în vigoare.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CAPITOLUL VI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w:t>
      </w:r>
      <w:r w:rsidRPr="00482594">
        <w:rPr>
          <w:rFonts w:ascii="Times New Roman" w:hAnsi="Times New Roman"/>
          <w:b/>
          <w:bCs/>
          <w:szCs w:val="28"/>
          <w:lang w:val="ro-RO"/>
        </w:rPr>
        <w:t>Dispoziţii finale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ART. 19</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(1) Proiectul Programului SDS, care este înaintat spre avizare ISJ/ISMB, precizează sistemul de monitorizare/evaluare pentru implementarea programului, indicatorii, criteriile şi instrumentele de evaluare, precum şi o modalitate de urmărire şi evaluare a progresului făcut de elevii participanţi la Programul SDS.</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(2) Proiectul Programului SDS defineşte structura echipei pedagogice implicate în derularea programului, responsabilităţile fiecărui membru şi modalităţile de asigurare a calităţii programului.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#M1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w:t>
      </w:r>
      <w:r w:rsidRPr="00482594">
        <w:rPr>
          <w:rFonts w:ascii="Times New Roman" w:hAnsi="Times New Roman"/>
          <w:color w:val="FF0000"/>
          <w:szCs w:val="28"/>
          <w:u w:val="single"/>
          <w:lang w:val="ro-RO"/>
        </w:rPr>
        <w:t>ART. 20</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i/>
          <w:iCs/>
          <w:szCs w:val="28"/>
          <w:lang w:val="ro-RO"/>
        </w:rPr>
        <w:t xml:space="preserve">    În cadrul fiecărui inspectorat şcolar se nominalizează cel puţin un inspector şcolar care are următoarele atribuţii în ceea ce priveşte coordonarea Programului SDS: analizează ofertele de Program SDS realizate şi propuse de unităţile de învăţământ, sub aspect educaţional şi le prezintă consiliului de administraţie al inspectoratului şcolar spre avizare; monitorizează unităţile de învăţământ care derulează Programul SDS şi evaluează activităţile din program utilizând instrumente de evaluare specifice; actualizează permanent baza de date care cuprinde informaţii referitoare la unităţile de învăţământ care derulează Programul SDS; informează MEN cu privire la derularea Programului SDS în unităţile de învăţământ din judeţ/municipiul Bucureşti.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#B</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ART. 21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În unităţile de învăţământ care nu propun, ca ofertă complementară a şcolii, Programul SDS, nu este permisă închirierea spaţiilor disponibile unor persoane sau instituţii private pentru organizarea, în regim privat, a activităţilor de tip "Şcoală după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#M1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w:t>
      </w:r>
      <w:r w:rsidRPr="00482594">
        <w:rPr>
          <w:rFonts w:ascii="Times New Roman" w:hAnsi="Times New Roman"/>
          <w:color w:val="FF0000"/>
          <w:szCs w:val="28"/>
          <w:u w:val="single"/>
          <w:lang w:val="ro-RO"/>
        </w:rPr>
        <w:t>ART. 22</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i/>
          <w:iCs/>
          <w:szCs w:val="28"/>
          <w:lang w:val="ro-RO"/>
        </w:rPr>
        <w:t xml:space="preserve">    Nu poate fi denumit "Program SDS" un program/proiect/activitate care se desfăşoară în unităţile de învăţământ şi care nu respectă prevederile prezentei metodologii.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color w:val="008000"/>
          <w:szCs w:val="28"/>
          <w:u w:val="single"/>
          <w:lang w:val="ro-RO"/>
        </w:rPr>
        <w:t>#B</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ANEXĂ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la </w:t>
      </w:r>
      <w:r w:rsidRPr="00482594">
        <w:rPr>
          <w:rFonts w:ascii="Times New Roman" w:hAnsi="Times New Roman"/>
          <w:color w:val="008000"/>
          <w:szCs w:val="28"/>
          <w:u w:val="single"/>
          <w:lang w:val="ro-RO"/>
        </w:rPr>
        <w:t>metodologie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 Model -</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Ministerul Educaţiei, Cercetării, Tineretului şi Sportului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Inspectoratul Şcolar .....................................</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Unitatea de învăţământ ...................................</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b/>
          <w:bCs/>
          <w:szCs w:val="28"/>
          <w:lang w:val="ro-RO"/>
        </w:rPr>
      </w:pPr>
      <w:r w:rsidRPr="00482594">
        <w:rPr>
          <w:rFonts w:ascii="Times New Roman" w:hAnsi="Times New Roman"/>
          <w:szCs w:val="28"/>
          <w:lang w:val="ro-RO"/>
        </w:rPr>
        <w:t xml:space="preserve">                    </w:t>
      </w:r>
      <w:r w:rsidRPr="00482594">
        <w:rPr>
          <w:rFonts w:ascii="Times New Roman" w:hAnsi="Times New Roman"/>
          <w:b/>
          <w:bCs/>
          <w:szCs w:val="28"/>
          <w:lang w:val="ro-RO"/>
        </w:rPr>
        <w:t>CONTRACT DE PARTENERIAT ŞCOALĂ-FAMILIE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szCs w:val="28"/>
          <w:lang w:val="ro-RO"/>
        </w:rPr>
        <w:t xml:space="preserve">                              în cadrul Programului "Şcoala după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 învăţământ primar -</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I. Părţile semnatare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1. Unitatea de învăţământ ........................, denumită în continuare şcoala, cu sediul în ...................................., str. .............. nr. ......., reprezentată prin director, prof. ..............................,</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şi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2. Părintele/Reprezentantul legal al elevului, doamna/domnul ...................................., cu domiciliul în ......................, str. .......................... nr. ........., telefon ..................... .</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II. Scopul contractului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1. Asigurarea condiţiilor optime de derulare a procesului de învăţământ în cadrul Programului "Şcoala după şcoală" prin implicarea şi responsabilizarea părţilor în educaţia copiilor/elevilor.</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2. Şcoala îşi asumă principala responsabilitate în procesul instructiv-educativ.</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3. Părintele se declară responsabil pentru educarea şi comportamentul copilului, precum şi pentru colaborarea cu şcoala în scopul atingerii obiectivelor educaţionale.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III. Obligaţiile părţilor</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Pentru desfăşurarea, la standarde de calitate, a procesului instructiv-educativ, părţile se angajează, prin voinţa proprie, după cum urmează: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1. Şcoala se obligă: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 să respecte prevederile </w:t>
      </w:r>
      <w:r w:rsidRPr="00482594">
        <w:rPr>
          <w:rFonts w:ascii="Times New Roman" w:hAnsi="Times New Roman"/>
          <w:color w:val="008000"/>
          <w:szCs w:val="28"/>
          <w:u w:val="single"/>
          <w:lang w:val="ro-RO"/>
        </w:rPr>
        <w:t>Metodologiei</w:t>
      </w:r>
      <w:r w:rsidRPr="00482594">
        <w:rPr>
          <w:rFonts w:ascii="Times New Roman" w:hAnsi="Times New Roman"/>
          <w:szCs w:val="28"/>
          <w:lang w:val="ro-RO"/>
        </w:rPr>
        <w:t xml:space="preserve"> de organizare a Programului "Şcoala după şcoală", aprobată prin Ordinul ministrului educaţiei, cercetării, tineretului şi sportului nr. 5.349/2011;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b) să asigure spaţiul, cadrul organizatoric şi logistic pentru desfăşurarea procesului educaţional din cadrul Programului "Şcoala după şcoală", conform prevederilor legale;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c) să informeze părintele, în timp util, despre toate schimbările care se produc în structura Programului "Şcoala după şcoală" (orar, resurse umane implicate etc.), precum şi despre absenţele elevului;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d) să ofere servicii educaţionale de calitate, la nivelul standardelor solicitate de Ministerul Educaţiei, Cercetării, Tineretului şi Sportului, pentru fiecare nivel de studiu/ciclu de şcolarizare;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e) să asigure un sistem transparent de evaluare a elevului, care să pună în evidenţă evoluţia acestuia, precum şi măsurile concrete care se iau pentru remedierea dificultăţilor de învăţare;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f) să asigure funcţionarea eficientă a echipei pedagogice implicate în educaţia elevului;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g) să asigure securitatea şi siguranţa elevilor pe perioada prezenţei acestora în spaţiul în care se derulează Programul "Şcoala după şcoală" (săli de curs, sală pentru servirea mesei, curtea şcolii etc.), precum şi pe durata deplasărilor organizate;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h) să coopereze cu toate instituţiile şi structurile de ale căror servicii beneficiază şcoala şi de care depinde bunul mers al activităţii din cadrul Programului "Şcoala după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i) să dea dovadă de respect şi consideraţie în relaţiile cu elevii şi părinţii acestora/reprezentanţii lor legali, într-un raport de egalitate;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j) să nu desfăşoare acţiuni de natură să afecteze imaginea publică a elevului, viaţa intimă, privată şi familială a elevului;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k) să trateze cu profesionalism şi responsabilitate orice situaţie specială legată de educaţia elevului/copilului;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l) să stabilească, de comun acord cu părinţii, calendarul întâlnirilor periodice şi să îl pună în aplicare;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m) să elibereze, la cerere şi în timp util, orice document şcolar care serveşte interesului elevului;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n) să asigure accesul egal la educaţie pentru toţi copiii, cu interzicerea oricărui tip de discriminare;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o) să analizeze şi să decidă, prompt şi responsabil, în legătură cu orice solicitare din partea părintelui/elevului;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p) să asigure transparenţa tuturor activităţilor derulate, organizate/aprobate de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q) să ia în considerare, să analizeze şi să răspundă oricărei sesizări din partea elevilor sau a părinţilor referitoare la rele practici în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lastRenderedPageBreak/>
        <w:t xml:space="preserve">    r) să aducă la cunoştinţa elevilor şi părinţilor prevederile regulamentului intern al şcolii;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s) să încheie contracte de colaborare cu instituţii/personal calificat care pot/poate contribui la desfăşurarea unor activităţi cuprinse în Programul "Şcoala după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ş) să explice clar toate prevederile prezentului contract celeilalte părţi semnatare.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2. Beneficiarul indirect - Părintele/tutorele legal instituit/reprezentantul legal al elevului se obligă: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 să respecte prevederile </w:t>
      </w:r>
      <w:r w:rsidRPr="00482594">
        <w:rPr>
          <w:rFonts w:ascii="Times New Roman" w:hAnsi="Times New Roman"/>
          <w:color w:val="008000"/>
          <w:szCs w:val="28"/>
          <w:u w:val="single"/>
          <w:lang w:val="ro-RO"/>
        </w:rPr>
        <w:t>Metodologiei</w:t>
      </w:r>
      <w:r w:rsidRPr="00482594">
        <w:rPr>
          <w:rFonts w:ascii="Times New Roman" w:hAnsi="Times New Roman"/>
          <w:szCs w:val="28"/>
          <w:lang w:val="ro-RO"/>
        </w:rPr>
        <w:t xml:space="preserve"> de organizare a Programului "Şcoala după şcoală", aprobate prin Ordinul ministrului educaţiei, cercetării, tineretului şi sportului nr. 5.349/2011;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b) să îşi asume responsabilitatea promovării în educaţia elevului/copilului a principiilor, valorilor şi normelor de conduită susţinute de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c) să îşi asume, împreună cu elevul, responsabilitatea pentru orice faptă a elevului, desfăşurată în afara şcolii, dar care ar putea prejudicia prestigiul acesteia;</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d) să respecte prevederile </w:t>
      </w:r>
      <w:r w:rsidRPr="00482594">
        <w:rPr>
          <w:rFonts w:ascii="Times New Roman" w:hAnsi="Times New Roman"/>
          <w:color w:val="008000"/>
          <w:szCs w:val="28"/>
          <w:u w:val="single"/>
          <w:lang w:val="ro-RO"/>
        </w:rPr>
        <w:t>Regulamentului</w:t>
      </w:r>
      <w:r w:rsidRPr="00482594">
        <w:rPr>
          <w:rFonts w:ascii="Times New Roman" w:hAnsi="Times New Roman"/>
          <w:szCs w:val="28"/>
          <w:lang w:val="ro-RO"/>
        </w:rPr>
        <w:t xml:space="preserve"> de organizare şi funcţionare a unităţilor de învăţământ preuniversitar şi ale regulamentului intern al şcolii;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e) să asigure frecvenţa zilnică şi ţinuta decentă a elevului la activităţile desfăşurate în cadrul Programului "Şcoala după şcoală" şi să informeze şcoala de îndată ce se impune absenţa acestuia de la program;</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f) să informeze şcoala cu privire la orice aspect care poate contribui la îmbunătăţirea situaţiei şcolare a copilului;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g) să dea curs solicitării conducerii şcolii, ori de câte ori este necesar, de a lua măsuri cu privire la conduita sau situaţia şcolară a elevului;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h) să se prezinte la şcoală, cel puţin o dată pe lună, pentru a discuta cu personalul didactic despre modul de implicare în activitatea, progresul şi comportamentul propriului copil;</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i) să îi asigure copilului, în limita posibilităţilor, materialele necesare bunei desfăşurări a activităţilor şcolare;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j) să trateze cu respect şi consideraţie şcoala şi pe reprezentanţii acesteia;</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k) să informeze, în scris, conducerea şcolii în cazul retragerii copilului din Programul "Şcoala după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IV. Durata contractului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Prezentul contract se încheie pe durata participării la Programul "Şcoala după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V. Alte clauze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Prezentul contract cuprinde: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1. prevederi referitoare la eventuala contribuţie financiară a părinţilor pentru participarea propriului copil la Programul "Şcoala după şcoală" (particularizate, după caz, la nivelul şcolii);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2. prevederi referitoare la soluţionarea eventualelor neînţelegeri dintre părţi;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3. prevederi referitoare la consecinţele nerespectării angajamentelor părţilor;</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4. prevederi referitoare la încetarea contractului;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5. alte prevederi agreate de părţi.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Încheiat astăzi, ...................., în 3 exemplare, în original, pentru fiecare parte.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Courier New" w:hAnsi="Courier New" w:cs="Courier New"/>
          <w:sz w:val="18"/>
          <w:lang w:val="ro-RO"/>
        </w:rPr>
      </w:pPr>
      <w:r w:rsidRPr="00482594">
        <w:rPr>
          <w:rFonts w:ascii="Courier New" w:hAnsi="Courier New" w:cs="Courier New"/>
          <w:sz w:val="18"/>
          <w:lang w:val="ro-RO"/>
        </w:rPr>
        <w:t xml:space="preserve">    Unitatea şcolară                             Beneficiarul indirect,</w:t>
      </w:r>
    </w:p>
    <w:p w:rsidR="0024387A" w:rsidRPr="00482594" w:rsidRDefault="0024387A" w:rsidP="0024387A">
      <w:pPr>
        <w:autoSpaceDE w:val="0"/>
        <w:autoSpaceDN w:val="0"/>
        <w:adjustRightInd w:val="0"/>
        <w:spacing w:after="0" w:line="240" w:lineRule="auto"/>
        <w:rPr>
          <w:rFonts w:ascii="Courier New" w:hAnsi="Courier New" w:cs="Courier New"/>
          <w:sz w:val="18"/>
          <w:lang w:val="ro-RO"/>
        </w:rPr>
      </w:pPr>
      <w:r w:rsidRPr="00482594">
        <w:rPr>
          <w:rFonts w:ascii="Courier New" w:hAnsi="Courier New" w:cs="Courier New"/>
          <w:sz w:val="18"/>
          <w:lang w:val="ro-RO"/>
        </w:rPr>
        <w:t xml:space="preserve">    ................                             ......................</w:t>
      </w:r>
    </w:p>
    <w:p w:rsidR="0024387A" w:rsidRPr="00482594" w:rsidRDefault="0024387A" w:rsidP="0024387A">
      <w:pPr>
        <w:autoSpaceDE w:val="0"/>
        <w:autoSpaceDN w:val="0"/>
        <w:adjustRightInd w:val="0"/>
        <w:spacing w:after="0" w:line="240" w:lineRule="auto"/>
        <w:rPr>
          <w:rFonts w:ascii="Courier New" w:hAnsi="Courier New" w:cs="Courier New"/>
          <w:sz w:val="18"/>
          <w:lang w:val="ro-RO"/>
        </w:rPr>
      </w:pPr>
    </w:p>
    <w:p w:rsidR="0024387A" w:rsidRPr="00482594" w:rsidRDefault="0024387A" w:rsidP="0024387A">
      <w:pPr>
        <w:autoSpaceDE w:val="0"/>
        <w:autoSpaceDN w:val="0"/>
        <w:adjustRightInd w:val="0"/>
        <w:spacing w:after="0" w:line="240" w:lineRule="auto"/>
        <w:rPr>
          <w:rFonts w:ascii="Courier New" w:hAnsi="Courier New" w:cs="Courier New"/>
          <w:sz w:val="18"/>
          <w:lang w:val="ro-RO"/>
        </w:rPr>
      </w:pPr>
      <w:r w:rsidRPr="00482594">
        <w:rPr>
          <w:rFonts w:ascii="Courier New" w:hAnsi="Courier New" w:cs="Courier New"/>
          <w:sz w:val="18"/>
          <w:lang w:val="ro-RO"/>
        </w:rPr>
        <w:t xml:space="preserve">    Director,</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Courier New" w:hAnsi="Courier New" w:cs="Courier New"/>
          <w:sz w:val="18"/>
          <w:lang w:val="ro-RO"/>
        </w:rPr>
        <w:t xml:space="preserve">    ................</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Ministerul Educaţiei, Cercetării, Tineretului şi Sportului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Inspectoratul Şcolar .....................................</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Unitatea de învăţământ ...................................</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b/>
          <w:bCs/>
          <w:szCs w:val="28"/>
          <w:lang w:val="ro-RO"/>
        </w:rPr>
      </w:pPr>
      <w:r w:rsidRPr="00482594">
        <w:rPr>
          <w:rFonts w:ascii="Times New Roman" w:hAnsi="Times New Roman"/>
          <w:szCs w:val="28"/>
          <w:lang w:val="ro-RO"/>
        </w:rPr>
        <w:t xml:space="preserve">                    </w:t>
      </w:r>
      <w:r w:rsidRPr="00482594">
        <w:rPr>
          <w:rFonts w:ascii="Times New Roman" w:hAnsi="Times New Roman"/>
          <w:b/>
          <w:bCs/>
          <w:szCs w:val="28"/>
          <w:lang w:val="ro-RO"/>
        </w:rPr>
        <w:t>CONTRACT DE PARTENERIAT ŞCOALĂ-FAMILIE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b/>
          <w:bCs/>
          <w:szCs w:val="28"/>
          <w:lang w:val="ro-RO"/>
        </w:rPr>
        <w:t xml:space="preserve">                              în cadrul Programului "Şcoala după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 învăţământ secundar inferior -</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I. Părţile semnatare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1. Unitatea de învăţământ ..............................................., denumită în continuare şcoală, cu sediul în ................................., str. .............................. nr. ........., reprezentată prin director, prof. .............................</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2. Părintele/Reprezentantul legal al elevului, doamna/domnul ...................................., cu domiciliul în ......................, str. .......................... nr. ........., telefon ......................,</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şi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3. Elevul ..................................................... din Şcoala .............................., clasa .............................</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II. Scopul contractului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1. Asigurarea condiţiilor optime de derulare a procesului de învăţământ în cadrul Programului "Şcoala după şcoală" prin implicarea şi responsabilizarea părţilor în educaţia copiilor/elevilor</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2. Şcoala îşi asumă principala responsabilitate în procesul instructiv-educativ.</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3. Părintele se declară responsabil pentru educarea şi comportamentul copilului şi pentru colaborarea cu şcoala în scopul atingerii obiectivelor educaţionale.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III. Obligaţiile părţilor</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Pentru desfăşurarea, la standarde de calitate, a procesului instructiv-educativ, părţile se angajează, prin voinţa proprie, după cum urmează: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1. Şcoala se obligă: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 să respecte prevederile </w:t>
      </w:r>
      <w:r w:rsidRPr="00482594">
        <w:rPr>
          <w:rFonts w:ascii="Times New Roman" w:hAnsi="Times New Roman"/>
          <w:color w:val="008000"/>
          <w:szCs w:val="28"/>
          <w:u w:val="single"/>
          <w:lang w:val="ro-RO"/>
        </w:rPr>
        <w:t>Metodologiei</w:t>
      </w:r>
      <w:r w:rsidRPr="00482594">
        <w:rPr>
          <w:rFonts w:ascii="Times New Roman" w:hAnsi="Times New Roman"/>
          <w:szCs w:val="28"/>
          <w:lang w:val="ro-RO"/>
        </w:rPr>
        <w:t xml:space="preserve"> de organizare a Programului "Şcoala după şcoală", aprobată prin Ordinul ministrului educaţiei, cercetării, tineretului şi sportului nr. 5.349/2011;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b) să asigure spaţiul, cadrul organizatoric şi logistic pentru desfăşurarea procesului educaţional din cadrul Programului "Şcoala după şcoală", conform prevederilor legale;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c) să informeze părintele, în timp util, despre toate schimbările care se produc în structura Programului "Şcoala după şcoală" (orar, resurse umane implicate etc.), precum şi despre absenţele elevului;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d) să ofere servicii educaţionale de calitate, la nivelul standardelor solicitate de Ministerul Educaţiei, Cercetării, Tineretului şi Sportului, pentru fiecare nivel de studiu/ciclu de şcolarizare;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e) să asigure un sistem transparent de evaluare a elevului, care să pună în evidenţă evoluţia acestuia, precum şi măsurile concrete care se iau pentru remedierea dificultăţilor de învăţare;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f) să asigure funcţionarea eficientă a echipei pedagogice implicate în educaţia elevului;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g) să asigure securitatea şi siguranţa elevilor pe perioada prezenţei acestora în spaţiul în care se derulează Programul "Şcoala după şcoală" (săli de curs, sală pentru servirea mesei, curtea şcolii etc.), precum şi pe durata deplasărilor organizate;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h) să coopereze cu toate instituţiile şi structurile de ale căror servicii beneficiază şcoala şi de care depinde bunul mers al activităţii din cadrul Programului "Şcoala după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i) să dea dovadă de respect şi consideraţie în relaţiile cu elevii şi părinţii acestora/reprezentanţii lor legali, într-un raport de egalitate;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j) să nu desfăşoare acţiuni de natură să afecteze imaginea publică a elevului, viaţa intimă, privată şi familială a elevului;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k) să trateze cu profesionalism şi responsabilitate orice situaţie specială legată de educaţia elevului/copilului;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l) să stabilească, de comun acord cu părinţii, calendarul întâlnirilor periodice şi să îl pună în aplicare;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m) să elibereze, la cerere şi în timp util, orice document şcolar care serveşte interesului elevului;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n) să asigure accesul egal la educaţie pentru toţi copiii, cu interzicerea oricărui tip de discriminare;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o) să analizeze şi să decidă, prompt şi responsabil, în legătură cu orice solicitare din partea părintelui/elevului;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p) să asigure transparenţa tuturor activităţilor derulate, organizate/aprobate de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q) să ia în considerare, să analizeze şi să răspundă oricărei sesizări din partea elevilor sau a părinţilor referitoare la rele practici în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r) să aducă la cunoştinţa elevilor şi părinţilor prevederile regulamentului intern al şcolii;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s) să încheie contracte de colaborare cu instituţii/personal calificat care pot/poate contribui la desfăşurarea unor activităţi cuprinse în Programul "Şcoala după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ş) să explice clar toate prevederile prezentului contract celorlalte două părţi semnatare.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lastRenderedPageBreak/>
        <w:t xml:space="preserve">    2. Beneficiarul indirect - părintele/tutorele legal instituit/reprezentantul legal al elevului se obligă: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 să respecte prevederile </w:t>
      </w:r>
      <w:r w:rsidRPr="00482594">
        <w:rPr>
          <w:rFonts w:ascii="Times New Roman" w:hAnsi="Times New Roman"/>
          <w:color w:val="008000"/>
          <w:szCs w:val="28"/>
          <w:u w:val="single"/>
          <w:lang w:val="ro-RO"/>
        </w:rPr>
        <w:t>Metodologiei</w:t>
      </w:r>
      <w:r w:rsidRPr="00482594">
        <w:rPr>
          <w:rFonts w:ascii="Times New Roman" w:hAnsi="Times New Roman"/>
          <w:szCs w:val="28"/>
          <w:lang w:val="ro-RO"/>
        </w:rPr>
        <w:t xml:space="preserve"> de organizare a Programului "Şcoala după şcoală", aprobată prin Ordinul ministrului educaţiei, cercetării, tineretului şi sportului nr. 5.349/2011;</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b) să îşi asume responsabilitatea promovării în educaţia elevului/copilului a principiilor, valorilor şi normelor de conduită susţinute de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c) să îşi asume, împreună cu elevul, responsabilitatea pentru orice faptă a elevului, desfăşurată în afara şcolii, dar care ar putea prejudicia prestigiul acesteia;</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d) să respecte prevederile </w:t>
      </w:r>
      <w:r w:rsidRPr="00482594">
        <w:rPr>
          <w:rFonts w:ascii="Times New Roman" w:hAnsi="Times New Roman"/>
          <w:color w:val="008000"/>
          <w:szCs w:val="28"/>
          <w:u w:val="single"/>
          <w:lang w:val="ro-RO"/>
        </w:rPr>
        <w:t>Regulamentului</w:t>
      </w:r>
      <w:r w:rsidRPr="00482594">
        <w:rPr>
          <w:rFonts w:ascii="Times New Roman" w:hAnsi="Times New Roman"/>
          <w:szCs w:val="28"/>
          <w:lang w:val="ro-RO"/>
        </w:rPr>
        <w:t xml:space="preserve"> de organizare şi funcţionare a unităţilor de învăţământ preuniversitar şi ale regulamentului intern al şcolii;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e) să asigure frecvenţa zilnică şi ţinuta decentă a elevului la activităţile desfăşurate în cadrul Programului "Şcoala după şcoală" şi să informeze şcoala de îndată ce se impune absenţa acestuia de la program;</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f) să informeze şcoala cu privire la orice aspect care poate contribui la îmbunătăţirea situaţiei şcolare a copilului;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g) să dea curs solicitării conducerii şcolii, ori de câte ori este necesar, de a se lua măsuri cu privire la conduita sau situaţia şcolară a elevului;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h) să se prezinte la şcoală, cel puţin o dată pe lună, pentru a discuta cu personalul didactic despre modul de implicare în activitatea, progresul şi comportamentul propriului copil;</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i) să îi asigure copilului, în limita posibilităţilor, materialele necesare bunei desfăşurări a activităţilor şcolare;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j) să trateze cu respect şi consideraţie şcoala şi pe reprezentanţii acesteia;</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k) să informeze, în scris, conducerea şcolii în cazul retragerii copilului din Programul "Şcoala după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3. Beneficiarul direct - elevul se obligă: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a) să respecte şcoala, însemnele şi personalul acesteia, precum şi pe colegii săi;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b) să aibă un comportament care să nu afecteze sănătatea, securitatea, demnitatea şi libertatea celorlalte persoane din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c) să participe zilnic, conform programului orar, la activităţile din cadrul Programului "Şcoala după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d) să respecte prevederile regulamentului intern şi ale </w:t>
      </w:r>
      <w:r w:rsidRPr="00482594">
        <w:rPr>
          <w:rFonts w:ascii="Times New Roman" w:hAnsi="Times New Roman"/>
          <w:color w:val="008000"/>
          <w:szCs w:val="28"/>
          <w:u w:val="single"/>
          <w:lang w:val="ro-RO"/>
        </w:rPr>
        <w:t>Regulamentului</w:t>
      </w:r>
      <w:r w:rsidRPr="00482594">
        <w:rPr>
          <w:rFonts w:ascii="Times New Roman" w:hAnsi="Times New Roman"/>
          <w:szCs w:val="28"/>
          <w:lang w:val="ro-RO"/>
        </w:rPr>
        <w:t xml:space="preserve"> de organizare şi funcţionare a unităţilor de învăţământ preuniversitar;</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e) să păstreze în bună stare bunurile şcolii şi să folosească cu grijă materialele puse la dispoziţia sa de către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f) să aibă o ţinută vestimentară/personală şi o conduită decentă, neprovocatoare, neagresivă şi neostentativă.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IV. Durata contractului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Prezentul contract se încheie pe durata participării la Programul "Şcoala după şcoală".</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V. Alte clauze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Prezentul contract cuprinde: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1. prevederi referitoare la eventuala contribuţie financiară a părinţilor pentru participarea propriului copil la Programul "Şcoala după şcoală" (particularizate, după caz, la nivelul şcolii);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2. prevederi referitoare la soluţionarea eventualelor neînţelegeri dintre părţi;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3. prevederi referitoare la consecinţele nerespectării angajamentelor părţilor;</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4. prevederi referitoare la încetarea contractului;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5. alte prevederi agreate de părţi.</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Times New Roman" w:hAnsi="Times New Roman"/>
          <w:szCs w:val="28"/>
          <w:lang w:val="ro-RO"/>
        </w:rPr>
        <w:t xml:space="preserve">    Încheiat astăzi, ...................., în 3 exemplare, în original, pentru fiecare parte.</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4387A" w:rsidRPr="00482594" w:rsidRDefault="0024387A" w:rsidP="0024387A">
      <w:pPr>
        <w:autoSpaceDE w:val="0"/>
        <w:autoSpaceDN w:val="0"/>
        <w:adjustRightInd w:val="0"/>
        <w:spacing w:after="0" w:line="240" w:lineRule="auto"/>
        <w:rPr>
          <w:rFonts w:ascii="Courier New" w:hAnsi="Courier New" w:cs="Courier New"/>
          <w:sz w:val="18"/>
          <w:lang w:val="ro-RO"/>
        </w:rPr>
      </w:pPr>
      <w:r w:rsidRPr="00482594">
        <w:rPr>
          <w:rFonts w:ascii="Courier New" w:hAnsi="Courier New" w:cs="Courier New"/>
          <w:sz w:val="18"/>
          <w:lang w:val="ro-RO"/>
        </w:rPr>
        <w:t xml:space="preserve">    Unitatea şcolară        Beneficiarul indirect,        Beneficiarul direct,</w:t>
      </w:r>
    </w:p>
    <w:p w:rsidR="0024387A" w:rsidRPr="00482594" w:rsidRDefault="0024387A" w:rsidP="0024387A">
      <w:pPr>
        <w:autoSpaceDE w:val="0"/>
        <w:autoSpaceDN w:val="0"/>
        <w:adjustRightInd w:val="0"/>
        <w:spacing w:after="0" w:line="240" w:lineRule="auto"/>
        <w:rPr>
          <w:rFonts w:ascii="Courier New" w:hAnsi="Courier New" w:cs="Courier New"/>
          <w:sz w:val="18"/>
          <w:lang w:val="ro-RO"/>
        </w:rPr>
      </w:pPr>
      <w:r w:rsidRPr="00482594">
        <w:rPr>
          <w:rFonts w:ascii="Courier New" w:hAnsi="Courier New" w:cs="Courier New"/>
          <w:sz w:val="18"/>
          <w:lang w:val="ro-RO"/>
        </w:rPr>
        <w:t xml:space="preserve">    ................        ......................        ....................</w:t>
      </w:r>
    </w:p>
    <w:p w:rsidR="0024387A" w:rsidRPr="00482594" w:rsidRDefault="0024387A" w:rsidP="0024387A">
      <w:pPr>
        <w:autoSpaceDE w:val="0"/>
        <w:autoSpaceDN w:val="0"/>
        <w:adjustRightInd w:val="0"/>
        <w:spacing w:after="0" w:line="240" w:lineRule="auto"/>
        <w:rPr>
          <w:rFonts w:ascii="Courier New" w:hAnsi="Courier New" w:cs="Courier New"/>
          <w:sz w:val="18"/>
          <w:lang w:val="ro-RO"/>
        </w:rPr>
      </w:pPr>
    </w:p>
    <w:p w:rsidR="0024387A" w:rsidRPr="00482594" w:rsidRDefault="0024387A" w:rsidP="0024387A">
      <w:pPr>
        <w:autoSpaceDE w:val="0"/>
        <w:autoSpaceDN w:val="0"/>
        <w:adjustRightInd w:val="0"/>
        <w:spacing w:after="0" w:line="240" w:lineRule="auto"/>
        <w:rPr>
          <w:rFonts w:ascii="Courier New" w:hAnsi="Courier New" w:cs="Courier New"/>
          <w:sz w:val="18"/>
          <w:lang w:val="ro-RO"/>
        </w:rPr>
      </w:pPr>
      <w:r w:rsidRPr="00482594">
        <w:rPr>
          <w:rFonts w:ascii="Courier New" w:hAnsi="Courier New" w:cs="Courier New"/>
          <w:sz w:val="18"/>
          <w:lang w:val="ro-RO"/>
        </w:rPr>
        <w:t xml:space="preserve">        Director,</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r w:rsidRPr="00482594">
        <w:rPr>
          <w:rFonts w:ascii="Courier New" w:hAnsi="Courier New" w:cs="Courier New"/>
          <w:sz w:val="18"/>
          <w:lang w:val="ro-RO"/>
        </w:rPr>
        <w:t xml:space="preserve">    ................</w:t>
      </w:r>
    </w:p>
    <w:p w:rsidR="0024387A" w:rsidRPr="00482594" w:rsidRDefault="0024387A" w:rsidP="0024387A">
      <w:pPr>
        <w:autoSpaceDE w:val="0"/>
        <w:autoSpaceDN w:val="0"/>
        <w:adjustRightInd w:val="0"/>
        <w:spacing w:after="0" w:line="240" w:lineRule="auto"/>
        <w:rPr>
          <w:rFonts w:ascii="Times New Roman" w:hAnsi="Times New Roman"/>
          <w:szCs w:val="28"/>
          <w:lang w:val="ro-RO"/>
        </w:rPr>
      </w:pPr>
    </w:p>
    <w:p w:rsidR="002932FC" w:rsidRPr="00482594" w:rsidRDefault="0024387A" w:rsidP="0024387A">
      <w:pPr>
        <w:rPr>
          <w:sz w:val="18"/>
          <w:szCs w:val="24"/>
          <w:lang w:val="ro-RO"/>
        </w:rPr>
      </w:pPr>
      <w:r w:rsidRPr="00482594">
        <w:rPr>
          <w:rFonts w:ascii="Times New Roman" w:hAnsi="Times New Roman"/>
          <w:szCs w:val="28"/>
          <w:lang w:val="ro-RO"/>
        </w:rPr>
        <w:t xml:space="preserve">                              ---------------</w:t>
      </w:r>
    </w:p>
    <w:sectPr w:rsidR="002932FC" w:rsidRPr="00482594" w:rsidSect="004505E8">
      <w:footerReference w:type="default" r:id="rId6"/>
      <w:pgSz w:w="12240" w:h="15840" w:code="1"/>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2BB" w:rsidRDefault="006A22BB">
      <w:pPr>
        <w:spacing w:after="0" w:line="240" w:lineRule="auto"/>
      </w:pPr>
      <w:r>
        <w:separator/>
      </w:r>
    </w:p>
  </w:endnote>
  <w:endnote w:type="continuationSeparator" w:id="0">
    <w:p w:rsidR="006A22BB" w:rsidRDefault="006A2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094" w:rsidRPr="00482594" w:rsidRDefault="00A21094" w:rsidP="00F82224">
    <w:pPr>
      <w:pStyle w:val="Footer"/>
      <w:jc w:val="center"/>
      <w:rPr>
        <w:rFonts w:ascii="Times New Roman" w:hAnsi="Times New Roman"/>
        <w:szCs w:val="24"/>
      </w:rPr>
    </w:pPr>
    <w:r w:rsidRPr="00482594">
      <w:rPr>
        <w:rFonts w:ascii="Times New Roman" w:hAnsi="Times New Roman"/>
        <w:szCs w:val="24"/>
      </w:rPr>
      <w:fldChar w:fldCharType="begin"/>
    </w:r>
    <w:r w:rsidRPr="00482594">
      <w:rPr>
        <w:rFonts w:ascii="Times New Roman" w:hAnsi="Times New Roman"/>
        <w:szCs w:val="24"/>
      </w:rPr>
      <w:instrText xml:space="preserve"> PAGE   \* MERGEFORMAT </w:instrText>
    </w:r>
    <w:r w:rsidRPr="00482594">
      <w:rPr>
        <w:rFonts w:ascii="Times New Roman" w:hAnsi="Times New Roman"/>
        <w:szCs w:val="24"/>
      </w:rPr>
      <w:fldChar w:fldCharType="separate"/>
    </w:r>
    <w:r w:rsidR="00A210E5">
      <w:rPr>
        <w:rFonts w:ascii="Times New Roman" w:hAnsi="Times New Roman"/>
        <w:noProof/>
        <w:szCs w:val="24"/>
      </w:rPr>
      <w:t>1</w:t>
    </w:r>
    <w:r w:rsidRPr="00482594">
      <w:rPr>
        <w:rFonts w:ascii="Times New Roman" w:hAnsi="Times New Roman"/>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2BB" w:rsidRDefault="006A22BB">
      <w:pPr>
        <w:spacing w:after="0" w:line="240" w:lineRule="auto"/>
      </w:pPr>
      <w:r>
        <w:separator/>
      </w:r>
    </w:p>
  </w:footnote>
  <w:footnote w:type="continuationSeparator" w:id="0">
    <w:p w:rsidR="006A22BB" w:rsidRDefault="006A22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894"/>
    <w:rsid w:val="00007595"/>
    <w:rsid w:val="000075CA"/>
    <w:rsid w:val="00013467"/>
    <w:rsid w:val="000502E4"/>
    <w:rsid w:val="00053B6A"/>
    <w:rsid w:val="00054967"/>
    <w:rsid w:val="0005678E"/>
    <w:rsid w:val="00057624"/>
    <w:rsid w:val="00060BBC"/>
    <w:rsid w:val="0006348F"/>
    <w:rsid w:val="00067AEE"/>
    <w:rsid w:val="00081CC1"/>
    <w:rsid w:val="000919A6"/>
    <w:rsid w:val="000A7AAF"/>
    <w:rsid w:val="000B1021"/>
    <w:rsid w:val="000C0F30"/>
    <w:rsid w:val="000E44E3"/>
    <w:rsid w:val="000E6793"/>
    <w:rsid w:val="001043E8"/>
    <w:rsid w:val="001051EF"/>
    <w:rsid w:val="001074EA"/>
    <w:rsid w:val="00122AD1"/>
    <w:rsid w:val="001247E5"/>
    <w:rsid w:val="00136544"/>
    <w:rsid w:val="001529B0"/>
    <w:rsid w:val="00156B2B"/>
    <w:rsid w:val="00165C11"/>
    <w:rsid w:val="001737C0"/>
    <w:rsid w:val="001813BA"/>
    <w:rsid w:val="00183864"/>
    <w:rsid w:val="001860CA"/>
    <w:rsid w:val="001B221A"/>
    <w:rsid w:val="001B2B82"/>
    <w:rsid w:val="001D0CE5"/>
    <w:rsid w:val="001D27A8"/>
    <w:rsid w:val="001E3F24"/>
    <w:rsid w:val="001F32A7"/>
    <w:rsid w:val="001F495B"/>
    <w:rsid w:val="002013AB"/>
    <w:rsid w:val="002163C8"/>
    <w:rsid w:val="00220C46"/>
    <w:rsid w:val="00225E9D"/>
    <w:rsid w:val="0024387A"/>
    <w:rsid w:val="002448EF"/>
    <w:rsid w:val="00260BC5"/>
    <w:rsid w:val="0026230D"/>
    <w:rsid w:val="002932FC"/>
    <w:rsid w:val="002A17D3"/>
    <w:rsid w:val="002B26B6"/>
    <w:rsid w:val="002B7AF5"/>
    <w:rsid w:val="002C577B"/>
    <w:rsid w:val="002C75FE"/>
    <w:rsid w:val="002D3D16"/>
    <w:rsid w:val="00300DDC"/>
    <w:rsid w:val="00312DCC"/>
    <w:rsid w:val="00316554"/>
    <w:rsid w:val="0032020D"/>
    <w:rsid w:val="00347851"/>
    <w:rsid w:val="00355ECD"/>
    <w:rsid w:val="003609D7"/>
    <w:rsid w:val="0036356A"/>
    <w:rsid w:val="003637FF"/>
    <w:rsid w:val="00366FC6"/>
    <w:rsid w:val="00367E64"/>
    <w:rsid w:val="00380D19"/>
    <w:rsid w:val="003A1766"/>
    <w:rsid w:val="003A7CAD"/>
    <w:rsid w:val="003C7A5B"/>
    <w:rsid w:val="003D58E5"/>
    <w:rsid w:val="003F1E3A"/>
    <w:rsid w:val="003F2190"/>
    <w:rsid w:val="004146FA"/>
    <w:rsid w:val="00433DDE"/>
    <w:rsid w:val="004345AF"/>
    <w:rsid w:val="00435827"/>
    <w:rsid w:val="00445A4A"/>
    <w:rsid w:val="004505E8"/>
    <w:rsid w:val="0045238D"/>
    <w:rsid w:val="00456542"/>
    <w:rsid w:val="00464286"/>
    <w:rsid w:val="00466DE8"/>
    <w:rsid w:val="00473790"/>
    <w:rsid w:val="004802F0"/>
    <w:rsid w:val="00482594"/>
    <w:rsid w:val="00491333"/>
    <w:rsid w:val="00492FEC"/>
    <w:rsid w:val="004C4771"/>
    <w:rsid w:val="004C7260"/>
    <w:rsid w:val="004D3789"/>
    <w:rsid w:val="004D7442"/>
    <w:rsid w:val="004E0136"/>
    <w:rsid w:val="004E44D2"/>
    <w:rsid w:val="004E6E8E"/>
    <w:rsid w:val="004F0213"/>
    <w:rsid w:val="005015AD"/>
    <w:rsid w:val="005020D6"/>
    <w:rsid w:val="005073F2"/>
    <w:rsid w:val="00511F4E"/>
    <w:rsid w:val="00513BE5"/>
    <w:rsid w:val="00532FA6"/>
    <w:rsid w:val="00553353"/>
    <w:rsid w:val="00572AD1"/>
    <w:rsid w:val="00583131"/>
    <w:rsid w:val="00585769"/>
    <w:rsid w:val="005B3A2D"/>
    <w:rsid w:val="005B5BBF"/>
    <w:rsid w:val="005C71C1"/>
    <w:rsid w:val="005D61A2"/>
    <w:rsid w:val="005E29CF"/>
    <w:rsid w:val="005E2B5B"/>
    <w:rsid w:val="005F1D2A"/>
    <w:rsid w:val="0060360C"/>
    <w:rsid w:val="00604C41"/>
    <w:rsid w:val="00620B8E"/>
    <w:rsid w:val="00622876"/>
    <w:rsid w:val="00624CF8"/>
    <w:rsid w:val="00635416"/>
    <w:rsid w:val="0063575E"/>
    <w:rsid w:val="00641894"/>
    <w:rsid w:val="006534BC"/>
    <w:rsid w:val="00656124"/>
    <w:rsid w:val="00662D07"/>
    <w:rsid w:val="00667D51"/>
    <w:rsid w:val="00687C2F"/>
    <w:rsid w:val="006A13ED"/>
    <w:rsid w:val="006A22BB"/>
    <w:rsid w:val="006A50BF"/>
    <w:rsid w:val="006C6E2C"/>
    <w:rsid w:val="006E33CA"/>
    <w:rsid w:val="006E50FE"/>
    <w:rsid w:val="006F22B8"/>
    <w:rsid w:val="006F5839"/>
    <w:rsid w:val="0070372B"/>
    <w:rsid w:val="00712F2B"/>
    <w:rsid w:val="00741C7C"/>
    <w:rsid w:val="007441E1"/>
    <w:rsid w:val="007541A5"/>
    <w:rsid w:val="00756647"/>
    <w:rsid w:val="0076507F"/>
    <w:rsid w:val="00765EF7"/>
    <w:rsid w:val="00767E9D"/>
    <w:rsid w:val="007705FF"/>
    <w:rsid w:val="00770876"/>
    <w:rsid w:val="00782467"/>
    <w:rsid w:val="007C1674"/>
    <w:rsid w:val="007C3C7E"/>
    <w:rsid w:val="007C4F8D"/>
    <w:rsid w:val="007D5CB2"/>
    <w:rsid w:val="007E0945"/>
    <w:rsid w:val="007E6B7B"/>
    <w:rsid w:val="007E7695"/>
    <w:rsid w:val="007F730F"/>
    <w:rsid w:val="008041F4"/>
    <w:rsid w:val="0080722F"/>
    <w:rsid w:val="00825642"/>
    <w:rsid w:val="00833AC5"/>
    <w:rsid w:val="00836AA5"/>
    <w:rsid w:val="00843AEF"/>
    <w:rsid w:val="00843DA2"/>
    <w:rsid w:val="00847D0E"/>
    <w:rsid w:val="00860D48"/>
    <w:rsid w:val="00861959"/>
    <w:rsid w:val="008701D1"/>
    <w:rsid w:val="00871569"/>
    <w:rsid w:val="008963DF"/>
    <w:rsid w:val="008B6326"/>
    <w:rsid w:val="008B6754"/>
    <w:rsid w:val="008B764B"/>
    <w:rsid w:val="008C4EE1"/>
    <w:rsid w:val="008C5CF2"/>
    <w:rsid w:val="008D3CB6"/>
    <w:rsid w:val="008E1756"/>
    <w:rsid w:val="008E45AD"/>
    <w:rsid w:val="008F5D5F"/>
    <w:rsid w:val="00900C0B"/>
    <w:rsid w:val="009267F1"/>
    <w:rsid w:val="009318B0"/>
    <w:rsid w:val="009616BA"/>
    <w:rsid w:val="0096189D"/>
    <w:rsid w:val="009640AC"/>
    <w:rsid w:val="00971B65"/>
    <w:rsid w:val="00972B1F"/>
    <w:rsid w:val="00990FB5"/>
    <w:rsid w:val="009A4FD1"/>
    <w:rsid w:val="009C06D6"/>
    <w:rsid w:val="009D440F"/>
    <w:rsid w:val="009D614C"/>
    <w:rsid w:val="009D7457"/>
    <w:rsid w:val="00A21094"/>
    <w:rsid w:val="00A210E5"/>
    <w:rsid w:val="00A25D91"/>
    <w:rsid w:val="00A42F2A"/>
    <w:rsid w:val="00A47836"/>
    <w:rsid w:val="00A606C4"/>
    <w:rsid w:val="00A643B8"/>
    <w:rsid w:val="00A64E88"/>
    <w:rsid w:val="00A7469E"/>
    <w:rsid w:val="00A82805"/>
    <w:rsid w:val="00A82BE2"/>
    <w:rsid w:val="00A87155"/>
    <w:rsid w:val="00A91127"/>
    <w:rsid w:val="00AA102F"/>
    <w:rsid w:val="00AA7F3F"/>
    <w:rsid w:val="00AB01D6"/>
    <w:rsid w:val="00AD1831"/>
    <w:rsid w:val="00AF1971"/>
    <w:rsid w:val="00B061AD"/>
    <w:rsid w:val="00B42857"/>
    <w:rsid w:val="00B46257"/>
    <w:rsid w:val="00B519D0"/>
    <w:rsid w:val="00B533B6"/>
    <w:rsid w:val="00B535CC"/>
    <w:rsid w:val="00B625B1"/>
    <w:rsid w:val="00B659B9"/>
    <w:rsid w:val="00B74CD5"/>
    <w:rsid w:val="00B76CC3"/>
    <w:rsid w:val="00B775BD"/>
    <w:rsid w:val="00B805C3"/>
    <w:rsid w:val="00B84B9E"/>
    <w:rsid w:val="00B9137D"/>
    <w:rsid w:val="00BA0654"/>
    <w:rsid w:val="00BA3E3D"/>
    <w:rsid w:val="00BA744E"/>
    <w:rsid w:val="00BA7560"/>
    <w:rsid w:val="00BD2521"/>
    <w:rsid w:val="00BD3484"/>
    <w:rsid w:val="00BE5466"/>
    <w:rsid w:val="00C20FAE"/>
    <w:rsid w:val="00C2162F"/>
    <w:rsid w:val="00C35FE9"/>
    <w:rsid w:val="00C51793"/>
    <w:rsid w:val="00C57288"/>
    <w:rsid w:val="00C57B3D"/>
    <w:rsid w:val="00C612F5"/>
    <w:rsid w:val="00C77812"/>
    <w:rsid w:val="00C8076F"/>
    <w:rsid w:val="00C80B9F"/>
    <w:rsid w:val="00C826E9"/>
    <w:rsid w:val="00C9159A"/>
    <w:rsid w:val="00C978A4"/>
    <w:rsid w:val="00CA67D0"/>
    <w:rsid w:val="00CB2A18"/>
    <w:rsid w:val="00CB6189"/>
    <w:rsid w:val="00CE0F17"/>
    <w:rsid w:val="00CE4E02"/>
    <w:rsid w:val="00CF0597"/>
    <w:rsid w:val="00CF3FA2"/>
    <w:rsid w:val="00D00B70"/>
    <w:rsid w:val="00D01347"/>
    <w:rsid w:val="00D22D45"/>
    <w:rsid w:val="00D25578"/>
    <w:rsid w:val="00D26825"/>
    <w:rsid w:val="00D41506"/>
    <w:rsid w:val="00D42084"/>
    <w:rsid w:val="00D45807"/>
    <w:rsid w:val="00D45B3C"/>
    <w:rsid w:val="00D655EC"/>
    <w:rsid w:val="00D74592"/>
    <w:rsid w:val="00D77BA7"/>
    <w:rsid w:val="00D83E57"/>
    <w:rsid w:val="00D92E2A"/>
    <w:rsid w:val="00DA065F"/>
    <w:rsid w:val="00DB0F1E"/>
    <w:rsid w:val="00DB286A"/>
    <w:rsid w:val="00DE1A47"/>
    <w:rsid w:val="00DF2751"/>
    <w:rsid w:val="00DF7AB4"/>
    <w:rsid w:val="00E001FF"/>
    <w:rsid w:val="00E11BFC"/>
    <w:rsid w:val="00E1400A"/>
    <w:rsid w:val="00E1791D"/>
    <w:rsid w:val="00E2340E"/>
    <w:rsid w:val="00E235A5"/>
    <w:rsid w:val="00E35B17"/>
    <w:rsid w:val="00E43A05"/>
    <w:rsid w:val="00E44282"/>
    <w:rsid w:val="00E53572"/>
    <w:rsid w:val="00E65B13"/>
    <w:rsid w:val="00E71728"/>
    <w:rsid w:val="00E76FCB"/>
    <w:rsid w:val="00E83CDE"/>
    <w:rsid w:val="00E96036"/>
    <w:rsid w:val="00EA509D"/>
    <w:rsid w:val="00EA6DB1"/>
    <w:rsid w:val="00EA7A21"/>
    <w:rsid w:val="00EB2A75"/>
    <w:rsid w:val="00EC243A"/>
    <w:rsid w:val="00ED59D8"/>
    <w:rsid w:val="00ED5C4C"/>
    <w:rsid w:val="00EE6B94"/>
    <w:rsid w:val="00EF5988"/>
    <w:rsid w:val="00F15859"/>
    <w:rsid w:val="00F23D36"/>
    <w:rsid w:val="00F27622"/>
    <w:rsid w:val="00F36A34"/>
    <w:rsid w:val="00F52C21"/>
    <w:rsid w:val="00F57EE6"/>
    <w:rsid w:val="00F61B3D"/>
    <w:rsid w:val="00F638A7"/>
    <w:rsid w:val="00F76E59"/>
    <w:rsid w:val="00F82224"/>
    <w:rsid w:val="00F825A0"/>
    <w:rsid w:val="00F84D98"/>
    <w:rsid w:val="00F90584"/>
    <w:rsid w:val="00FC1958"/>
    <w:rsid w:val="00FC4C4B"/>
    <w:rsid w:val="00FC598F"/>
    <w:rsid w:val="00FC7A2D"/>
    <w:rsid w:val="00FE0D00"/>
    <w:rsid w:val="00FE4EDE"/>
    <w:rsid w:val="00FF11CC"/>
    <w:rsid w:val="00FF7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A81AAA-EA54-4017-A4E2-A4BEBC8F9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E9D"/>
    <w:pPr>
      <w:spacing w:after="200" w:line="276" w:lineRule="auto"/>
    </w:pPr>
    <w:rPr>
      <w:sz w:val="22"/>
      <w:szCs w:val="22"/>
    </w:rPr>
  </w:style>
  <w:style w:type="paragraph" w:styleId="Heading2">
    <w:name w:val="heading 2"/>
    <w:basedOn w:val="Normal"/>
    <w:link w:val="Heading2Char"/>
    <w:uiPriority w:val="9"/>
    <w:qFormat/>
    <w:rsid w:val="007C1674"/>
    <w:pPr>
      <w:spacing w:before="100" w:beforeAutospacing="1" w:after="100" w:afterAutospacing="1" w:line="240" w:lineRule="auto"/>
      <w:outlineLvl w:val="1"/>
    </w:pPr>
    <w:rPr>
      <w:rFonts w:ascii="Arial" w:eastAsia="Times New Roman" w:hAnsi="Arial"/>
      <w:b/>
      <w:bCs/>
      <w:sz w:val="36"/>
      <w:szCs w:val="3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25E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5E9D"/>
  </w:style>
  <w:style w:type="character" w:customStyle="1" w:styleId="Heading2Char">
    <w:name w:val="Heading 2 Char"/>
    <w:link w:val="Heading2"/>
    <w:uiPriority w:val="9"/>
    <w:rsid w:val="007C1674"/>
    <w:rPr>
      <w:rFonts w:ascii="Arial" w:eastAsia="Times New Roman" w:hAnsi="Arial"/>
      <w:b/>
      <w:bCs/>
      <w:sz w:val="36"/>
      <w:szCs w:val="36"/>
      <w:lang w:val="ro-RO" w:eastAsia="ro-RO"/>
    </w:rPr>
  </w:style>
  <w:style w:type="paragraph" w:styleId="Header">
    <w:name w:val="header"/>
    <w:basedOn w:val="Normal"/>
    <w:link w:val="HeaderChar"/>
    <w:uiPriority w:val="99"/>
    <w:unhideWhenUsed/>
    <w:rsid w:val="00A21094"/>
    <w:pPr>
      <w:tabs>
        <w:tab w:val="center" w:pos="4680"/>
        <w:tab w:val="right" w:pos="9360"/>
      </w:tabs>
    </w:pPr>
  </w:style>
  <w:style w:type="character" w:customStyle="1" w:styleId="HeaderChar">
    <w:name w:val="Header Char"/>
    <w:link w:val="Header"/>
    <w:uiPriority w:val="99"/>
    <w:rsid w:val="00A21094"/>
    <w:rPr>
      <w:sz w:val="22"/>
      <w:szCs w:val="22"/>
    </w:rPr>
  </w:style>
  <w:style w:type="character" w:customStyle="1" w:styleId="start">
    <w:name w:val="st_art"/>
    <w:basedOn w:val="DefaultParagraphFont"/>
    <w:rsid w:val="007D5CB2"/>
  </w:style>
  <w:style w:type="character" w:customStyle="1" w:styleId="stalineat">
    <w:name w:val="st_alineat"/>
    <w:basedOn w:val="DefaultParagraphFont"/>
    <w:rsid w:val="00366FC6"/>
  </w:style>
  <w:style w:type="character" w:customStyle="1" w:styleId="sttalineat">
    <w:name w:val="st_talineat"/>
    <w:basedOn w:val="DefaultParagraphFont"/>
    <w:rsid w:val="00366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5303</Words>
  <Characters>30228</Characters>
  <Application>Microsoft Office Word</Application>
  <DocSecurity>0</DocSecurity>
  <Lines>251</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ANOFM</Company>
  <LinksUpToDate>false</LinksUpToDate>
  <CharactersWithSpaces>35461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ELENA MITEA</dc:creator>
  <cp:keywords/>
  <dc:description/>
  <cp:lastModifiedBy>-</cp:lastModifiedBy>
  <cp:revision>2</cp:revision>
  <cp:lastPrinted>2015-01-29T11:16:00Z</cp:lastPrinted>
  <dcterms:created xsi:type="dcterms:W3CDTF">2022-12-17T13:53:00Z</dcterms:created>
  <dcterms:modified xsi:type="dcterms:W3CDTF">2022-12-17T13:53:00Z</dcterms:modified>
</cp:coreProperties>
</file>