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27B3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proofErr w:type="spellStart"/>
      <w:r w:rsidRPr="00551A04">
        <w:rPr>
          <w:rFonts w:cs="Times New Roman"/>
          <w:lang w:val="ro-RO"/>
        </w:rPr>
        <w:t>ORDONANŢĂ</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Nr. 7/2023 din 1 martie 2023</w:t>
      </w:r>
    </w:p>
    <w:p w14:paraId="498DBEF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pentru aprobarea Programului naţional de investiţii "</w:t>
      </w:r>
      <w:proofErr w:type="spellStart"/>
      <w:r w:rsidRPr="00551A04">
        <w:rPr>
          <w:rFonts w:cs="Times New Roman"/>
          <w:lang w:val="ro-RO"/>
        </w:rPr>
        <w:t>Şcoli</w:t>
      </w:r>
      <w:proofErr w:type="spellEnd"/>
      <w:r w:rsidRPr="00551A04">
        <w:rPr>
          <w:rFonts w:cs="Times New Roman"/>
          <w:lang w:val="ro-RO"/>
        </w:rPr>
        <w:t xml:space="preserve"> sigure şi sănătoase"</w:t>
      </w:r>
    </w:p>
    <w:p w14:paraId="5DE365B0" w14:textId="77777777" w:rsidR="00551A04" w:rsidRPr="00551A04" w:rsidRDefault="00551A04" w:rsidP="00551A04">
      <w:pPr>
        <w:autoSpaceDE w:val="0"/>
        <w:autoSpaceDN w:val="0"/>
        <w:adjustRightInd w:val="0"/>
        <w:spacing w:after="0" w:line="240" w:lineRule="auto"/>
        <w:rPr>
          <w:rFonts w:cs="Times New Roman"/>
          <w:lang w:val="ro-RO"/>
        </w:rPr>
      </w:pPr>
    </w:p>
    <w:p w14:paraId="77C102FA"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Text în vigoare începând cu data de 2 octombrie 2025</w:t>
      </w:r>
    </w:p>
    <w:p w14:paraId="429C1C31"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REALIZATOR: COMPANIA DE INFORMATICĂ </w:t>
      </w:r>
      <w:proofErr w:type="spellStart"/>
      <w:r w:rsidRPr="00551A04">
        <w:rPr>
          <w:rFonts w:cs="Times New Roman"/>
          <w:i/>
          <w:iCs/>
          <w:lang w:val="ro-RO"/>
        </w:rPr>
        <w:t>NEAMŢ</w:t>
      </w:r>
      <w:proofErr w:type="spellEnd"/>
    </w:p>
    <w:p w14:paraId="79F268E0" w14:textId="77777777" w:rsidR="00551A04" w:rsidRPr="00551A04" w:rsidRDefault="00551A04" w:rsidP="00551A04">
      <w:pPr>
        <w:autoSpaceDE w:val="0"/>
        <w:autoSpaceDN w:val="0"/>
        <w:adjustRightInd w:val="0"/>
        <w:spacing w:after="0" w:line="240" w:lineRule="auto"/>
        <w:rPr>
          <w:rFonts w:cs="Times New Roman"/>
          <w:i/>
          <w:iCs/>
          <w:lang w:val="ro-RO"/>
        </w:rPr>
      </w:pPr>
    </w:p>
    <w:p w14:paraId="63AE5AD9"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Text actualizat prin produsul informatic legislativ </w:t>
      </w:r>
      <w:proofErr w:type="spellStart"/>
      <w:r w:rsidRPr="00551A04">
        <w:rPr>
          <w:rFonts w:cs="Times New Roman"/>
          <w:i/>
          <w:iCs/>
          <w:lang w:val="ro-RO"/>
        </w:rPr>
        <w:t>LEX</w:t>
      </w:r>
      <w:proofErr w:type="spellEnd"/>
      <w:r w:rsidRPr="00551A04">
        <w:rPr>
          <w:rFonts w:cs="Times New Roman"/>
          <w:i/>
          <w:iCs/>
          <w:lang w:val="ro-RO"/>
        </w:rPr>
        <w:t xml:space="preserve"> EXPERT în baza actelor normative modificatoare, publicate în Monitorul Oficial al României, Partea I, până la 2 octombrie 2025.</w:t>
      </w:r>
    </w:p>
    <w:p w14:paraId="32E0323D" w14:textId="77777777" w:rsidR="00551A04" w:rsidRPr="00551A04" w:rsidRDefault="00551A04" w:rsidP="00551A04">
      <w:pPr>
        <w:autoSpaceDE w:val="0"/>
        <w:autoSpaceDN w:val="0"/>
        <w:adjustRightInd w:val="0"/>
        <w:spacing w:after="0" w:line="240" w:lineRule="auto"/>
        <w:rPr>
          <w:rFonts w:cs="Times New Roman"/>
          <w:i/>
          <w:iCs/>
          <w:lang w:val="ro-RO"/>
        </w:rPr>
      </w:pPr>
    </w:p>
    <w:p w14:paraId="5DF42E3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i/>
          <w:iCs/>
          <w:lang w:val="ro-RO"/>
        </w:rPr>
        <w:t xml:space="preserve">    Act de bază</w:t>
      </w:r>
    </w:p>
    <w:p w14:paraId="7B9DEEEF"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b/>
          <w:bCs/>
          <w:color w:val="008000"/>
          <w:u w:val="single"/>
          <w:lang w:val="ro-RO"/>
        </w:rPr>
        <w:t>#B</w:t>
      </w:r>
      <w:r w:rsidRPr="00551A04">
        <w:rPr>
          <w:rFonts w:cs="Times New Roman"/>
          <w:lang w:val="ro-RO"/>
        </w:rPr>
        <w:t xml:space="preserve">: </w:t>
      </w:r>
      <w:proofErr w:type="spellStart"/>
      <w:r w:rsidRPr="00551A04">
        <w:rPr>
          <w:rFonts w:cs="Times New Roman"/>
          <w:i/>
          <w:iCs/>
          <w:lang w:val="ro-RO"/>
        </w:rPr>
        <w:t>Ordonanţa</w:t>
      </w:r>
      <w:proofErr w:type="spellEnd"/>
      <w:r w:rsidRPr="00551A04">
        <w:rPr>
          <w:rFonts w:cs="Times New Roman"/>
          <w:i/>
          <w:iCs/>
          <w:lang w:val="ro-RO"/>
        </w:rPr>
        <w:t xml:space="preserve"> de </w:t>
      </w:r>
      <w:proofErr w:type="spellStart"/>
      <w:r w:rsidRPr="00551A04">
        <w:rPr>
          <w:rFonts w:cs="Times New Roman"/>
          <w:i/>
          <w:iCs/>
          <w:lang w:val="ro-RO"/>
        </w:rPr>
        <w:t>urgenţă</w:t>
      </w:r>
      <w:proofErr w:type="spellEnd"/>
      <w:r w:rsidRPr="00551A04">
        <w:rPr>
          <w:rFonts w:cs="Times New Roman"/>
          <w:i/>
          <w:iCs/>
          <w:lang w:val="ro-RO"/>
        </w:rPr>
        <w:t xml:space="preserve"> a Guvernului nr. 7/2023, publicată în Monitorul Oficial al României, Partea I, nr. 189 din 6 martie 2023</w:t>
      </w:r>
    </w:p>
    <w:p w14:paraId="74E449CC" w14:textId="77777777" w:rsidR="00551A04" w:rsidRPr="00551A04" w:rsidRDefault="00551A04" w:rsidP="00551A04">
      <w:pPr>
        <w:autoSpaceDE w:val="0"/>
        <w:autoSpaceDN w:val="0"/>
        <w:adjustRightInd w:val="0"/>
        <w:spacing w:after="0" w:line="240" w:lineRule="auto"/>
        <w:rPr>
          <w:rFonts w:cs="Times New Roman"/>
          <w:i/>
          <w:iCs/>
          <w:lang w:val="ro-RO"/>
        </w:rPr>
      </w:pPr>
    </w:p>
    <w:p w14:paraId="74F0046D"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i/>
          <w:iCs/>
          <w:lang w:val="ro-RO"/>
        </w:rPr>
        <w:t xml:space="preserve">    Acte modificatoare</w:t>
      </w:r>
    </w:p>
    <w:p w14:paraId="36E6CA66"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b/>
          <w:bCs/>
          <w:color w:val="008000"/>
          <w:u w:val="single"/>
          <w:lang w:val="ro-RO"/>
        </w:rPr>
        <w:t>#</w:t>
      </w:r>
      <w:proofErr w:type="spellStart"/>
      <w:r w:rsidRPr="00551A04">
        <w:rPr>
          <w:rFonts w:cs="Times New Roman"/>
          <w:b/>
          <w:bCs/>
          <w:color w:val="008000"/>
          <w:u w:val="single"/>
          <w:lang w:val="ro-RO"/>
        </w:rPr>
        <w:t>M1</w:t>
      </w:r>
      <w:proofErr w:type="spellEnd"/>
      <w:r w:rsidRPr="00551A04">
        <w:rPr>
          <w:rFonts w:cs="Times New Roman"/>
          <w:lang w:val="ro-RO"/>
        </w:rPr>
        <w:t xml:space="preserve">: </w:t>
      </w:r>
      <w:proofErr w:type="spellStart"/>
      <w:r w:rsidRPr="00551A04">
        <w:rPr>
          <w:rFonts w:cs="Times New Roman"/>
          <w:i/>
          <w:iCs/>
          <w:lang w:val="ro-RO"/>
        </w:rPr>
        <w:t>Ordonanţa</w:t>
      </w:r>
      <w:proofErr w:type="spellEnd"/>
      <w:r w:rsidRPr="00551A04">
        <w:rPr>
          <w:rFonts w:cs="Times New Roman"/>
          <w:i/>
          <w:iCs/>
          <w:lang w:val="ro-RO"/>
        </w:rPr>
        <w:t xml:space="preserve"> de </w:t>
      </w:r>
      <w:proofErr w:type="spellStart"/>
      <w:r w:rsidRPr="00551A04">
        <w:rPr>
          <w:rFonts w:cs="Times New Roman"/>
          <w:i/>
          <w:iCs/>
          <w:lang w:val="ro-RO"/>
        </w:rPr>
        <w:t>urgenţă</w:t>
      </w:r>
      <w:proofErr w:type="spellEnd"/>
      <w:r w:rsidRPr="00551A04">
        <w:rPr>
          <w:rFonts w:cs="Times New Roman"/>
          <w:i/>
          <w:iCs/>
          <w:lang w:val="ro-RO"/>
        </w:rPr>
        <w:t xml:space="preserve"> a Guvernului nr. 52/2025</w:t>
      </w:r>
    </w:p>
    <w:p w14:paraId="4EEF8E2F" w14:textId="77777777" w:rsidR="00551A04" w:rsidRPr="00551A04" w:rsidRDefault="00551A04" w:rsidP="00551A04">
      <w:pPr>
        <w:autoSpaceDE w:val="0"/>
        <w:autoSpaceDN w:val="0"/>
        <w:adjustRightInd w:val="0"/>
        <w:spacing w:after="0" w:line="240" w:lineRule="auto"/>
        <w:rPr>
          <w:rFonts w:cs="Times New Roman"/>
          <w:i/>
          <w:iCs/>
          <w:lang w:val="ro-RO"/>
        </w:rPr>
      </w:pPr>
    </w:p>
    <w:p w14:paraId="572E86D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Modificările şi completările efectuate prin actul modificator sunt scrise cu font italic. În </w:t>
      </w:r>
      <w:proofErr w:type="spellStart"/>
      <w:r w:rsidRPr="00551A04">
        <w:rPr>
          <w:rFonts w:cs="Times New Roman"/>
          <w:i/>
          <w:iCs/>
          <w:lang w:val="ro-RO"/>
        </w:rPr>
        <w:t>faţa</w:t>
      </w:r>
      <w:proofErr w:type="spellEnd"/>
      <w:r w:rsidRPr="00551A04">
        <w:rPr>
          <w:rFonts w:cs="Times New Roman"/>
          <w:i/>
          <w:iCs/>
          <w:lang w:val="ro-RO"/>
        </w:rPr>
        <w:t xml:space="preserve"> fiecărei modificări sau completări este indicat actul normativ care a efectuat modificarea sau completarea respectivă, în forma </w:t>
      </w:r>
      <w:r w:rsidRPr="00551A04">
        <w:rPr>
          <w:rFonts w:cs="Times New Roman"/>
          <w:b/>
          <w:bCs/>
          <w:i/>
          <w:iCs/>
          <w:color w:val="008000"/>
          <w:u w:val="single"/>
          <w:lang w:val="ro-RO"/>
        </w:rPr>
        <w:t>#</w:t>
      </w:r>
      <w:proofErr w:type="spellStart"/>
      <w:r w:rsidRPr="00551A04">
        <w:rPr>
          <w:rFonts w:cs="Times New Roman"/>
          <w:b/>
          <w:bCs/>
          <w:i/>
          <w:iCs/>
          <w:color w:val="008000"/>
          <w:u w:val="single"/>
          <w:lang w:val="ro-RO"/>
        </w:rPr>
        <w:t>M1</w:t>
      </w:r>
      <w:proofErr w:type="spellEnd"/>
      <w:r w:rsidRPr="00551A04">
        <w:rPr>
          <w:rFonts w:cs="Times New Roman"/>
          <w:i/>
          <w:iCs/>
          <w:lang w:val="ro-RO"/>
        </w:rPr>
        <w:t>.</w:t>
      </w:r>
    </w:p>
    <w:p w14:paraId="2EF7401E" w14:textId="77777777" w:rsidR="00551A04" w:rsidRPr="00551A04" w:rsidRDefault="00551A04" w:rsidP="00551A04">
      <w:pPr>
        <w:autoSpaceDE w:val="0"/>
        <w:autoSpaceDN w:val="0"/>
        <w:adjustRightInd w:val="0"/>
        <w:spacing w:after="0" w:line="240" w:lineRule="auto"/>
        <w:rPr>
          <w:rFonts w:cs="Times New Roman"/>
          <w:lang w:val="ro-RO"/>
        </w:rPr>
      </w:pPr>
    </w:p>
    <w:p w14:paraId="5E63953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#CIN</w:t>
      </w:r>
    </w:p>
    <w:p w14:paraId="2D604269"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w:t>
      </w:r>
      <w:r w:rsidRPr="00551A04">
        <w:rPr>
          <w:rFonts w:cs="Times New Roman"/>
          <w:b/>
          <w:bCs/>
          <w:i/>
          <w:iCs/>
          <w:lang w:val="ro-RO"/>
        </w:rPr>
        <w:t>NOTE:</w:t>
      </w:r>
    </w:p>
    <w:p w14:paraId="60E09168"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w:t>
      </w:r>
      <w:r w:rsidRPr="00551A04">
        <w:rPr>
          <w:rFonts w:cs="Times New Roman"/>
          <w:b/>
          <w:bCs/>
          <w:i/>
          <w:iCs/>
          <w:lang w:val="ro-RO"/>
        </w:rPr>
        <w:t>1.</w:t>
      </w:r>
      <w:r w:rsidRPr="00551A04">
        <w:rPr>
          <w:rFonts w:cs="Times New Roman"/>
          <w:i/>
          <w:iCs/>
          <w:lang w:val="ro-RO"/>
        </w:rPr>
        <w:t xml:space="preserve"> </w:t>
      </w:r>
      <w:proofErr w:type="spellStart"/>
      <w:r w:rsidRPr="00551A04">
        <w:rPr>
          <w:rFonts w:cs="Times New Roman"/>
          <w:i/>
          <w:iCs/>
          <w:color w:val="008000"/>
          <w:u w:val="single"/>
          <w:lang w:val="ro-RO"/>
        </w:rPr>
        <w:t>Ordonanţa</w:t>
      </w:r>
      <w:proofErr w:type="spellEnd"/>
      <w:r w:rsidRPr="00551A04">
        <w:rPr>
          <w:rFonts w:cs="Times New Roman"/>
          <w:i/>
          <w:iCs/>
          <w:color w:val="008000"/>
          <w:u w:val="single"/>
          <w:lang w:val="ro-RO"/>
        </w:rPr>
        <w:t xml:space="preserve"> de </w:t>
      </w:r>
      <w:proofErr w:type="spellStart"/>
      <w:r w:rsidRPr="00551A04">
        <w:rPr>
          <w:rFonts w:cs="Times New Roman"/>
          <w:i/>
          <w:iCs/>
          <w:color w:val="008000"/>
          <w:u w:val="single"/>
          <w:lang w:val="ro-RO"/>
        </w:rPr>
        <w:t>urgenţă</w:t>
      </w:r>
      <w:proofErr w:type="spellEnd"/>
      <w:r w:rsidRPr="00551A04">
        <w:rPr>
          <w:rFonts w:cs="Times New Roman"/>
          <w:i/>
          <w:iCs/>
          <w:color w:val="008000"/>
          <w:u w:val="single"/>
          <w:lang w:val="ro-RO"/>
        </w:rPr>
        <w:t xml:space="preserve"> a Guvernului nr. 7/2023</w:t>
      </w:r>
      <w:r w:rsidRPr="00551A04">
        <w:rPr>
          <w:rFonts w:cs="Times New Roman"/>
          <w:i/>
          <w:iCs/>
          <w:lang w:val="ro-RO"/>
        </w:rPr>
        <w:t xml:space="preserve"> a fost aprobată prin </w:t>
      </w:r>
      <w:r w:rsidRPr="00551A04">
        <w:rPr>
          <w:rFonts w:cs="Times New Roman"/>
          <w:i/>
          <w:iCs/>
          <w:color w:val="008000"/>
          <w:u w:val="single"/>
          <w:lang w:val="ro-RO"/>
        </w:rPr>
        <w:t>Legea nr. 235/2023</w:t>
      </w:r>
      <w:r w:rsidRPr="00551A04">
        <w:rPr>
          <w:rFonts w:cs="Times New Roman"/>
          <w:i/>
          <w:iCs/>
          <w:lang w:val="ro-RO"/>
        </w:rPr>
        <w:t>.</w:t>
      </w:r>
    </w:p>
    <w:p w14:paraId="223725C3" w14:textId="77777777" w:rsidR="00551A04" w:rsidRPr="00551A04" w:rsidRDefault="00551A04" w:rsidP="00551A04">
      <w:pPr>
        <w:autoSpaceDE w:val="0"/>
        <w:autoSpaceDN w:val="0"/>
        <w:adjustRightInd w:val="0"/>
        <w:spacing w:after="0" w:line="240" w:lineRule="auto"/>
        <w:rPr>
          <w:rFonts w:cs="Times New Roman"/>
          <w:i/>
          <w:iCs/>
          <w:lang w:val="ro-RO"/>
        </w:rPr>
      </w:pPr>
    </w:p>
    <w:p w14:paraId="38B081A8"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w:t>
      </w:r>
      <w:r w:rsidRPr="00551A04">
        <w:rPr>
          <w:rFonts w:cs="Times New Roman"/>
          <w:b/>
          <w:bCs/>
          <w:i/>
          <w:iCs/>
          <w:lang w:val="ro-RO"/>
        </w:rPr>
        <w:t>2.</w:t>
      </w:r>
      <w:r w:rsidRPr="00551A04">
        <w:rPr>
          <w:rFonts w:cs="Times New Roman"/>
          <w:i/>
          <w:iCs/>
          <w:lang w:val="ro-RO"/>
        </w:rPr>
        <w:t xml:space="preserve"> Prin </w:t>
      </w:r>
      <w:r w:rsidRPr="00551A04">
        <w:rPr>
          <w:rFonts w:cs="Times New Roman"/>
          <w:i/>
          <w:iCs/>
          <w:color w:val="008000"/>
          <w:u w:val="single"/>
          <w:lang w:val="ro-RO"/>
        </w:rPr>
        <w:t>Ordinul</w:t>
      </w:r>
      <w:r w:rsidRPr="00551A04">
        <w:rPr>
          <w:rFonts w:cs="Times New Roman"/>
          <w:i/>
          <w:iCs/>
          <w:lang w:val="ro-RO"/>
        </w:rPr>
        <w:t xml:space="preserve"> ministrului dezvoltării, lucrărilor publice şi administraţiei nr. 422/2023 au fost aprobate Normele metodologice de aplicare a prevederilor </w:t>
      </w:r>
      <w:proofErr w:type="spellStart"/>
      <w:r w:rsidRPr="00551A04">
        <w:rPr>
          <w:rFonts w:cs="Times New Roman"/>
          <w:i/>
          <w:iCs/>
          <w:color w:val="008000"/>
          <w:u w:val="single"/>
          <w:lang w:val="ro-RO"/>
        </w:rPr>
        <w:t>Ordonanţei</w:t>
      </w:r>
      <w:proofErr w:type="spellEnd"/>
      <w:r w:rsidRPr="00551A04">
        <w:rPr>
          <w:rFonts w:cs="Times New Roman"/>
          <w:i/>
          <w:iCs/>
          <w:color w:val="008000"/>
          <w:u w:val="single"/>
          <w:lang w:val="ro-RO"/>
        </w:rPr>
        <w:t xml:space="preserve"> de </w:t>
      </w:r>
      <w:proofErr w:type="spellStart"/>
      <w:r w:rsidRPr="00551A04">
        <w:rPr>
          <w:rFonts w:cs="Times New Roman"/>
          <w:i/>
          <w:iCs/>
          <w:color w:val="008000"/>
          <w:u w:val="single"/>
          <w:lang w:val="ro-RO"/>
        </w:rPr>
        <w:t>urgenţă</w:t>
      </w:r>
      <w:proofErr w:type="spellEnd"/>
      <w:r w:rsidRPr="00551A04">
        <w:rPr>
          <w:rFonts w:cs="Times New Roman"/>
          <w:i/>
          <w:iCs/>
          <w:color w:val="008000"/>
          <w:u w:val="single"/>
          <w:lang w:val="ro-RO"/>
        </w:rPr>
        <w:t xml:space="preserve"> a Guvernului nr. 7/2023</w:t>
      </w:r>
      <w:r w:rsidRPr="00551A04">
        <w:rPr>
          <w:rFonts w:cs="Times New Roman"/>
          <w:i/>
          <w:iCs/>
          <w:lang w:val="ro-RO"/>
        </w:rPr>
        <w:t xml:space="preserve"> pentru aprobarea Programului naţional de investiţii "</w:t>
      </w:r>
      <w:proofErr w:type="spellStart"/>
      <w:r w:rsidRPr="00551A04">
        <w:rPr>
          <w:rFonts w:cs="Times New Roman"/>
          <w:i/>
          <w:iCs/>
          <w:lang w:val="ro-RO"/>
        </w:rPr>
        <w:t>Şcoli</w:t>
      </w:r>
      <w:proofErr w:type="spellEnd"/>
      <w:r w:rsidRPr="00551A04">
        <w:rPr>
          <w:rFonts w:cs="Times New Roman"/>
          <w:i/>
          <w:iCs/>
          <w:lang w:val="ro-RO"/>
        </w:rPr>
        <w:t xml:space="preserve"> sigure şi sănătoase".</w:t>
      </w:r>
    </w:p>
    <w:p w14:paraId="666ADF5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Conform </w:t>
      </w:r>
      <w:r w:rsidRPr="00551A04">
        <w:rPr>
          <w:rFonts w:cs="Times New Roman"/>
          <w:i/>
          <w:iCs/>
          <w:color w:val="008000"/>
          <w:u w:val="single"/>
          <w:lang w:val="ro-RO"/>
        </w:rPr>
        <w:t>art. IV</w:t>
      </w:r>
      <w:r w:rsidRPr="00551A04">
        <w:rPr>
          <w:rFonts w:cs="Times New Roman"/>
          <w:i/>
          <w:iCs/>
          <w:lang w:val="ro-RO"/>
        </w:rPr>
        <w:t xml:space="preserve"> din </w:t>
      </w:r>
      <w:proofErr w:type="spellStart"/>
      <w:r w:rsidRPr="00551A04">
        <w:rPr>
          <w:rFonts w:cs="Times New Roman"/>
          <w:i/>
          <w:iCs/>
          <w:lang w:val="ro-RO"/>
        </w:rPr>
        <w:t>Ordonanţa</w:t>
      </w:r>
      <w:proofErr w:type="spellEnd"/>
      <w:r w:rsidRPr="00551A04">
        <w:rPr>
          <w:rFonts w:cs="Times New Roman"/>
          <w:i/>
          <w:iCs/>
          <w:lang w:val="ro-RO"/>
        </w:rPr>
        <w:t xml:space="preserve"> de </w:t>
      </w:r>
      <w:proofErr w:type="spellStart"/>
      <w:r w:rsidRPr="00551A04">
        <w:rPr>
          <w:rFonts w:cs="Times New Roman"/>
          <w:i/>
          <w:iCs/>
          <w:lang w:val="ro-RO"/>
        </w:rPr>
        <w:t>urgenţă</w:t>
      </w:r>
      <w:proofErr w:type="spellEnd"/>
      <w:r w:rsidRPr="00551A04">
        <w:rPr>
          <w:rFonts w:cs="Times New Roman"/>
          <w:i/>
          <w:iCs/>
          <w:lang w:val="ro-RO"/>
        </w:rPr>
        <w:t xml:space="preserve"> a Guvernului nr. 52/2025 (</w:t>
      </w:r>
      <w:r w:rsidRPr="00551A04">
        <w:rPr>
          <w:rFonts w:cs="Times New Roman"/>
          <w:b/>
          <w:bCs/>
          <w:i/>
          <w:iCs/>
          <w:color w:val="008000"/>
          <w:u w:val="single"/>
          <w:lang w:val="ro-RO"/>
        </w:rPr>
        <w:t>#</w:t>
      </w:r>
      <w:proofErr w:type="spellStart"/>
      <w:r w:rsidRPr="00551A04">
        <w:rPr>
          <w:rFonts w:cs="Times New Roman"/>
          <w:b/>
          <w:bCs/>
          <w:i/>
          <w:iCs/>
          <w:color w:val="008000"/>
          <w:u w:val="single"/>
          <w:lang w:val="ro-RO"/>
        </w:rPr>
        <w:t>M1</w:t>
      </w:r>
      <w:proofErr w:type="spellEnd"/>
      <w:r w:rsidRPr="00551A04">
        <w:rPr>
          <w:rFonts w:cs="Times New Roman"/>
          <w:i/>
          <w:iCs/>
          <w:lang w:val="ro-RO"/>
        </w:rPr>
        <w:t xml:space="preserve">), în termen de 45 de zile de la data de 2 octombrie 2025 [data intrării în vigoare a </w:t>
      </w:r>
      <w:proofErr w:type="spellStart"/>
      <w:r w:rsidRPr="00551A04">
        <w:rPr>
          <w:rFonts w:cs="Times New Roman"/>
          <w:i/>
          <w:iCs/>
          <w:color w:val="008000"/>
          <w:u w:val="single"/>
          <w:lang w:val="ro-RO"/>
        </w:rPr>
        <w:t>Ordonanţei</w:t>
      </w:r>
      <w:proofErr w:type="spellEnd"/>
      <w:r w:rsidRPr="00551A04">
        <w:rPr>
          <w:rFonts w:cs="Times New Roman"/>
          <w:i/>
          <w:iCs/>
          <w:color w:val="008000"/>
          <w:u w:val="single"/>
          <w:lang w:val="ro-RO"/>
        </w:rPr>
        <w:t xml:space="preserve"> de </w:t>
      </w:r>
      <w:proofErr w:type="spellStart"/>
      <w:r w:rsidRPr="00551A04">
        <w:rPr>
          <w:rFonts w:cs="Times New Roman"/>
          <w:i/>
          <w:iCs/>
          <w:color w:val="008000"/>
          <w:u w:val="single"/>
          <w:lang w:val="ro-RO"/>
        </w:rPr>
        <w:t>urgenţă</w:t>
      </w:r>
      <w:proofErr w:type="spellEnd"/>
      <w:r w:rsidRPr="00551A04">
        <w:rPr>
          <w:rFonts w:cs="Times New Roman"/>
          <w:i/>
          <w:iCs/>
          <w:color w:val="008000"/>
          <w:u w:val="single"/>
          <w:lang w:val="ro-RO"/>
        </w:rPr>
        <w:t xml:space="preserve"> a Guvernului nr. 52/2025</w:t>
      </w:r>
      <w:r w:rsidRPr="00551A04">
        <w:rPr>
          <w:rFonts w:cs="Times New Roman"/>
          <w:i/>
          <w:iCs/>
          <w:lang w:val="ro-RO"/>
        </w:rPr>
        <w:t xml:space="preserve"> (</w:t>
      </w:r>
      <w:r w:rsidRPr="00551A04">
        <w:rPr>
          <w:rFonts w:cs="Times New Roman"/>
          <w:b/>
          <w:bCs/>
          <w:i/>
          <w:iCs/>
          <w:color w:val="008000"/>
          <w:u w:val="single"/>
          <w:lang w:val="ro-RO"/>
        </w:rPr>
        <w:t>#</w:t>
      </w:r>
      <w:proofErr w:type="spellStart"/>
      <w:r w:rsidRPr="00551A04">
        <w:rPr>
          <w:rFonts w:cs="Times New Roman"/>
          <w:b/>
          <w:bCs/>
          <w:i/>
          <w:iCs/>
          <w:color w:val="008000"/>
          <w:u w:val="single"/>
          <w:lang w:val="ro-RO"/>
        </w:rPr>
        <w:t>M1</w:t>
      </w:r>
      <w:proofErr w:type="spellEnd"/>
      <w:r w:rsidRPr="00551A04">
        <w:rPr>
          <w:rFonts w:cs="Times New Roman"/>
          <w:i/>
          <w:iCs/>
          <w:lang w:val="ro-RO"/>
        </w:rPr>
        <w:t xml:space="preserve">)], Ministerul Dezvoltării, Lucrărilor Publice şi Administraţiei va modifica în mod corespunzător </w:t>
      </w:r>
      <w:r w:rsidRPr="00551A04">
        <w:rPr>
          <w:rFonts w:cs="Times New Roman"/>
          <w:i/>
          <w:iCs/>
          <w:color w:val="008000"/>
          <w:u w:val="single"/>
          <w:lang w:val="ro-RO"/>
        </w:rPr>
        <w:t>Normele</w:t>
      </w:r>
      <w:r w:rsidRPr="00551A04">
        <w:rPr>
          <w:rFonts w:cs="Times New Roman"/>
          <w:i/>
          <w:iCs/>
          <w:lang w:val="ro-RO"/>
        </w:rPr>
        <w:t xml:space="preserve"> metodologice de aplicare a prevederilor </w:t>
      </w:r>
      <w:proofErr w:type="spellStart"/>
      <w:r w:rsidRPr="00551A04">
        <w:rPr>
          <w:rFonts w:cs="Times New Roman"/>
          <w:i/>
          <w:iCs/>
          <w:color w:val="008000"/>
          <w:u w:val="single"/>
          <w:lang w:val="ro-RO"/>
        </w:rPr>
        <w:t>Ordonanţei</w:t>
      </w:r>
      <w:proofErr w:type="spellEnd"/>
      <w:r w:rsidRPr="00551A04">
        <w:rPr>
          <w:rFonts w:cs="Times New Roman"/>
          <w:i/>
          <w:iCs/>
          <w:color w:val="008000"/>
          <w:u w:val="single"/>
          <w:lang w:val="ro-RO"/>
        </w:rPr>
        <w:t xml:space="preserve"> de </w:t>
      </w:r>
      <w:proofErr w:type="spellStart"/>
      <w:r w:rsidRPr="00551A04">
        <w:rPr>
          <w:rFonts w:cs="Times New Roman"/>
          <w:i/>
          <w:iCs/>
          <w:color w:val="008000"/>
          <w:u w:val="single"/>
          <w:lang w:val="ro-RO"/>
        </w:rPr>
        <w:t>urgenţă</w:t>
      </w:r>
      <w:proofErr w:type="spellEnd"/>
      <w:r w:rsidRPr="00551A04">
        <w:rPr>
          <w:rFonts w:cs="Times New Roman"/>
          <w:i/>
          <w:iCs/>
          <w:color w:val="008000"/>
          <w:u w:val="single"/>
          <w:lang w:val="ro-RO"/>
        </w:rPr>
        <w:t xml:space="preserve"> a Guvernului nr. 7/2023</w:t>
      </w:r>
      <w:r w:rsidRPr="00551A04">
        <w:rPr>
          <w:rFonts w:cs="Times New Roman"/>
          <w:i/>
          <w:iCs/>
          <w:lang w:val="ro-RO"/>
        </w:rPr>
        <w:t xml:space="preserve">, aprobate prin </w:t>
      </w:r>
      <w:r w:rsidRPr="00551A04">
        <w:rPr>
          <w:rFonts w:cs="Times New Roman"/>
          <w:i/>
          <w:iCs/>
          <w:color w:val="008000"/>
          <w:u w:val="single"/>
          <w:lang w:val="ro-RO"/>
        </w:rPr>
        <w:t>Ordinul</w:t>
      </w:r>
      <w:r w:rsidRPr="00551A04">
        <w:rPr>
          <w:rFonts w:cs="Times New Roman"/>
          <w:i/>
          <w:iCs/>
          <w:lang w:val="ro-RO"/>
        </w:rPr>
        <w:t xml:space="preserve"> ministrului dezvoltării, lucrărilor publice şi administraţiei nr. 422/2023.</w:t>
      </w:r>
    </w:p>
    <w:p w14:paraId="2D083B72" w14:textId="77777777" w:rsidR="00551A04" w:rsidRPr="00551A04" w:rsidRDefault="00551A04" w:rsidP="00551A04">
      <w:pPr>
        <w:autoSpaceDE w:val="0"/>
        <w:autoSpaceDN w:val="0"/>
        <w:adjustRightInd w:val="0"/>
        <w:spacing w:after="0" w:line="240" w:lineRule="auto"/>
        <w:rPr>
          <w:rFonts w:cs="Times New Roman"/>
          <w:lang w:val="ro-RO"/>
        </w:rPr>
      </w:pPr>
    </w:p>
    <w:p w14:paraId="2FDD488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57341AC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În contextul amplificării cutremurelor de mare amplitudine la nivel mondial, cu importante pagube materiale şi pierderi de </w:t>
      </w:r>
      <w:proofErr w:type="spellStart"/>
      <w:r w:rsidRPr="00551A04">
        <w:rPr>
          <w:rFonts w:cs="Times New Roman"/>
          <w:lang w:val="ro-RO"/>
        </w:rPr>
        <w:t>vieţi</w:t>
      </w:r>
      <w:proofErr w:type="spellEnd"/>
      <w:r w:rsidRPr="00551A04">
        <w:rPr>
          <w:rFonts w:cs="Times New Roman"/>
          <w:lang w:val="ro-RO"/>
        </w:rPr>
        <w:t xml:space="preserve"> </w:t>
      </w:r>
      <w:proofErr w:type="spellStart"/>
      <w:r w:rsidRPr="00551A04">
        <w:rPr>
          <w:rFonts w:cs="Times New Roman"/>
          <w:lang w:val="ro-RO"/>
        </w:rPr>
        <w:t>omeneşti</w:t>
      </w:r>
      <w:proofErr w:type="spellEnd"/>
      <w:r w:rsidRPr="00551A04">
        <w:rPr>
          <w:rFonts w:cs="Times New Roman"/>
          <w:lang w:val="ro-RO"/>
        </w:rPr>
        <w:t xml:space="preserve">, precum şi al activării unor zone din România, cu magnitudini </w:t>
      </w:r>
      <w:proofErr w:type="spellStart"/>
      <w:r w:rsidRPr="00551A04">
        <w:rPr>
          <w:rFonts w:cs="Times New Roman"/>
          <w:lang w:val="ro-RO"/>
        </w:rPr>
        <w:t>neaşteptate</w:t>
      </w:r>
      <w:proofErr w:type="spellEnd"/>
      <w:r w:rsidRPr="00551A04">
        <w:rPr>
          <w:rFonts w:cs="Times New Roman"/>
          <w:lang w:val="ro-RO"/>
        </w:rPr>
        <w:t xml:space="preserve"> ce pot avea </w:t>
      </w:r>
      <w:proofErr w:type="spellStart"/>
      <w:r w:rsidRPr="00551A04">
        <w:rPr>
          <w:rFonts w:cs="Times New Roman"/>
          <w:lang w:val="ro-RO"/>
        </w:rPr>
        <w:t>consecinţe</w:t>
      </w:r>
      <w:proofErr w:type="spellEnd"/>
      <w:r w:rsidRPr="00551A04">
        <w:rPr>
          <w:rFonts w:cs="Times New Roman"/>
          <w:lang w:val="ro-RO"/>
        </w:rPr>
        <w:t xml:space="preserve"> considerabile, se constată necesitatea stringentă a unei evaluări temeinice, la scară </w:t>
      </w:r>
      <w:proofErr w:type="spellStart"/>
      <w:r w:rsidRPr="00551A04">
        <w:rPr>
          <w:rFonts w:cs="Times New Roman"/>
          <w:lang w:val="ro-RO"/>
        </w:rPr>
        <w:t>naţională</w:t>
      </w:r>
      <w:proofErr w:type="spellEnd"/>
      <w:r w:rsidRPr="00551A04">
        <w:rPr>
          <w:rFonts w:cs="Times New Roman"/>
          <w:lang w:val="ro-RO"/>
        </w:rPr>
        <w:t xml:space="preserve">, a riscului seismic al clădirilor din sistemul de învăţământ şi </w:t>
      </w:r>
      <w:proofErr w:type="spellStart"/>
      <w:r w:rsidRPr="00551A04">
        <w:rPr>
          <w:rFonts w:cs="Times New Roman"/>
          <w:lang w:val="ro-RO"/>
        </w:rPr>
        <w:t>intervenţia</w:t>
      </w:r>
      <w:proofErr w:type="spellEnd"/>
      <w:r w:rsidRPr="00551A04">
        <w:rPr>
          <w:rFonts w:cs="Times New Roman"/>
          <w:lang w:val="ro-RO"/>
        </w:rPr>
        <w:t xml:space="preserve"> urgentă şi eficientă pentru punerea în </w:t>
      </w:r>
      <w:proofErr w:type="spellStart"/>
      <w:r w:rsidRPr="00551A04">
        <w:rPr>
          <w:rFonts w:cs="Times New Roman"/>
          <w:lang w:val="ro-RO"/>
        </w:rPr>
        <w:t>siguranţă</w:t>
      </w:r>
      <w:proofErr w:type="spellEnd"/>
      <w:r w:rsidRPr="00551A04">
        <w:rPr>
          <w:rFonts w:cs="Times New Roman"/>
          <w:lang w:val="ro-RO"/>
        </w:rPr>
        <w:t xml:space="preserve"> a celor cu nivel ridicat de risc seismic, pentru evitarea la viitoarele seisme a unor </w:t>
      </w:r>
      <w:proofErr w:type="spellStart"/>
      <w:r w:rsidRPr="00551A04">
        <w:rPr>
          <w:rFonts w:cs="Times New Roman"/>
          <w:lang w:val="ro-RO"/>
        </w:rPr>
        <w:t>consecinţe</w:t>
      </w:r>
      <w:proofErr w:type="spellEnd"/>
      <w:r w:rsidRPr="00551A04">
        <w:rPr>
          <w:rFonts w:cs="Times New Roman"/>
          <w:lang w:val="ro-RO"/>
        </w:rPr>
        <w:t xml:space="preserve"> grave, cu pierderi de </w:t>
      </w:r>
      <w:proofErr w:type="spellStart"/>
      <w:r w:rsidRPr="00551A04">
        <w:rPr>
          <w:rFonts w:cs="Times New Roman"/>
          <w:lang w:val="ro-RO"/>
        </w:rPr>
        <w:t>vieţi</w:t>
      </w:r>
      <w:proofErr w:type="spellEnd"/>
      <w:r w:rsidRPr="00551A04">
        <w:rPr>
          <w:rFonts w:cs="Times New Roman"/>
          <w:lang w:val="ro-RO"/>
        </w:rPr>
        <w:t xml:space="preserve"> </w:t>
      </w:r>
      <w:proofErr w:type="spellStart"/>
      <w:r w:rsidRPr="00551A04">
        <w:rPr>
          <w:rFonts w:cs="Times New Roman"/>
          <w:lang w:val="ro-RO"/>
        </w:rPr>
        <w:t>omeneşti</w:t>
      </w:r>
      <w:proofErr w:type="spellEnd"/>
      <w:r w:rsidRPr="00551A04">
        <w:rPr>
          <w:rFonts w:cs="Times New Roman"/>
          <w:lang w:val="ro-RO"/>
        </w:rPr>
        <w:t xml:space="preserve"> şi pagube materiale importante.</w:t>
      </w:r>
    </w:p>
    <w:p w14:paraId="04F4969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Având în vedere faptul că România este o </w:t>
      </w:r>
      <w:proofErr w:type="spellStart"/>
      <w:r w:rsidRPr="00551A04">
        <w:rPr>
          <w:rFonts w:cs="Times New Roman"/>
          <w:lang w:val="ro-RO"/>
        </w:rPr>
        <w:t>ţară</w:t>
      </w:r>
      <w:proofErr w:type="spellEnd"/>
      <w:r w:rsidRPr="00551A04">
        <w:rPr>
          <w:rFonts w:cs="Times New Roman"/>
          <w:lang w:val="ro-RO"/>
        </w:rPr>
        <w:t xml:space="preserve"> expusă la cutremure puternice, care provin, în principal, din sursa seismică de adâncime intermediară Vrancea şi din alte surse seismice de </w:t>
      </w:r>
      <w:proofErr w:type="spellStart"/>
      <w:r w:rsidRPr="00551A04">
        <w:rPr>
          <w:rFonts w:cs="Times New Roman"/>
          <w:lang w:val="ro-RO"/>
        </w:rPr>
        <w:t>suprafaţă</w:t>
      </w:r>
      <w:proofErr w:type="spellEnd"/>
      <w:r w:rsidRPr="00551A04">
        <w:rPr>
          <w:rFonts w:cs="Times New Roman"/>
          <w:lang w:val="ro-RO"/>
        </w:rPr>
        <w:t xml:space="preserve">, deseori cu manifestări care au produs pagube semnificative în zonele construite şi au </w:t>
      </w:r>
      <w:proofErr w:type="spellStart"/>
      <w:r w:rsidRPr="00551A04">
        <w:rPr>
          <w:rFonts w:cs="Times New Roman"/>
          <w:lang w:val="ro-RO"/>
        </w:rPr>
        <w:t>declanşat</w:t>
      </w:r>
      <w:proofErr w:type="spellEnd"/>
      <w:r w:rsidRPr="00551A04">
        <w:rPr>
          <w:rFonts w:cs="Times New Roman"/>
          <w:lang w:val="ro-RO"/>
        </w:rPr>
        <w:t xml:space="preserve"> fenomene induse de cutremure, cum ar fi lichefierea, alunecările de teren care au atras modificarea structurii terestre, atrăgând astfel încadrarea lor în categoria cutremurelor distructive, ce au generat pierderi semnificative în trecut, importante pagube materiale şi pierderi de </w:t>
      </w:r>
      <w:proofErr w:type="spellStart"/>
      <w:r w:rsidRPr="00551A04">
        <w:rPr>
          <w:rFonts w:cs="Times New Roman"/>
          <w:lang w:val="ro-RO"/>
        </w:rPr>
        <w:t>vieţi</w:t>
      </w:r>
      <w:proofErr w:type="spellEnd"/>
      <w:r w:rsidRPr="00551A04">
        <w:rPr>
          <w:rFonts w:cs="Times New Roman"/>
          <w:lang w:val="ro-RO"/>
        </w:rPr>
        <w:t xml:space="preserve"> </w:t>
      </w:r>
      <w:proofErr w:type="spellStart"/>
      <w:r w:rsidRPr="00551A04">
        <w:rPr>
          <w:rFonts w:cs="Times New Roman"/>
          <w:lang w:val="ro-RO"/>
        </w:rPr>
        <w:t>omeneşti</w:t>
      </w:r>
      <w:proofErr w:type="spellEnd"/>
      <w:r w:rsidRPr="00551A04">
        <w:rPr>
          <w:rFonts w:cs="Times New Roman"/>
          <w:lang w:val="ro-RO"/>
        </w:rPr>
        <w:t>,</w:t>
      </w:r>
    </w:p>
    <w:p w14:paraId="3643001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întrucât drepturile la </w:t>
      </w:r>
      <w:proofErr w:type="spellStart"/>
      <w:r w:rsidRPr="00551A04">
        <w:rPr>
          <w:rFonts w:cs="Times New Roman"/>
          <w:lang w:val="ro-RO"/>
        </w:rPr>
        <w:t>viaţă</w:t>
      </w:r>
      <w:proofErr w:type="spellEnd"/>
      <w:r w:rsidRPr="00551A04">
        <w:rPr>
          <w:rFonts w:cs="Times New Roman"/>
          <w:lang w:val="ro-RO"/>
        </w:rPr>
        <w:t xml:space="preserve">, la </w:t>
      </w:r>
      <w:proofErr w:type="spellStart"/>
      <w:r w:rsidRPr="00551A04">
        <w:rPr>
          <w:rFonts w:cs="Times New Roman"/>
          <w:lang w:val="ro-RO"/>
        </w:rPr>
        <w:t>învăţătură</w:t>
      </w:r>
      <w:proofErr w:type="spellEnd"/>
      <w:r w:rsidRPr="00551A04">
        <w:rPr>
          <w:rFonts w:cs="Times New Roman"/>
          <w:lang w:val="ro-RO"/>
        </w:rPr>
        <w:t xml:space="preserve">, la ocrotirea </w:t>
      </w:r>
      <w:proofErr w:type="spellStart"/>
      <w:r w:rsidRPr="00551A04">
        <w:rPr>
          <w:rFonts w:cs="Times New Roman"/>
          <w:lang w:val="ro-RO"/>
        </w:rPr>
        <w:t>sănătăţii</w:t>
      </w:r>
      <w:proofErr w:type="spellEnd"/>
      <w:r w:rsidRPr="00551A04">
        <w:rPr>
          <w:rFonts w:cs="Times New Roman"/>
          <w:lang w:val="ro-RO"/>
        </w:rPr>
        <w:t xml:space="preserve"> şi la un mediu sănătos sunt drepturi fundamentale ale </w:t>
      </w:r>
      <w:proofErr w:type="spellStart"/>
      <w:r w:rsidRPr="00551A04">
        <w:rPr>
          <w:rFonts w:cs="Times New Roman"/>
          <w:lang w:val="ro-RO"/>
        </w:rPr>
        <w:t>cetăţeanului</w:t>
      </w:r>
      <w:proofErr w:type="spellEnd"/>
      <w:r w:rsidRPr="00551A04">
        <w:rPr>
          <w:rFonts w:cs="Times New Roman"/>
          <w:lang w:val="ro-RO"/>
        </w:rPr>
        <w:t xml:space="preserve">, pe care statul trebuie să le asigure în orice </w:t>
      </w:r>
      <w:proofErr w:type="spellStart"/>
      <w:r w:rsidRPr="00551A04">
        <w:rPr>
          <w:rFonts w:cs="Times New Roman"/>
          <w:lang w:val="ro-RO"/>
        </w:rPr>
        <w:t>condiţii</w:t>
      </w:r>
      <w:proofErr w:type="spellEnd"/>
      <w:r w:rsidRPr="00551A04">
        <w:rPr>
          <w:rFonts w:cs="Times New Roman"/>
          <w:lang w:val="ro-RO"/>
        </w:rPr>
        <w:t xml:space="preserve">, se impun asigurarea, permanent şi în mod special în acest moment, având în vedere imprevizibilitatea activităţii seismice din Oltenia, fapt ce determină revizuirea prognozelor şi a </w:t>
      </w:r>
      <w:proofErr w:type="spellStart"/>
      <w:r w:rsidRPr="00551A04">
        <w:rPr>
          <w:rFonts w:cs="Times New Roman"/>
          <w:lang w:val="ro-RO"/>
        </w:rPr>
        <w:t>hărţilor</w:t>
      </w:r>
      <w:proofErr w:type="spellEnd"/>
      <w:r w:rsidRPr="00551A04">
        <w:rPr>
          <w:rFonts w:cs="Times New Roman"/>
          <w:lang w:val="ro-RO"/>
        </w:rPr>
        <w:t xml:space="preserve"> de hazard seismic cel puţin în zona afectată, condiţiilor necesare pentru </w:t>
      </w:r>
      <w:proofErr w:type="spellStart"/>
      <w:r w:rsidRPr="00551A04">
        <w:rPr>
          <w:rFonts w:cs="Times New Roman"/>
          <w:lang w:val="ro-RO"/>
        </w:rPr>
        <w:t>protecţia</w:t>
      </w:r>
      <w:proofErr w:type="spellEnd"/>
      <w:r w:rsidRPr="00551A04">
        <w:rPr>
          <w:rFonts w:cs="Times New Roman"/>
          <w:lang w:val="ro-RO"/>
        </w:rPr>
        <w:t xml:space="preserve"> persoanelor şi a bunurilor, responsabilizarea şi implicarea </w:t>
      </w:r>
      <w:proofErr w:type="spellStart"/>
      <w:r w:rsidRPr="00551A04">
        <w:rPr>
          <w:rFonts w:cs="Times New Roman"/>
          <w:lang w:val="ro-RO"/>
        </w:rPr>
        <w:t>autorităţilor</w:t>
      </w:r>
      <w:proofErr w:type="spellEnd"/>
      <w:r w:rsidRPr="00551A04">
        <w:rPr>
          <w:rFonts w:cs="Times New Roman"/>
          <w:lang w:val="ro-RO"/>
        </w:rPr>
        <w:t xml:space="preserve"> administraţiei publice în punerea în </w:t>
      </w:r>
      <w:proofErr w:type="spellStart"/>
      <w:r w:rsidRPr="00551A04">
        <w:rPr>
          <w:rFonts w:cs="Times New Roman"/>
          <w:lang w:val="ro-RO"/>
        </w:rPr>
        <w:t>siguranţă</w:t>
      </w:r>
      <w:proofErr w:type="spellEnd"/>
      <w:r w:rsidRPr="00551A04">
        <w:rPr>
          <w:rFonts w:cs="Times New Roman"/>
          <w:lang w:val="ro-RO"/>
        </w:rPr>
        <w:t xml:space="preserve"> şi consolidarea infrastructurii în vederea asigurării serviciilor publice, în mod special a infrastructurii de învăţământ, a cărei rată de vulnerabilitate este cea mai mare din sectorul public.</w:t>
      </w:r>
    </w:p>
    <w:p w14:paraId="43666FC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Mai mult decât atât, ca urmare a activităţii seismice din zona Olteniei, în urma evaluărilor efectuate până la această dată, au fost identificate un număr semnificativ de </w:t>
      </w:r>
      <w:proofErr w:type="spellStart"/>
      <w:r w:rsidRPr="00551A04">
        <w:rPr>
          <w:rFonts w:cs="Times New Roman"/>
          <w:lang w:val="ro-RO"/>
        </w:rPr>
        <w:t>şcoli</w:t>
      </w:r>
      <w:proofErr w:type="spellEnd"/>
      <w:r w:rsidRPr="00551A04">
        <w:rPr>
          <w:rFonts w:cs="Times New Roman"/>
          <w:lang w:val="ro-RO"/>
        </w:rPr>
        <w:t xml:space="preserve"> care nu mai permit </w:t>
      </w:r>
      <w:proofErr w:type="spellStart"/>
      <w:r w:rsidRPr="00551A04">
        <w:rPr>
          <w:rFonts w:cs="Times New Roman"/>
          <w:lang w:val="ro-RO"/>
        </w:rPr>
        <w:t>desfăşurarea</w:t>
      </w:r>
      <w:proofErr w:type="spellEnd"/>
      <w:r w:rsidRPr="00551A04">
        <w:rPr>
          <w:rFonts w:cs="Times New Roman"/>
          <w:lang w:val="ro-RO"/>
        </w:rPr>
        <w:t xml:space="preserve"> procesului </w:t>
      </w:r>
      <w:r w:rsidRPr="00551A04">
        <w:rPr>
          <w:rFonts w:cs="Times New Roman"/>
          <w:lang w:val="ro-RO"/>
        </w:rPr>
        <w:lastRenderedPageBreak/>
        <w:t xml:space="preserve">de învăţământ în </w:t>
      </w:r>
      <w:proofErr w:type="spellStart"/>
      <w:r w:rsidRPr="00551A04">
        <w:rPr>
          <w:rFonts w:cs="Times New Roman"/>
          <w:lang w:val="ro-RO"/>
        </w:rPr>
        <w:t>condiţii</w:t>
      </w:r>
      <w:proofErr w:type="spellEnd"/>
      <w:r w:rsidRPr="00551A04">
        <w:rPr>
          <w:rFonts w:cs="Times New Roman"/>
          <w:lang w:val="ro-RO"/>
        </w:rPr>
        <w:t xml:space="preserve"> de </w:t>
      </w:r>
      <w:proofErr w:type="spellStart"/>
      <w:r w:rsidRPr="00551A04">
        <w:rPr>
          <w:rFonts w:cs="Times New Roman"/>
          <w:lang w:val="ro-RO"/>
        </w:rPr>
        <w:t>siguranţă</w:t>
      </w:r>
      <w:proofErr w:type="spellEnd"/>
      <w:r w:rsidRPr="00551A04">
        <w:rPr>
          <w:rFonts w:cs="Times New Roman"/>
          <w:lang w:val="ro-RO"/>
        </w:rPr>
        <w:t xml:space="preserve">, fiind grav avariate, pentru care a fost dispusă măsura închiderii, iar multe altele sunt afectate considerabil, necesitând lucrări de </w:t>
      </w:r>
      <w:proofErr w:type="spellStart"/>
      <w:r w:rsidRPr="00551A04">
        <w:rPr>
          <w:rFonts w:cs="Times New Roman"/>
          <w:lang w:val="ro-RO"/>
        </w:rPr>
        <w:t>reparaţii</w:t>
      </w:r>
      <w:proofErr w:type="spellEnd"/>
      <w:r w:rsidRPr="00551A04">
        <w:rPr>
          <w:rFonts w:cs="Times New Roman"/>
          <w:lang w:val="ro-RO"/>
        </w:rPr>
        <w:t xml:space="preserve"> şi consolidare.</w:t>
      </w:r>
    </w:p>
    <w:p w14:paraId="4BDA2850"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Ţinând cont de cele prezentate mai sus, se impune adoptarea unei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ale cărei prevederi să fie aplicate în cel mai scurt timp, pentru a putea derula măsurile necesare preîntâmpinării </w:t>
      </w:r>
      <w:proofErr w:type="spellStart"/>
      <w:r w:rsidRPr="00551A04">
        <w:rPr>
          <w:rFonts w:cs="Times New Roman"/>
          <w:lang w:val="ro-RO"/>
        </w:rPr>
        <w:t>consecinţelor</w:t>
      </w:r>
      <w:proofErr w:type="spellEnd"/>
      <w:r w:rsidRPr="00551A04">
        <w:rPr>
          <w:rFonts w:cs="Times New Roman"/>
          <w:lang w:val="ro-RO"/>
        </w:rPr>
        <w:t xml:space="preserve"> dezastruoase generate de astfel de fenomene, având în vedere că reducerea riscului seismic al clădirilor existente şi creşterea </w:t>
      </w:r>
      <w:proofErr w:type="spellStart"/>
      <w:r w:rsidRPr="00551A04">
        <w:rPr>
          <w:rFonts w:cs="Times New Roman"/>
          <w:lang w:val="ro-RO"/>
        </w:rPr>
        <w:t>siguranţei</w:t>
      </w:r>
      <w:proofErr w:type="spellEnd"/>
      <w:r w:rsidRPr="00551A04">
        <w:rPr>
          <w:rFonts w:cs="Times New Roman"/>
          <w:lang w:val="ro-RO"/>
        </w:rPr>
        <w:t xml:space="preserve"> </w:t>
      </w:r>
      <w:proofErr w:type="spellStart"/>
      <w:r w:rsidRPr="00551A04">
        <w:rPr>
          <w:rFonts w:cs="Times New Roman"/>
          <w:lang w:val="ro-RO"/>
        </w:rPr>
        <w:t>cetăţenilor</w:t>
      </w:r>
      <w:proofErr w:type="spellEnd"/>
      <w:r w:rsidRPr="00551A04">
        <w:rPr>
          <w:rFonts w:cs="Times New Roman"/>
          <w:lang w:val="ro-RO"/>
        </w:rPr>
        <w:t>, inclusiv a elevilor şi a cadrelor didactice, constituie o problemă de interes naţional şi de utilitate publică.</w:t>
      </w:r>
    </w:p>
    <w:p w14:paraId="0B495FC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proofErr w:type="spellStart"/>
      <w:r w:rsidRPr="00551A04">
        <w:rPr>
          <w:rFonts w:cs="Times New Roman"/>
          <w:lang w:val="ro-RO"/>
        </w:rPr>
        <w:t>Consecinţa</w:t>
      </w:r>
      <w:proofErr w:type="spellEnd"/>
      <w:r w:rsidRPr="00551A04">
        <w:rPr>
          <w:rFonts w:cs="Times New Roman"/>
          <w:lang w:val="ro-RO"/>
        </w:rPr>
        <w:t xml:space="preserve"> negativă a neadoptării în regim de </w:t>
      </w:r>
      <w:proofErr w:type="spellStart"/>
      <w:r w:rsidRPr="00551A04">
        <w:rPr>
          <w:rFonts w:cs="Times New Roman"/>
          <w:lang w:val="ro-RO"/>
        </w:rPr>
        <w:t>urgenţă</w:t>
      </w:r>
      <w:proofErr w:type="spellEnd"/>
      <w:r w:rsidRPr="00551A04">
        <w:rPr>
          <w:rFonts w:cs="Times New Roman"/>
          <w:lang w:val="ro-RO"/>
        </w:rPr>
        <w:t xml:space="preserve"> a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o reprezintă menţinerea stării de fapt a infrastructurii şcolare în condiţiile </w:t>
      </w:r>
      <w:proofErr w:type="spellStart"/>
      <w:r w:rsidRPr="00551A04">
        <w:rPr>
          <w:rFonts w:cs="Times New Roman"/>
          <w:lang w:val="ro-RO"/>
        </w:rPr>
        <w:t>creşterii</w:t>
      </w:r>
      <w:proofErr w:type="spellEnd"/>
      <w:r w:rsidRPr="00551A04">
        <w:rPr>
          <w:rFonts w:cs="Times New Roman"/>
          <w:lang w:val="ro-RO"/>
        </w:rPr>
        <w:t xml:space="preserve"> riscului şi a pericolului producerii unor noi cutremure, la nivel naţional, cu impact asupra </w:t>
      </w:r>
      <w:proofErr w:type="spellStart"/>
      <w:r w:rsidRPr="00551A04">
        <w:rPr>
          <w:rFonts w:cs="Times New Roman"/>
          <w:lang w:val="ro-RO"/>
        </w:rPr>
        <w:t>siguranţei</w:t>
      </w:r>
      <w:proofErr w:type="spellEnd"/>
      <w:r w:rsidRPr="00551A04">
        <w:rPr>
          <w:rFonts w:cs="Times New Roman"/>
          <w:lang w:val="ro-RO"/>
        </w:rPr>
        <w:t xml:space="preserve"> </w:t>
      </w:r>
      <w:proofErr w:type="spellStart"/>
      <w:r w:rsidRPr="00551A04">
        <w:rPr>
          <w:rFonts w:cs="Times New Roman"/>
          <w:lang w:val="ro-RO"/>
        </w:rPr>
        <w:t>vieţii</w:t>
      </w:r>
      <w:proofErr w:type="spellEnd"/>
      <w:r w:rsidRPr="00551A04">
        <w:rPr>
          <w:rFonts w:cs="Times New Roman"/>
          <w:lang w:val="ro-RO"/>
        </w:rPr>
        <w:t xml:space="preserve">, a </w:t>
      </w:r>
      <w:proofErr w:type="spellStart"/>
      <w:r w:rsidRPr="00551A04">
        <w:rPr>
          <w:rFonts w:cs="Times New Roman"/>
          <w:lang w:val="ro-RO"/>
        </w:rPr>
        <w:t>sănătăţii</w:t>
      </w:r>
      <w:proofErr w:type="spellEnd"/>
      <w:r w:rsidRPr="00551A04">
        <w:rPr>
          <w:rFonts w:cs="Times New Roman"/>
          <w:lang w:val="ro-RO"/>
        </w:rPr>
        <w:t xml:space="preserve"> atât a copiilor, cât şi a părinţilor sau a familiei şi, în general, a întregii </w:t>
      </w:r>
      <w:proofErr w:type="spellStart"/>
      <w:r w:rsidRPr="00551A04">
        <w:rPr>
          <w:rFonts w:cs="Times New Roman"/>
          <w:lang w:val="ro-RO"/>
        </w:rPr>
        <w:t>comunităţi</w:t>
      </w:r>
      <w:proofErr w:type="spellEnd"/>
      <w:r w:rsidRPr="00551A04">
        <w:rPr>
          <w:rFonts w:cs="Times New Roman"/>
          <w:lang w:val="ro-RO"/>
        </w:rPr>
        <w:t xml:space="preserve">, dar şi creşterea costurilor necesare </w:t>
      </w:r>
      <w:proofErr w:type="spellStart"/>
      <w:r w:rsidRPr="00551A04">
        <w:rPr>
          <w:rFonts w:cs="Times New Roman"/>
          <w:lang w:val="ro-RO"/>
        </w:rPr>
        <w:t>desfăşurării</w:t>
      </w:r>
      <w:proofErr w:type="spellEnd"/>
      <w:r w:rsidRPr="00551A04">
        <w:rPr>
          <w:rFonts w:cs="Times New Roman"/>
          <w:lang w:val="ro-RO"/>
        </w:rPr>
        <w:t xml:space="preserve"> activităţii didactice, în condiţiile relocării acestor activităţi, creşterea </w:t>
      </w:r>
      <w:proofErr w:type="spellStart"/>
      <w:r w:rsidRPr="00551A04">
        <w:rPr>
          <w:rFonts w:cs="Times New Roman"/>
          <w:lang w:val="ro-RO"/>
        </w:rPr>
        <w:t>nesiguranţei</w:t>
      </w:r>
      <w:proofErr w:type="spellEnd"/>
      <w:r w:rsidRPr="00551A04">
        <w:rPr>
          <w:rFonts w:cs="Times New Roman"/>
          <w:lang w:val="ro-RO"/>
        </w:rPr>
        <w:t xml:space="preserve"> actului de învăţământ, ca serviciu public.</w:t>
      </w:r>
    </w:p>
    <w:p w14:paraId="18ED140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În considerarea faptului că aceste elemente vizează interesul general şi constituie </w:t>
      </w:r>
      <w:proofErr w:type="spellStart"/>
      <w:r w:rsidRPr="00551A04">
        <w:rPr>
          <w:rFonts w:cs="Times New Roman"/>
          <w:lang w:val="ro-RO"/>
        </w:rPr>
        <w:t>situaţii</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şi extraordinare a căror reglementare nu poate fi amânată,</w:t>
      </w:r>
    </w:p>
    <w:p w14:paraId="5A2691E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în temeiul </w:t>
      </w:r>
      <w:r w:rsidRPr="00551A04">
        <w:rPr>
          <w:rFonts w:cs="Times New Roman"/>
          <w:color w:val="008000"/>
          <w:u w:val="single"/>
          <w:lang w:val="ro-RO"/>
        </w:rPr>
        <w:t>art. 115</w:t>
      </w:r>
      <w:r w:rsidRPr="00551A04">
        <w:rPr>
          <w:rFonts w:cs="Times New Roman"/>
          <w:lang w:val="ro-RO"/>
        </w:rPr>
        <w:t xml:space="preserve"> alin. (4) din </w:t>
      </w:r>
      <w:proofErr w:type="spellStart"/>
      <w:r w:rsidRPr="00551A04">
        <w:rPr>
          <w:rFonts w:cs="Times New Roman"/>
          <w:lang w:val="ro-RO"/>
        </w:rPr>
        <w:t>Constituţia</w:t>
      </w:r>
      <w:proofErr w:type="spellEnd"/>
      <w:r w:rsidRPr="00551A04">
        <w:rPr>
          <w:rFonts w:cs="Times New Roman"/>
          <w:lang w:val="ro-RO"/>
        </w:rPr>
        <w:t xml:space="preserve"> României, republicată,</w:t>
      </w:r>
    </w:p>
    <w:p w14:paraId="14B9508C" w14:textId="77777777" w:rsidR="00551A04" w:rsidRPr="00551A04" w:rsidRDefault="00551A04" w:rsidP="00551A04">
      <w:pPr>
        <w:autoSpaceDE w:val="0"/>
        <w:autoSpaceDN w:val="0"/>
        <w:adjustRightInd w:val="0"/>
        <w:spacing w:after="0" w:line="240" w:lineRule="auto"/>
        <w:rPr>
          <w:rFonts w:cs="Times New Roman"/>
          <w:lang w:val="ro-RO"/>
        </w:rPr>
      </w:pPr>
    </w:p>
    <w:p w14:paraId="2453D2B8"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r w:rsidRPr="00551A04">
        <w:rPr>
          <w:rFonts w:cs="Times New Roman"/>
          <w:b/>
          <w:bCs/>
          <w:lang w:val="ro-RO"/>
        </w:rPr>
        <w:t>Guvernul României</w:t>
      </w:r>
      <w:r w:rsidRPr="00551A04">
        <w:rPr>
          <w:rFonts w:cs="Times New Roman"/>
          <w:lang w:val="ro-RO"/>
        </w:rPr>
        <w:t xml:space="preserve"> adoptă prezenta </w:t>
      </w:r>
      <w:proofErr w:type="spellStart"/>
      <w:r w:rsidRPr="00551A04">
        <w:rPr>
          <w:rFonts w:cs="Times New Roman"/>
          <w:lang w:val="ro-RO"/>
        </w:rPr>
        <w:t>ordonanţă</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w:t>
      </w:r>
    </w:p>
    <w:p w14:paraId="3EC797BD" w14:textId="77777777" w:rsidR="00551A04" w:rsidRPr="00551A04" w:rsidRDefault="00551A04" w:rsidP="00551A04">
      <w:pPr>
        <w:autoSpaceDE w:val="0"/>
        <w:autoSpaceDN w:val="0"/>
        <w:adjustRightInd w:val="0"/>
        <w:spacing w:after="0" w:line="240" w:lineRule="auto"/>
        <w:rPr>
          <w:rFonts w:cs="Times New Roman"/>
          <w:lang w:val="ro-RO"/>
        </w:rPr>
      </w:pPr>
    </w:p>
    <w:p w14:paraId="0A14FEA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1</w:t>
      </w:r>
    </w:p>
    <w:p w14:paraId="627A5A6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Se aprobă Programul naţional de investiţii "</w:t>
      </w:r>
      <w:proofErr w:type="spellStart"/>
      <w:r w:rsidRPr="00551A04">
        <w:rPr>
          <w:rFonts w:cs="Times New Roman"/>
          <w:lang w:val="ro-RO"/>
        </w:rPr>
        <w:t>Şcoli</w:t>
      </w:r>
      <w:proofErr w:type="spellEnd"/>
      <w:r w:rsidRPr="00551A04">
        <w:rPr>
          <w:rFonts w:cs="Times New Roman"/>
          <w:lang w:val="ro-RO"/>
        </w:rPr>
        <w:t xml:space="preserve"> sigure şi sănătoase", program multianual de interes şi utilitate publică, coordonat de Ministerul Dezvoltării, Lucrărilor Publice şi Administraţiei, denumit în continuare program.</w:t>
      </w:r>
    </w:p>
    <w:p w14:paraId="0AEC214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Programul se derulează în perioada 2023 - 2025 şi are ca obiectiv general proiectarea şi execuţia lucrărilor de </w:t>
      </w:r>
      <w:proofErr w:type="spellStart"/>
      <w:r w:rsidRPr="00551A04">
        <w:rPr>
          <w:rFonts w:cs="Times New Roman"/>
          <w:lang w:val="ro-RO"/>
        </w:rPr>
        <w:t>intervenţii</w:t>
      </w:r>
      <w:proofErr w:type="spellEnd"/>
      <w:r w:rsidRPr="00551A04">
        <w:rPr>
          <w:rFonts w:cs="Times New Roman"/>
          <w:lang w:val="ro-RO"/>
        </w:rPr>
        <w:t xml:space="preserve"> la clădirile unităţilor de învăţământ preuniversitar de stat care prezintă niveluri insuficiente de </w:t>
      </w:r>
      <w:proofErr w:type="spellStart"/>
      <w:r w:rsidRPr="00551A04">
        <w:rPr>
          <w:rFonts w:cs="Times New Roman"/>
          <w:lang w:val="ro-RO"/>
        </w:rPr>
        <w:t>protecţie</w:t>
      </w:r>
      <w:proofErr w:type="spellEnd"/>
      <w:r w:rsidRPr="00551A04">
        <w:rPr>
          <w:rFonts w:cs="Times New Roman"/>
          <w:lang w:val="ro-RO"/>
        </w:rPr>
        <w:t xml:space="preserve"> la </w:t>
      </w:r>
      <w:proofErr w:type="spellStart"/>
      <w:r w:rsidRPr="00551A04">
        <w:rPr>
          <w:rFonts w:cs="Times New Roman"/>
          <w:lang w:val="ro-RO"/>
        </w:rPr>
        <w:t>acţiuni</w:t>
      </w:r>
      <w:proofErr w:type="spellEnd"/>
      <w:r w:rsidRPr="00551A04">
        <w:rPr>
          <w:rFonts w:cs="Times New Roman"/>
          <w:lang w:val="ro-RO"/>
        </w:rPr>
        <w:t xml:space="preserve"> seismice, degradări sau avarieri în urma unor </w:t>
      </w:r>
      <w:proofErr w:type="spellStart"/>
      <w:r w:rsidRPr="00551A04">
        <w:rPr>
          <w:rFonts w:cs="Times New Roman"/>
          <w:lang w:val="ro-RO"/>
        </w:rPr>
        <w:t>acţiuni</w:t>
      </w:r>
      <w:proofErr w:type="spellEnd"/>
      <w:r w:rsidRPr="00551A04">
        <w:rPr>
          <w:rFonts w:cs="Times New Roman"/>
          <w:lang w:val="ro-RO"/>
        </w:rPr>
        <w:t xml:space="preserve"> seismice, în scopul </w:t>
      </w:r>
      <w:proofErr w:type="spellStart"/>
      <w:r w:rsidRPr="00551A04">
        <w:rPr>
          <w:rFonts w:cs="Times New Roman"/>
          <w:lang w:val="ro-RO"/>
        </w:rPr>
        <w:t>creşterii</w:t>
      </w:r>
      <w:proofErr w:type="spellEnd"/>
      <w:r w:rsidRPr="00551A04">
        <w:rPr>
          <w:rFonts w:cs="Times New Roman"/>
          <w:lang w:val="ro-RO"/>
        </w:rPr>
        <w:t xml:space="preserve"> nivelului de </w:t>
      </w:r>
      <w:proofErr w:type="spellStart"/>
      <w:r w:rsidRPr="00551A04">
        <w:rPr>
          <w:rFonts w:cs="Times New Roman"/>
          <w:lang w:val="ro-RO"/>
        </w:rPr>
        <w:t>siguranţă</w:t>
      </w:r>
      <w:proofErr w:type="spellEnd"/>
      <w:r w:rsidRPr="00551A04">
        <w:rPr>
          <w:rFonts w:cs="Times New Roman"/>
          <w:lang w:val="ro-RO"/>
        </w:rPr>
        <w:t xml:space="preserve"> la </w:t>
      </w:r>
      <w:proofErr w:type="spellStart"/>
      <w:r w:rsidRPr="00551A04">
        <w:rPr>
          <w:rFonts w:cs="Times New Roman"/>
          <w:lang w:val="ro-RO"/>
        </w:rPr>
        <w:t>acţiuni</w:t>
      </w:r>
      <w:proofErr w:type="spellEnd"/>
      <w:r w:rsidRPr="00551A04">
        <w:rPr>
          <w:rFonts w:cs="Times New Roman"/>
          <w:lang w:val="ro-RO"/>
        </w:rPr>
        <w:t xml:space="preserve"> seismice, precum şi asigurarea </w:t>
      </w:r>
      <w:proofErr w:type="spellStart"/>
      <w:r w:rsidRPr="00551A04">
        <w:rPr>
          <w:rFonts w:cs="Times New Roman"/>
          <w:lang w:val="ro-RO"/>
        </w:rPr>
        <w:t>funcţionalităţii</w:t>
      </w:r>
      <w:proofErr w:type="spellEnd"/>
      <w:r w:rsidRPr="00551A04">
        <w:rPr>
          <w:rFonts w:cs="Times New Roman"/>
          <w:lang w:val="ro-RO"/>
        </w:rPr>
        <w:t xml:space="preserve"> acestora conform tuturor cerinţelor fundamentale şi a </w:t>
      </w:r>
      <w:proofErr w:type="spellStart"/>
      <w:r w:rsidRPr="00551A04">
        <w:rPr>
          <w:rFonts w:cs="Times New Roman"/>
          <w:lang w:val="ro-RO"/>
        </w:rPr>
        <w:t>creşterii</w:t>
      </w:r>
      <w:proofErr w:type="spellEnd"/>
      <w:r w:rsidRPr="00551A04">
        <w:rPr>
          <w:rFonts w:cs="Times New Roman"/>
          <w:lang w:val="ro-RO"/>
        </w:rPr>
        <w:t xml:space="preserve"> </w:t>
      </w:r>
      <w:proofErr w:type="spellStart"/>
      <w:r w:rsidRPr="00551A04">
        <w:rPr>
          <w:rFonts w:cs="Times New Roman"/>
          <w:lang w:val="ro-RO"/>
        </w:rPr>
        <w:t>eficienţei</w:t>
      </w:r>
      <w:proofErr w:type="spellEnd"/>
      <w:r w:rsidRPr="00551A04">
        <w:rPr>
          <w:rFonts w:cs="Times New Roman"/>
          <w:lang w:val="ro-RO"/>
        </w:rPr>
        <w:t xml:space="preserve"> energetice a acestora.</w:t>
      </w:r>
    </w:p>
    <w:p w14:paraId="1FC5692D"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În cadrul programului se pot realiza lucrări de </w:t>
      </w:r>
      <w:proofErr w:type="spellStart"/>
      <w:r w:rsidRPr="00551A04">
        <w:rPr>
          <w:rFonts w:cs="Times New Roman"/>
          <w:lang w:val="ro-RO"/>
        </w:rPr>
        <w:t>intervenţii</w:t>
      </w:r>
      <w:proofErr w:type="spellEnd"/>
      <w:r w:rsidRPr="00551A04">
        <w:rPr>
          <w:rFonts w:cs="Times New Roman"/>
          <w:lang w:val="ro-RO"/>
        </w:rPr>
        <w:t xml:space="preserve"> pentru consolidarea seismică, reabilitarea, modernizarea, creşterea </w:t>
      </w:r>
      <w:proofErr w:type="spellStart"/>
      <w:r w:rsidRPr="00551A04">
        <w:rPr>
          <w:rFonts w:cs="Times New Roman"/>
          <w:lang w:val="ro-RO"/>
        </w:rPr>
        <w:t>performanţei</w:t>
      </w:r>
      <w:proofErr w:type="spellEnd"/>
      <w:r w:rsidRPr="00551A04">
        <w:rPr>
          <w:rFonts w:cs="Times New Roman"/>
          <w:lang w:val="ro-RO"/>
        </w:rPr>
        <w:t xml:space="preserve"> energetice, inclusiv lucrări de demolare </w:t>
      </w:r>
      <w:proofErr w:type="spellStart"/>
      <w:r w:rsidRPr="00551A04">
        <w:rPr>
          <w:rFonts w:cs="Times New Roman"/>
          <w:lang w:val="ro-RO"/>
        </w:rPr>
        <w:t>parţială</w:t>
      </w:r>
      <w:proofErr w:type="spellEnd"/>
      <w:r w:rsidRPr="00551A04">
        <w:rPr>
          <w:rFonts w:cs="Times New Roman"/>
          <w:lang w:val="ro-RO"/>
        </w:rPr>
        <w:t xml:space="preserve">, după caz, la clădirile în care </w:t>
      </w:r>
      <w:proofErr w:type="spellStart"/>
      <w:r w:rsidRPr="00551A04">
        <w:rPr>
          <w:rFonts w:cs="Times New Roman"/>
          <w:lang w:val="ro-RO"/>
        </w:rPr>
        <w:t>îşi</w:t>
      </w:r>
      <w:proofErr w:type="spellEnd"/>
      <w:r w:rsidRPr="00551A04">
        <w:rPr>
          <w:rFonts w:cs="Times New Roman"/>
          <w:lang w:val="ro-RO"/>
        </w:rPr>
        <w:t xml:space="preserve"> </w:t>
      </w:r>
      <w:proofErr w:type="spellStart"/>
      <w:r w:rsidRPr="00551A04">
        <w:rPr>
          <w:rFonts w:cs="Times New Roman"/>
          <w:lang w:val="ro-RO"/>
        </w:rPr>
        <w:t>desfăşoară</w:t>
      </w:r>
      <w:proofErr w:type="spellEnd"/>
      <w:r w:rsidRPr="00551A04">
        <w:rPr>
          <w:rFonts w:cs="Times New Roman"/>
          <w:lang w:val="ro-RO"/>
        </w:rPr>
        <w:t xml:space="preserve"> activitatea didactică </w:t>
      </w:r>
      <w:proofErr w:type="spellStart"/>
      <w:r w:rsidRPr="00551A04">
        <w:rPr>
          <w:rFonts w:cs="Times New Roman"/>
          <w:lang w:val="ro-RO"/>
        </w:rPr>
        <w:t>unităţile</w:t>
      </w:r>
      <w:proofErr w:type="spellEnd"/>
      <w:r w:rsidRPr="00551A04">
        <w:rPr>
          <w:rFonts w:cs="Times New Roman"/>
          <w:lang w:val="ro-RO"/>
        </w:rPr>
        <w:t xml:space="preserve"> de învăţământ preuniversitar de stat, inclusiv de învăţământ special, precum şi la alte componente ale bazei materiale ale acestora, respectiv la clădirile internatelor, cantinelor, </w:t>
      </w:r>
      <w:proofErr w:type="spellStart"/>
      <w:r w:rsidRPr="00551A04">
        <w:rPr>
          <w:rFonts w:cs="Times New Roman"/>
          <w:lang w:val="ro-RO"/>
        </w:rPr>
        <w:t>spaţiilor</w:t>
      </w:r>
      <w:proofErr w:type="spellEnd"/>
      <w:r w:rsidRPr="00551A04">
        <w:rPr>
          <w:rFonts w:cs="Times New Roman"/>
          <w:lang w:val="ro-RO"/>
        </w:rPr>
        <w:t xml:space="preserve"> pentru procesul de învăţământ, bibliotecilor şi atelierelor şcolare.</w:t>
      </w:r>
    </w:p>
    <w:p w14:paraId="7360A8A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(4) Pot fi </w:t>
      </w:r>
      <w:proofErr w:type="spellStart"/>
      <w:r w:rsidRPr="00551A04">
        <w:rPr>
          <w:rFonts w:cs="Times New Roman"/>
          <w:lang w:val="ro-RO"/>
        </w:rPr>
        <w:t>finanţate</w:t>
      </w:r>
      <w:proofErr w:type="spellEnd"/>
      <w:r w:rsidRPr="00551A04">
        <w:rPr>
          <w:rFonts w:cs="Times New Roman"/>
          <w:lang w:val="ro-RO"/>
        </w:rPr>
        <w:t xml:space="preserve"> prin prezentul program obiectivele de investiţii care nu sunt incluse la finanţare în programele derulate din fonduri externe nerambursabile în perioada de programare 2021 - 2027, prin Planul naţional de redresare şi </w:t>
      </w:r>
      <w:proofErr w:type="spellStart"/>
      <w:r w:rsidRPr="00551A04">
        <w:rPr>
          <w:rFonts w:cs="Times New Roman"/>
          <w:lang w:val="ro-RO"/>
        </w:rPr>
        <w:t>rezilienţă</w:t>
      </w:r>
      <w:proofErr w:type="spellEnd"/>
      <w:r w:rsidRPr="00551A04">
        <w:rPr>
          <w:rFonts w:cs="Times New Roman"/>
          <w:lang w:val="ro-RO"/>
        </w:rPr>
        <w:t xml:space="preserve"> al României sau prin alte programe naţionale sau comunitare, inclusiv din contracte de împrumut semnate cu instituţii de credit sau instituţii financiare interne sau </w:t>
      </w:r>
      <w:proofErr w:type="spellStart"/>
      <w:r w:rsidRPr="00551A04">
        <w:rPr>
          <w:rFonts w:cs="Times New Roman"/>
          <w:lang w:val="ro-RO"/>
        </w:rPr>
        <w:t>internaţionale</w:t>
      </w:r>
      <w:proofErr w:type="spellEnd"/>
      <w:r w:rsidRPr="00551A04">
        <w:rPr>
          <w:rFonts w:cs="Times New Roman"/>
          <w:lang w:val="ro-RO"/>
        </w:rPr>
        <w:t>.</w:t>
      </w:r>
    </w:p>
    <w:p w14:paraId="5E330F8B"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2</w:t>
      </w:r>
    </w:p>
    <w:p w14:paraId="67E8318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Beneficiarii programului sunt </w:t>
      </w:r>
      <w:proofErr w:type="spellStart"/>
      <w:r w:rsidRPr="00551A04">
        <w:rPr>
          <w:rFonts w:cs="Times New Roman"/>
          <w:lang w:val="ro-RO"/>
        </w:rPr>
        <w:t>unităţile</w:t>
      </w:r>
      <w:proofErr w:type="spellEnd"/>
      <w:r w:rsidRPr="00551A04">
        <w:rPr>
          <w:rFonts w:cs="Times New Roman"/>
          <w:lang w:val="ro-RO"/>
        </w:rPr>
        <w:t>/</w:t>
      </w:r>
      <w:proofErr w:type="spellStart"/>
      <w:r w:rsidRPr="00551A04">
        <w:rPr>
          <w:rFonts w:cs="Times New Roman"/>
          <w:lang w:val="ro-RO"/>
        </w:rPr>
        <w:t>subunităţile</w:t>
      </w:r>
      <w:proofErr w:type="spellEnd"/>
      <w:r w:rsidRPr="00551A04">
        <w:rPr>
          <w:rFonts w:cs="Times New Roman"/>
          <w:lang w:val="ro-RO"/>
        </w:rPr>
        <w:t xml:space="preserve"> administrativ-teritoriale reprezentate de autorităţile administraţiei publice locale, inclusiv autorităţile administraţiei publice locale ale sectoarelor municipiului </w:t>
      </w:r>
      <w:proofErr w:type="spellStart"/>
      <w:r w:rsidRPr="00551A04">
        <w:rPr>
          <w:rFonts w:cs="Times New Roman"/>
          <w:lang w:val="ro-RO"/>
        </w:rPr>
        <w:t>Bucureşti</w:t>
      </w:r>
      <w:proofErr w:type="spellEnd"/>
      <w:r w:rsidRPr="00551A04">
        <w:rPr>
          <w:rFonts w:cs="Times New Roman"/>
          <w:lang w:val="ro-RO"/>
        </w:rPr>
        <w:t>.</w:t>
      </w:r>
    </w:p>
    <w:p w14:paraId="51C095FB"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3</w:t>
      </w:r>
    </w:p>
    <w:p w14:paraId="64468FC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În cadrul programului sunt incluse clădirile prevăzute la </w:t>
      </w:r>
      <w:r w:rsidRPr="00551A04">
        <w:rPr>
          <w:rFonts w:cs="Times New Roman"/>
          <w:color w:val="008000"/>
          <w:u w:val="single"/>
          <w:lang w:val="ro-RO"/>
        </w:rPr>
        <w:t>art. 1</w:t>
      </w:r>
      <w:r w:rsidRPr="00551A04">
        <w:rPr>
          <w:rFonts w:cs="Times New Roman"/>
          <w:lang w:val="ro-RO"/>
        </w:rPr>
        <w:t xml:space="preserve"> alin. (3), expertizate tehnic şi încadrate prin raport de expertiză în clasa de risc seismic </w:t>
      </w:r>
      <w:proofErr w:type="spellStart"/>
      <w:r w:rsidRPr="00551A04">
        <w:rPr>
          <w:rFonts w:cs="Times New Roman"/>
          <w:lang w:val="ro-RO"/>
        </w:rPr>
        <w:t>RsI</w:t>
      </w:r>
      <w:proofErr w:type="spellEnd"/>
      <w:r w:rsidRPr="00551A04">
        <w:rPr>
          <w:rFonts w:cs="Times New Roman"/>
          <w:lang w:val="ro-RO"/>
        </w:rPr>
        <w:t xml:space="preserve"> la data intrării în vigoare a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precum şi cele la care expertizarea tehnică şi încadrarea prin raport de expertiză în clasa de risc seismic </w:t>
      </w:r>
      <w:proofErr w:type="spellStart"/>
      <w:r w:rsidRPr="00551A04">
        <w:rPr>
          <w:rFonts w:cs="Times New Roman"/>
          <w:lang w:val="ro-RO"/>
        </w:rPr>
        <w:t>RsI</w:t>
      </w:r>
      <w:proofErr w:type="spellEnd"/>
      <w:r w:rsidRPr="00551A04">
        <w:rPr>
          <w:rFonts w:cs="Times New Roman"/>
          <w:lang w:val="ro-RO"/>
        </w:rPr>
        <w:t xml:space="preserve"> se fac potrivit </w:t>
      </w:r>
      <w:proofErr w:type="spellStart"/>
      <w:r w:rsidRPr="00551A04">
        <w:rPr>
          <w:rFonts w:cs="Times New Roman"/>
          <w:lang w:val="ro-RO"/>
        </w:rPr>
        <w:t>dispoziţiilor</w:t>
      </w:r>
      <w:proofErr w:type="spellEnd"/>
      <w:r w:rsidRPr="00551A04">
        <w:rPr>
          <w:rFonts w:cs="Times New Roman"/>
          <w:lang w:val="ro-RO"/>
        </w:rPr>
        <w:t xml:space="preserve"> </w:t>
      </w:r>
      <w:r w:rsidRPr="00551A04">
        <w:rPr>
          <w:rFonts w:cs="Times New Roman"/>
          <w:color w:val="008000"/>
          <w:u w:val="single"/>
          <w:lang w:val="ro-RO"/>
        </w:rPr>
        <w:t>art. 4</w:t>
      </w:r>
      <w:r w:rsidRPr="00551A04">
        <w:rPr>
          <w:rFonts w:cs="Times New Roman"/>
          <w:lang w:val="ro-RO"/>
        </w:rPr>
        <w:t xml:space="preserve"> alin. (1) din Legea nr. 212/2022 privind unele măsuri pentru reducerea riscului seismic al clădirilor, cu modificările ulterioare.</w:t>
      </w:r>
    </w:p>
    <w:p w14:paraId="0206BE1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r w:rsidRPr="00551A04">
        <w:rPr>
          <w:rFonts w:cs="Times New Roman"/>
          <w:color w:val="FF0000"/>
          <w:u w:val="single"/>
          <w:lang w:val="ro-RO"/>
        </w:rPr>
        <w:t>ART. 4</w:t>
      </w:r>
    </w:p>
    <w:p w14:paraId="57B6D79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Categoriile de cheltuieli din devizul general, care se pot </w:t>
      </w:r>
      <w:proofErr w:type="spellStart"/>
      <w:r w:rsidRPr="00551A04">
        <w:rPr>
          <w:rFonts w:cs="Times New Roman"/>
          <w:lang w:val="ro-RO"/>
        </w:rPr>
        <w:t>finanţa</w:t>
      </w:r>
      <w:proofErr w:type="spellEnd"/>
      <w:r w:rsidRPr="00551A04">
        <w:rPr>
          <w:rFonts w:cs="Times New Roman"/>
          <w:lang w:val="ro-RO"/>
        </w:rPr>
        <w:t xml:space="preserve"> de la bugetul de stat prin program, în vederea consolidării şi reabilitării clădirilor, sunt:</w:t>
      </w:r>
    </w:p>
    <w:p w14:paraId="1C7A6D6B"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 cheltuieli pentru lucrări de consolidare seismică, cuprinse la capitolul 4 din devizul general prevăzut în </w:t>
      </w:r>
      <w:r w:rsidRPr="00551A04">
        <w:rPr>
          <w:rFonts w:cs="Times New Roman"/>
          <w:color w:val="008000"/>
          <w:u w:val="single"/>
          <w:lang w:val="ro-RO"/>
        </w:rPr>
        <w:t>anexa nr. 7</w:t>
      </w:r>
      <w:r w:rsidRPr="00551A04">
        <w:rPr>
          <w:rFonts w:cs="Times New Roman"/>
          <w:lang w:val="ro-RO"/>
        </w:rPr>
        <w:t xml:space="preserve"> la Hotărârea Guvernului nr. 907/2016 privind etapele de elaborare şi </w:t>
      </w:r>
      <w:proofErr w:type="spellStart"/>
      <w:r w:rsidRPr="00551A04">
        <w:rPr>
          <w:rFonts w:cs="Times New Roman"/>
          <w:lang w:val="ro-RO"/>
        </w:rPr>
        <w:t>conţinutul</w:t>
      </w:r>
      <w:proofErr w:type="spellEnd"/>
      <w:r w:rsidRPr="00551A04">
        <w:rPr>
          <w:rFonts w:cs="Times New Roman"/>
          <w:lang w:val="ro-RO"/>
        </w:rPr>
        <w:t xml:space="preserve">-cadru al </w:t>
      </w:r>
      <w:proofErr w:type="spellStart"/>
      <w:r w:rsidRPr="00551A04">
        <w:rPr>
          <w:rFonts w:cs="Times New Roman"/>
          <w:lang w:val="ro-RO"/>
        </w:rPr>
        <w:t>documentaţiilor</w:t>
      </w:r>
      <w:proofErr w:type="spellEnd"/>
      <w:r w:rsidRPr="00551A04">
        <w:rPr>
          <w:rFonts w:cs="Times New Roman"/>
          <w:lang w:val="ro-RO"/>
        </w:rPr>
        <w:t xml:space="preserve"> tehnico-economice aferente obiectivelor/proiectelor de investiţii </w:t>
      </w:r>
      <w:proofErr w:type="spellStart"/>
      <w:r w:rsidRPr="00551A04">
        <w:rPr>
          <w:rFonts w:cs="Times New Roman"/>
          <w:lang w:val="ro-RO"/>
        </w:rPr>
        <w:t>finanţate</w:t>
      </w:r>
      <w:proofErr w:type="spellEnd"/>
      <w:r w:rsidRPr="00551A04">
        <w:rPr>
          <w:rFonts w:cs="Times New Roman"/>
          <w:lang w:val="ro-RO"/>
        </w:rPr>
        <w:t xml:space="preserve"> din fonduri publice, cu modificările şi completările ulterioare;</w:t>
      </w:r>
    </w:p>
    <w:p w14:paraId="1FC4620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b) cheltuieli pentru lucrări de </w:t>
      </w:r>
      <w:proofErr w:type="spellStart"/>
      <w:r w:rsidRPr="00551A04">
        <w:rPr>
          <w:rFonts w:cs="Times New Roman"/>
          <w:lang w:val="ro-RO"/>
        </w:rPr>
        <w:t>creştere</w:t>
      </w:r>
      <w:proofErr w:type="spellEnd"/>
      <w:r w:rsidRPr="00551A04">
        <w:rPr>
          <w:rFonts w:cs="Times New Roman"/>
          <w:lang w:val="ro-RO"/>
        </w:rPr>
        <w:t xml:space="preserve"> a </w:t>
      </w:r>
      <w:proofErr w:type="spellStart"/>
      <w:r w:rsidRPr="00551A04">
        <w:rPr>
          <w:rFonts w:cs="Times New Roman"/>
          <w:lang w:val="ro-RO"/>
        </w:rPr>
        <w:t>eficienţei</w:t>
      </w:r>
      <w:proofErr w:type="spellEnd"/>
      <w:r w:rsidRPr="00551A04">
        <w:rPr>
          <w:rFonts w:cs="Times New Roman"/>
          <w:lang w:val="ro-RO"/>
        </w:rPr>
        <w:t xml:space="preserve"> energetice, cuprinse la capitolul 4 din devizul general prevăzut în </w:t>
      </w:r>
      <w:r w:rsidRPr="00551A04">
        <w:rPr>
          <w:rFonts w:cs="Times New Roman"/>
          <w:color w:val="008000"/>
          <w:u w:val="single"/>
          <w:lang w:val="ro-RO"/>
        </w:rPr>
        <w:t>anexa nr. 7</w:t>
      </w:r>
      <w:r w:rsidRPr="00551A04">
        <w:rPr>
          <w:rFonts w:cs="Times New Roman"/>
          <w:lang w:val="ro-RO"/>
        </w:rPr>
        <w:t xml:space="preserve"> la Hotărârea Guvernului nr. 907/2016, cu modificările şi completările ulterioare;</w:t>
      </w:r>
    </w:p>
    <w:p w14:paraId="4BF0D32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lastRenderedPageBreak/>
        <w:t xml:space="preserve">    c) cheltuieli pentru lucrări conexe pentru respectarea altor </w:t>
      </w:r>
      <w:proofErr w:type="spellStart"/>
      <w:r w:rsidRPr="00551A04">
        <w:rPr>
          <w:rFonts w:cs="Times New Roman"/>
          <w:lang w:val="ro-RO"/>
        </w:rPr>
        <w:t>cerinţe</w:t>
      </w:r>
      <w:proofErr w:type="spellEnd"/>
      <w:r w:rsidRPr="00551A04">
        <w:rPr>
          <w:rFonts w:cs="Times New Roman"/>
          <w:lang w:val="ro-RO"/>
        </w:rPr>
        <w:t xml:space="preserve"> fundamentale privind calitatea în </w:t>
      </w:r>
      <w:proofErr w:type="spellStart"/>
      <w:r w:rsidRPr="00551A04">
        <w:rPr>
          <w:rFonts w:cs="Times New Roman"/>
          <w:lang w:val="ro-RO"/>
        </w:rPr>
        <w:t>construcţii</w:t>
      </w:r>
      <w:proofErr w:type="spellEnd"/>
      <w:r w:rsidRPr="00551A04">
        <w:rPr>
          <w:rFonts w:cs="Times New Roman"/>
          <w:lang w:val="ro-RO"/>
        </w:rPr>
        <w:t xml:space="preserve">: securitate la incendiu, igienă, sănătate şi mediu înconjurător, </w:t>
      </w:r>
      <w:proofErr w:type="spellStart"/>
      <w:r w:rsidRPr="00551A04">
        <w:rPr>
          <w:rFonts w:cs="Times New Roman"/>
          <w:lang w:val="ro-RO"/>
        </w:rPr>
        <w:t>siguranţă</w:t>
      </w:r>
      <w:proofErr w:type="spellEnd"/>
      <w:r w:rsidRPr="00551A04">
        <w:rPr>
          <w:rFonts w:cs="Times New Roman"/>
          <w:lang w:val="ro-RO"/>
        </w:rPr>
        <w:t xml:space="preserve"> şi accesibilitate în exploatare, </w:t>
      </w:r>
      <w:proofErr w:type="spellStart"/>
      <w:r w:rsidRPr="00551A04">
        <w:rPr>
          <w:rFonts w:cs="Times New Roman"/>
          <w:lang w:val="ro-RO"/>
        </w:rPr>
        <w:t>protecţie</w:t>
      </w:r>
      <w:proofErr w:type="spellEnd"/>
      <w:r w:rsidRPr="00551A04">
        <w:rPr>
          <w:rFonts w:cs="Times New Roman"/>
          <w:lang w:val="ro-RO"/>
        </w:rPr>
        <w:t xml:space="preserve"> împotriva zgomotului, utilizare sustenabilă a resurselor naturale, după caz, cuprinse la capitolul 4 din devizul general prevăzut în </w:t>
      </w:r>
      <w:r w:rsidRPr="00551A04">
        <w:rPr>
          <w:rFonts w:cs="Times New Roman"/>
          <w:color w:val="008000"/>
          <w:u w:val="single"/>
          <w:lang w:val="ro-RO"/>
        </w:rPr>
        <w:t>anexa nr. 7</w:t>
      </w:r>
      <w:r w:rsidRPr="00551A04">
        <w:rPr>
          <w:rFonts w:cs="Times New Roman"/>
          <w:lang w:val="ro-RO"/>
        </w:rPr>
        <w:t xml:space="preserve"> la Hotărârea Guvernului nr. 907/2016, cu modificările şi completările ulterioare;</w:t>
      </w:r>
    </w:p>
    <w:p w14:paraId="70E12C4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d) cheltuieli pentru demolarea </w:t>
      </w:r>
      <w:proofErr w:type="spellStart"/>
      <w:r w:rsidRPr="00551A04">
        <w:rPr>
          <w:rFonts w:cs="Times New Roman"/>
          <w:lang w:val="ro-RO"/>
        </w:rPr>
        <w:t>construcţiei</w:t>
      </w:r>
      <w:proofErr w:type="spellEnd"/>
      <w:r w:rsidRPr="00551A04">
        <w:rPr>
          <w:rFonts w:cs="Times New Roman"/>
          <w:lang w:val="ro-RO"/>
        </w:rPr>
        <w:t xml:space="preserve"> existente şi pentru realizarea unei </w:t>
      </w:r>
      <w:proofErr w:type="spellStart"/>
      <w:r w:rsidRPr="00551A04">
        <w:rPr>
          <w:rFonts w:cs="Times New Roman"/>
          <w:lang w:val="ro-RO"/>
        </w:rPr>
        <w:t>construcţii</w:t>
      </w:r>
      <w:proofErr w:type="spellEnd"/>
      <w:r w:rsidRPr="00551A04">
        <w:rPr>
          <w:rFonts w:cs="Times New Roman"/>
          <w:lang w:val="ro-RO"/>
        </w:rPr>
        <w:t xml:space="preserve"> noi, cuprinse la subcapitolul 1.2 şi la capitolul 4 din devizul general prevăzut în </w:t>
      </w:r>
      <w:r w:rsidRPr="00551A04">
        <w:rPr>
          <w:rFonts w:cs="Times New Roman"/>
          <w:color w:val="008000"/>
          <w:u w:val="single"/>
          <w:lang w:val="ro-RO"/>
        </w:rPr>
        <w:t>anexa nr. 7</w:t>
      </w:r>
      <w:r w:rsidRPr="00551A04">
        <w:rPr>
          <w:rFonts w:cs="Times New Roman"/>
          <w:lang w:val="ro-RO"/>
        </w:rPr>
        <w:t xml:space="preserve"> la Hotărârea Guvernului nr. 907/2016, cu modificările şi completările ulterioare;</w:t>
      </w:r>
    </w:p>
    <w:p w14:paraId="096C609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w:t>
      </w:r>
      <w:proofErr w:type="spellStart"/>
      <w:r w:rsidRPr="00551A04">
        <w:rPr>
          <w:rFonts w:cs="Times New Roman"/>
          <w:b/>
          <w:bCs/>
          <w:color w:val="008000"/>
          <w:u w:val="single"/>
          <w:lang w:val="ro-RO"/>
        </w:rPr>
        <w:t>M1</w:t>
      </w:r>
      <w:proofErr w:type="spellEnd"/>
    </w:p>
    <w:p w14:paraId="1DC2F8CC"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e) cheltuieli pentru elaborarea </w:t>
      </w:r>
      <w:proofErr w:type="spellStart"/>
      <w:r w:rsidRPr="00551A04">
        <w:rPr>
          <w:rFonts w:cs="Times New Roman"/>
          <w:i/>
          <w:iCs/>
          <w:lang w:val="ro-RO"/>
        </w:rPr>
        <w:t>documentaţiilor</w:t>
      </w:r>
      <w:proofErr w:type="spellEnd"/>
      <w:r w:rsidRPr="00551A04">
        <w:rPr>
          <w:rFonts w:cs="Times New Roman"/>
          <w:i/>
          <w:iCs/>
          <w:lang w:val="ro-RO"/>
        </w:rPr>
        <w:t xml:space="preserve"> tehnico-economice sau actualizarea studiilor şi expertizelor - actualizarea expertizei tehnice, a studiului geotehnic, studiului topografic, la solicitarea beneficiarului, elaborarea proiectului tehnic şi detaliile de execuţie, efectuarea auditului energetic, precum şi elaborarea certificatului de </w:t>
      </w:r>
      <w:proofErr w:type="spellStart"/>
      <w:r w:rsidRPr="00551A04">
        <w:rPr>
          <w:rFonts w:cs="Times New Roman"/>
          <w:i/>
          <w:iCs/>
          <w:lang w:val="ro-RO"/>
        </w:rPr>
        <w:t>performanţă</w:t>
      </w:r>
      <w:proofErr w:type="spellEnd"/>
      <w:r w:rsidRPr="00551A04">
        <w:rPr>
          <w:rFonts w:cs="Times New Roman"/>
          <w:i/>
          <w:iCs/>
          <w:lang w:val="ro-RO"/>
        </w:rPr>
        <w:t xml:space="preserve"> energetică înainte şi după </w:t>
      </w:r>
      <w:proofErr w:type="spellStart"/>
      <w:r w:rsidRPr="00551A04">
        <w:rPr>
          <w:rFonts w:cs="Times New Roman"/>
          <w:i/>
          <w:iCs/>
          <w:lang w:val="ro-RO"/>
        </w:rPr>
        <w:t>intervenţie</w:t>
      </w:r>
      <w:proofErr w:type="spellEnd"/>
      <w:r w:rsidRPr="00551A04">
        <w:rPr>
          <w:rFonts w:cs="Times New Roman"/>
          <w:i/>
          <w:iCs/>
          <w:lang w:val="ro-RO"/>
        </w:rPr>
        <w:t xml:space="preserve">, </w:t>
      </w:r>
      <w:proofErr w:type="spellStart"/>
      <w:r w:rsidRPr="00551A04">
        <w:rPr>
          <w:rFonts w:cs="Times New Roman"/>
          <w:i/>
          <w:iCs/>
          <w:lang w:val="ro-RO"/>
        </w:rPr>
        <w:t>asistenţa</w:t>
      </w:r>
      <w:proofErr w:type="spellEnd"/>
      <w:r w:rsidRPr="00551A04">
        <w:rPr>
          <w:rFonts w:cs="Times New Roman"/>
          <w:i/>
          <w:iCs/>
          <w:lang w:val="ro-RO"/>
        </w:rPr>
        <w:t xml:space="preserve"> tehnică, </w:t>
      </w:r>
      <w:proofErr w:type="spellStart"/>
      <w:r w:rsidRPr="00551A04">
        <w:rPr>
          <w:rFonts w:cs="Times New Roman"/>
          <w:i/>
          <w:iCs/>
          <w:lang w:val="ro-RO"/>
        </w:rPr>
        <w:t>obţinere</w:t>
      </w:r>
      <w:proofErr w:type="spellEnd"/>
      <w:r w:rsidRPr="00551A04">
        <w:rPr>
          <w:rFonts w:cs="Times New Roman"/>
          <w:i/>
          <w:iCs/>
          <w:lang w:val="ro-RO"/>
        </w:rPr>
        <w:t xml:space="preserve"> de avize, acorduri, </w:t>
      </w:r>
      <w:proofErr w:type="spellStart"/>
      <w:r w:rsidRPr="00551A04">
        <w:rPr>
          <w:rFonts w:cs="Times New Roman"/>
          <w:i/>
          <w:iCs/>
          <w:lang w:val="ro-RO"/>
        </w:rPr>
        <w:t>autorizaţii</w:t>
      </w:r>
      <w:proofErr w:type="spellEnd"/>
      <w:r w:rsidRPr="00551A04">
        <w:rPr>
          <w:rFonts w:cs="Times New Roman"/>
          <w:i/>
          <w:iCs/>
          <w:lang w:val="ro-RO"/>
        </w:rPr>
        <w:t xml:space="preserve"> şi alte categorii de cheltuieli.</w:t>
      </w:r>
    </w:p>
    <w:p w14:paraId="5BCF5F7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(1^1) Categoriile de cheltuieli prevăzute la alin. (1) sunt cele </w:t>
      </w:r>
      <w:proofErr w:type="spellStart"/>
      <w:r w:rsidRPr="00551A04">
        <w:rPr>
          <w:rFonts w:cs="Times New Roman"/>
          <w:i/>
          <w:iCs/>
          <w:lang w:val="ro-RO"/>
        </w:rPr>
        <w:t>menţionate</w:t>
      </w:r>
      <w:proofErr w:type="spellEnd"/>
      <w:r w:rsidRPr="00551A04">
        <w:rPr>
          <w:rFonts w:cs="Times New Roman"/>
          <w:i/>
          <w:iCs/>
          <w:lang w:val="ro-RO"/>
        </w:rPr>
        <w:t xml:space="preserve"> la </w:t>
      </w:r>
      <w:r w:rsidRPr="00551A04">
        <w:rPr>
          <w:rFonts w:cs="Times New Roman"/>
          <w:i/>
          <w:iCs/>
          <w:color w:val="008000"/>
          <w:u w:val="single"/>
          <w:lang w:val="ro-RO"/>
        </w:rPr>
        <w:t>capitolul 1</w:t>
      </w:r>
      <w:r w:rsidRPr="00551A04">
        <w:rPr>
          <w:rFonts w:cs="Times New Roman"/>
          <w:i/>
          <w:iCs/>
          <w:lang w:val="ro-RO"/>
        </w:rPr>
        <w:t xml:space="preserve">: subcapitolele 1.2 - 1.4, </w:t>
      </w:r>
      <w:r w:rsidRPr="00551A04">
        <w:rPr>
          <w:rFonts w:cs="Times New Roman"/>
          <w:i/>
          <w:iCs/>
          <w:color w:val="008000"/>
          <w:u w:val="single"/>
          <w:lang w:val="ro-RO"/>
        </w:rPr>
        <w:t>capitolul 2</w:t>
      </w:r>
      <w:r w:rsidRPr="00551A04">
        <w:rPr>
          <w:rFonts w:cs="Times New Roman"/>
          <w:i/>
          <w:iCs/>
          <w:lang w:val="ro-RO"/>
        </w:rPr>
        <w:t xml:space="preserve">, </w:t>
      </w:r>
      <w:r w:rsidRPr="00551A04">
        <w:rPr>
          <w:rFonts w:cs="Times New Roman"/>
          <w:i/>
          <w:iCs/>
          <w:color w:val="008000"/>
          <w:u w:val="single"/>
          <w:lang w:val="ro-RO"/>
        </w:rPr>
        <w:t>capitolul 3</w:t>
      </w:r>
      <w:r w:rsidRPr="00551A04">
        <w:rPr>
          <w:rFonts w:cs="Times New Roman"/>
          <w:i/>
          <w:iCs/>
          <w:lang w:val="ro-RO"/>
        </w:rPr>
        <w:t xml:space="preserve">: subcapitolele 3.1 - 3.6 şi 3.8, </w:t>
      </w:r>
      <w:r w:rsidRPr="00551A04">
        <w:rPr>
          <w:rFonts w:cs="Times New Roman"/>
          <w:i/>
          <w:iCs/>
          <w:color w:val="008000"/>
          <w:u w:val="single"/>
          <w:lang w:val="ro-RO"/>
        </w:rPr>
        <w:t>capitolul 4</w:t>
      </w:r>
      <w:r w:rsidRPr="00551A04">
        <w:rPr>
          <w:rFonts w:cs="Times New Roman"/>
          <w:i/>
          <w:iCs/>
          <w:lang w:val="ro-RO"/>
        </w:rPr>
        <w:t xml:space="preserve">: subcapitolele 4.1 - 4.4, </w:t>
      </w:r>
      <w:r w:rsidRPr="00551A04">
        <w:rPr>
          <w:rFonts w:cs="Times New Roman"/>
          <w:i/>
          <w:iCs/>
          <w:color w:val="008000"/>
          <w:u w:val="single"/>
          <w:lang w:val="ro-RO"/>
        </w:rPr>
        <w:t>capitolul 5</w:t>
      </w:r>
      <w:r w:rsidRPr="00551A04">
        <w:rPr>
          <w:rFonts w:cs="Times New Roman"/>
          <w:i/>
          <w:iCs/>
          <w:lang w:val="ro-RO"/>
        </w:rPr>
        <w:t xml:space="preserve">: subcapitolele 5.1, 5.2.2 - 5.2.5 şi 5.3 şi </w:t>
      </w:r>
      <w:r w:rsidRPr="00551A04">
        <w:rPr>
          <w:rFonts w:cs="Times New Roman"/>
          <w:i/>
          <w:iCs/>
          <w:color w:val="008000"/>
          <w:u w:val="single"/>
          <w:lang w:val="ro-RO"/>
        </w:rPr>
        <w:t>capitolul 6</w:t>
      </w:r>
      <w:r w:rsidRPr="00551A04">
        <w:rPr>
          <w:rFonts w:cs="Times New Roman"/>
          <w:i/>
          <w:iCs/>
          <w:lang w:val="ro-RO"/>
        </w:rPr>
        <w:t xml:space="preserve"> din devizul general prevăzut în </w:t>
      </w:r>
      <w:r w:rsidRPr="00551A04">
        <w:rPr>
          <w:rFonts w:cs="Times New Roman"/>
          <w:i/>
          <w:iCs/>
          <w:color w:val="008000"/>
          <w:u w:val="single"/>
          <w:lang w:val="ro-RO"/>
        </w:rPr>
        <w:t>anexa nr. 7</w:t>
      </w:r>
      <w:r w:rsidRPr="00551A04">
        <w:rPr>
          <w:rFonts w:cs="Times New Roman"/>
          <w:i/>
          <w:iCs/>
          <w:lang w:val="ro-RO"/>
        </w:rPr>
        <w:t xml:space="preserve"> la Hotărârea Guvernului nr. 907/2016, cu modificările şi completările ulterioare.</w:t>
      </w:r>
    </w:p>
    <w:p w14:paraId="3D8DF1E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09871CEB"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În cadrul categoriilor de cheltuieli prevăzute la alin. (1) lit. a) se realizează următoarele categorii de lucrări:</w:t>
      </w:r>
    </w:p>
    <w:p w14:paraId="1F6D149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 consolidarea/repararea elementelor structurale sau a sistemului structural în ansamblu şi, după caz, a elementelor nestructurale ale </w:t>
      </w:r>
      <w:proofErr w:type="spellStart"/>
      <w:r w:rsidRPr="00551A04">
        <w:rPr>
          <w:rFonts w:cs="Times New Roman"/>
          <w:lang w:val="ro-RO"/>
        </w:rPr>
        <w:t>construcţiei</w:t>
      </w:r>
      <w:proofErr w:type="spellEnd"/>
      <w:r w:rsidRPr="00551A04">
        <w:rPr>
          <w:rFonts w:cs="Times New Roman"/>
          <w:lang w:val="ro-RO"/>
        </w:rPr>
        <w:t xml:space="preserve"> existente şi/sau introducerea unor elemente structurale suplimentare;</w:t>
      </w:r>
    </w:p>
    <w:p w14:paraId="36BC186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b) reducerea numărului de niveluri şi/sau înlăturarea unor </w:t>
      </w:r>
      <w:proofErr w:type="spellStart"/>
      <w:r w:rsidRPr="00551A04">
        <w:rPr>
          <w:rFonts w:cs="Times New Roman"/>
          <w:lang w:val="ro-RO"/>
        </w:rPr>
        <w:t>porţiuni</w:t>
      </w:r>
      <w:proofErr w:type="spellEnd"/>
      <w:r w:rsidRPr="00551A04">
        <w:rPr>
          <w:rFonts w:cs="Times New Roman"/>
          <w:lang w:val="ro-RO"/>
        </w:rPr>
        <w:t xml:space="preserve"> de </w:t>
      </w:r>
      <w:proofErr w:type="spellStart"/>
      <w:r w:rsidRPr="00551A04">
        <w:rPr>
          <w:rFonts w:cs="Times New Roman"/>
          <w:lang w:val="ro-RO"/>
        </w:rPr>
        <w:t>construcţie</w:t>
      </w:r>
      <w:proofErr w:type="spellEnd"/>
      <w:r w:rsidRPr="00551A04">
        <w:rPr>
          <w:rFonts w:cs="Times New Roman"/>
          <w:lang w:val="ro-RO"/>
        </w:rPr>
        <w:t xml:space="preserve"> cu comportare defavorabilă la </w:t>
      </w:r>
      <w:proofErr w:type="spellStart"/>
      <w:r w:rsidRPr="00551A04">
        <w:rPr>
          <w:rFonts w:cs="Times New Roman"/>
          <w:lang w:val="ro-RO"/>
        </w:rPr>
        <w:t>acţiuni</w:t>
      </w:r>
      <w:proofErr w:type="spellEnd"/>
      <w:r w:rsidRPr="00551A04">
        <w:rPr>
          <w:rFonts w:cs="Times New Roman"/>
          <w:lang w:val="ro-RO"/>
        </w:rPr>
        <w:t xml:space="preserve"> seismice sau care prezintă un risc ridicat de dislocare şi </w:t>
      </w:r>
      <w:proofErr w:type="spellStart"/>
      <w:r w:rsidRPr="00551A04">
        <w:rPr>
          <w:rFonts w:cs="Times New Roman"/>
          <w:lang w:val="ro-RO"/>
        </w:rPr>
        <w:t>prăbuşire</w:t>
      </w:r>
      <w:proofErr w:type="spellEnd"/>
      <w:r w:rsidRPr="00551A04">
        <w:rPr>
          <w:rFonts w:cs="Times New Roman"/>
          <w:lang w:val="ro-RO"/>
        </w:rPr>
        <w:t>;</w:t>
      </w:r>
    </w:p>
    <w:p w14:paraId="69004988"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c) </w:t>
      </w:r>
      <w:proofErr w:type="spellStart"/>
      <w:r w:rsidRPr="00551A04">
        <w:rPr>
          <w:rFonts w:cs="Times New Roman"/>
          <w:lang w:val="ro-RO"/>
        </w:rPr>
        <w:t>îmbunătăţirea</w:t>
      </w:r>
      <w:proofErr w:type="spellEnd"/>
      <w:r w:rsidRPr="00551A04">
        <w:rPr>
          <w:rFonts w:cs="Times New Roman"/>
          <w:lang w:val="ro-RO"/>
        </w:rPr>
        <w:t xml:space="preserve"> terenului de fundare, dacă este cazul;</w:t>
      </w:r>
    </w:p>
    <w:p w14:paraId="4B11CFC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d) lucrări de demolare </w:t>
      </w:r>
      <w:proofErr w:type="spellStart"/>
      <w:r w:rsidRPr="00551A04">
        <w:rPr>
          <w:rFonts w:cs="Times New Roman"/>
          <w:lang w:val="ro-RO"/>
        </w:rPr>
        <w:t>parţială</w:t>
      </w:r>
      <w:proofErr w:type="spellEnd"/>
      <w:r w:rsidRPr="00551A04">
        <w:rPr>
          <w:rFonts w:cs="Times New Roman"/>
          <w:lang w:val="ro-RO"/>
        </w:rPr>
        <w:t xml:space="preserve"> şi construirea elementelor structurale şi nestructurale, după caz, şi/sau introducerea unor elemente structurale suplimentare.</w:t>
      </w:r>
    </w:p>
    <w:p w14:paraId="055C07CB"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În cadrul categoriilor de cheltuieli prevăzute la alin. (1) lit. b) se realizează următoarele categorii de lucrări:</w:t>
      </w:r>
    </w:p>
    <w:p w14:paraId="36A3A0B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 lucrări de reabilitare termică a elementelor de anvelopă a clădirii;</w:t>
      </w:r>
    </w:p>
    <w:p w14:paraId="3E590EC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b) lucrări de reabilitare termică a sistemului de încălzire/a sistemului de furnizare a apei calde de consum;</w:t>
      </w:r>
    </w:p>
    <w:p w14:paraId="7999C08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c) instalarea unor sisteme alternative de producere a energiei electrice şi/sau termice pentru consum propriu; utilizarea surselor regenerabile de energie;</w:t>
      </w:r>
    </w:p>
    <w:p w14:paraId="1A7B4CF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d) lucrări de instalare/reabilitare/modernizare a sistemelor de climatizare şi/sau ventilare mecanică pentru asigurarea calităţii aerului interior;</w:t>
      </w:r>
    </w:p>
    <w:p w14:paraId="07445E7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e) lucrări de reabilitare/modernizare a </w:t>
      </w:r>
      <w:proofErr w:type="spellStart"/>
      <w:r w:rsidRPr="00551A04">
        <w:rPr>
          <w:rFonts w:cs="Times New Roman"/>
          <w:lang w:val="ro-RO"/>
        </w:rPr>
        <w:t>instalaţiilor</w:t>
      </w:r>
      <w:proofErr w:type="spellEnd"/>
      <w:r w:rsidRPr="00551A04">
        <w:rPr>
          <w:rFonts w:cs="Times New Roman"/>
          <w:lang w:val="ro-RO"/>
        </w:rPr>
        <w:t xml:space="preserve"> de iluminat în clădiri;</w:t>
      </w:r>
    </w:p>
    <w:p w14:paraId="64E8168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f) sisteme de management energetic integrat pentru clădiri;</w:t>
      </w:r>
    </w:p>
    <w:p w14:paraId="36B50E1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g) sisteme inteligente de umbrire pentru sezonul cald;</w:t>
      </w:r>
    </w:p>
    <w:p w14:paraId="5AEA420D"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h) modernizarea sistemelor tehnice ale clădirilor, inclusiv în vederea pregătirii clădirilor pentru </w:t>
      </w:r>
      <w:proofErr w:type="spellStart"/>
      <w:r w:rsidRPr="00551A04">
        <w:rPr>
          <w:rFonts w:cs="Times New Roman"/>
          <w:lang w:val="ro-RO"/>
        </w:rPr>
        <w:t>soluţii</w:t>
      </w:r>
      <w:proofErr w:type="spellEnd"/>
      <w:r w:rsidRPr="00551A04">
        <w:rPr>
          <w:rFonts w:cs="Times New Roman"/>
          <w:lang w:val="ro-RO"/>
        </w:rPr>
        <w:t xml:space="preserve"> inteligente;</w:t>
      </w:r>
    </w:p>
    <w:p w14:paraId="67F4C15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i) alte tipuri de lucrări.</w:t>
      </w:r>
    </w:p>
    <w:p w14:paraId="33A91D0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(4) În cadrul categoriilor de cheltuieli prevăzute la alin. (1) lit. c) se realizează următoarele categorii de lucrări:</w:t>
      </w:r>
    </w:p>
    <w:p w14:paraId="79CBCF9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 lucrări necesare pentru păstrarea/</w:t>
      </w:r>
      <w:proofErr w:type="spellStart"/>
      <w:r w:rsidRPr="00551A04">
        <w:rPr>
          <w:rFonts w:cs="Times New Roman"/>
          <w:lang w:val="ro-RO"/>
        </w:rPr>
        <w:t>îmbunătăţirea</w:t>
      </w:r>
      <w:proofErr w:type="spellEnd"/>
      <w:r w:rsidRPr="00551A04">
        <w:rPr>
          <w:rFonts w:cs="Times New Roman"/>
          <w:lang w:val="ro-RO"/>
        </w:rPr>
        <w:t xml:space="preserve"> calităţii arhitecturale, inclusiv prin conservarea şi </w:t>
      </w:r>
      <w:proofErr w:type="spellStart"/>
      <w:r w:rsidRPr="00551A04">
        <w:rPr>
          <w:rFonts w:cs="Times New Roman"/>
          <w:lang w:val="ro-RO"/>
        </w:rPr>
        <w:t>potenţarea</w:t>
      </w:r>
      <w:proofErr w:type="spellEnd"/>
      <w:r w:rsidRPr="00551A04">
        <w:rPr>
          <w:rFonts w:cs="Times New Roman"/>
          <w:lang w:val="ro-RO"/>
        </w:rPr>
        <w:t xml:space="preserve"> valorilor culturale;</w:t>
      </w:r>
    </w:p>
    <w:p w14:paraId="1AE7AE3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b) lucrări necesare pentru </w:t>
      </w:r>
      <w:proofErr w:type="spellStart"/>
      <w:r w:rsidRPr="00551A04">
        <w:rPr>
          <w:rFonts w:cs="Times New Roman"/>
          <w:lang w:val="ro-RO"/>
        </w:rPr>
        <w:t>îmbunătăţirea</w:t>
      </w:r>
      <w:proofErr w:type="spellEnd"/>
      <w:r w:rsidRPr="00551A04">
        <w:rPr>
          <w:rFonts w:cs="Times New Roman"/>
          <w:lang w:val="ro-RO"/>
        </w:rPr>
        <w:t xml:space="preserve"> </w:t>
      </w:r>
      <w:proofErr w:type="spellStart"/>
      <w:r w:rsidRPr="00551A04">
        <w:rPr>
          <w:rFonts w:cs="Times New Roman"/>
          <w:lang w:val="ro-RO"/>
        </w:rPr>
        <w:t>securităţii</w:t>
      </w:r>
      <w:proofErr w:type="spellEnd"/>
      <w:r w:rsidRPr="00551A04">
        <w:rPr>
          <w:rFonts w:cs="Times New Roman"/>
          <w:lang w:val="ro-RO"/>
        </w:rPr>
        <w:t xml:space="preserve"> la incendiu a clădirilor;</w:t>
      </w:r>
    </w:p>
    <w:p w14:paraId="4513769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c) lucrări necesare pentru reducerea </w:t>
      </w:r>
      <w:proofErr w:type="spellStart"/>
      <w:r w:rsidRPr="00551A04">
        <w:rPr>
          <w:rFonts w:cs="Times New Roman"/>
          <w:lang w:val="ro-RO"/>
        </w:rPr>
        <w:t>concentraţiilor</w:t>
      </w:r>
      <w:proofErr w:type="spellEnd"/>
      <w:r w:rsidRPr="00551A04">
        <w:rPr>
          <w:rFonts w:cs="Times New Roman"/>
          <w:lang w:val="ro-RO"/>
        </w:rPr>
        <w:t xml:space="preserve"> de radon în clădiri;</w:t>
      </w:r>
    </w:p>
    <w:p w14:paraId="16B8FC9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d) lucrări necesare pentru adaptarea clădirilor şi a </w:t>
      </w:r>
      <w:proofErr w:type="spellStart"/>
      <w:r w:rsidRPr="00551A04">
        <w:rPr>
          <w:rFonts w:cs="Times New Roman"/>
          <w:lang w:val="ro-RO"/>
        </w:rPr>
        <w:t>spaţiilor</w:t>
      </w:r>
      <w:proofErr w:type="spellEnd"/>
      <w:r w:rsidRPr="00551A04">
        <w:rPr>
          <w:rFonts w:cs="Times New Roman"/>
          <w:lang w:val="ro-RO"/>
        </w:rPr>
        <w:t xml:space="preserve"> publice la nevoile persoanelor cu </w:t>
      </w:r>
      <w:proofErr w:type="spellStart"/>
      <w:r w:rsidRPr="00551A04">
        <w:rPr>
          <w:rFonts w:cs="Times New Roman"/>
          <w:lang w:val="ro-RO"/>
        </w:rPr>
        <w:t>dizabilităţi</w:t>
      </w:r>
      <w:proofErr w:type="spellEnd"/>
      <w:r w:rsidRPr="00551A04">
        <w:rPr>
          <w:rFonts w:cs="Times New Roman"/>
          <w:lang w:val="ro-RO"/>
        </w:rPr>
        <w:t>;</w:t>
      </w:r>
    </w:p>
    <w:p w14:paraId="51BFB54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e) dotarea cu echipamente digitale performante;</w:t>
      </w:r>
    </w:p>
    <w:p w14:paraId="429A3F0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f) alte tipuri de lucrări care conduc la respectarea cerinţelor fundamentale privind calitatea în </w:t>
      </w:r>
      <w:proofErr w:type="spellStart"/>
      <w:r w:rsidRPr="00551A04">
        <w:rPr>
          <w:rFonts w:cs="Times New Roman"/>
          <w:lang w:val="ro-RO"/>
        </w:rPr>
        <w:t>construcţii</w:t>
      </w:r>
      <w:proofErr w:type="spellEnd"/>
      <w:r w:rsidRPr="00551A04">
        <w:rPr>
          <w:rFonts w:cs="Times New Roman"/>
          <w:lang w:val="ro-RO"/>
        </w:rPr>
        <w:t>.</w:t>
      </w:r>
    </w:p>
    <w:p w14:paraId="326FFDE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(5) Cazurile şi condiţiile care trebuie îndeplinite pentru </w:t>
      </w:r>
      <w:proofErr w:type="spellStart"/>
      <w:r w:rsidRPr="00551A04">
        <w:rPr>
          <w:rFonts w:cs="Times New Roman"/>
          <w:lang w:val="ro-RO"/>
        </w:rPr>
        <w:t>finanţarea</w:t>
      </w:r>
      <w:proofErr w:type="spellEnd"/>
      <w:r w:rsidRPr="00551A04">
        <w:rPr>
          <w:rFonts w:cs="Times New Roman"/>
          <w:lang w:val="ro-RO"/>
        </w:rPr>
        <w:t xml:space="preserve"> prin program a lucrărilor prevăzute la alin. (1) lit. d) se stabilesc prin normele metodologice.</w:t>
      </w:r>
    </w:p>
    <w:p w14:paraId="0D6B658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5</w:t>
      </w:r>
    </w:p>
    <w:p w14:paraId="6C2295C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w:t>
      </w:r>
      <w:proofErr w:type="spellStart"/>
      <w:r w:rsidRPr="00551A04">
        <w:rPr>
          <w:rFonts w:cs="Times New Roman"/>
          <w:lang w:val="ro-RO"/>
        </w:rPr>
        <w:t>Finanţarea</w:t>
      </w:r>
      <w:proofErr w:type="spellEnd"/>
      <w:r w:rsidRPr="00551A04">
        <w:rPr>
          <w:rFonts w:cs="Times New Roman"/>
          <w:lang w:val="ro-RO"/>
        </w:rPr>
        <w:t xml:space="preserve"> programului se asigură din:</w:t>
      </w:r>
    </w:p>
    <w:p w14:paraId="05D8D3C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lastRenderedPageBreak/>
        <w:t xml:space="preserve">    a) transferuri de la bugetul de stat către bugetele locale, aprobate cu această </w:t>
      </w:r>
      <w:proofErr w:type="spellStart"/>
      <w:r w:rsidRPr="00551A04">
        <w:rPr>
          <w:rFonts w:cs="Times New Roman"/>
          <w:lang w:val="ro-RO"/>
        </w:rPr>
        <w:t>destinaţie</w:t>
      </w:r>
      <w:proofErr w:type="spellEnd"/>
      <w:r w:rsidRPr="00551A04">
        <w:rPr>
          <w:rFonts w:cs="Times New Roman"/>
          <w:lang w:val="ro-RO"/>
        </w:rPr>
        <w:t xml:space="preserve"> în bugetul Ministerului Dezvoltării, Lucrărilor Publice şi Administraţiei, la o </w:t>
      </w:r>
      <w:proofErr w:type="spellStart"/>
      <w:r w:rsidRPr="00551A04">
        <w:rPr>
          <w:rFonts w:cs="Times New Roman"/>
          <w:lang w:val="ro-RO"/>
        </w:rPr>
        <w:t>poziţie</w:t>
      </w:r>
      <w:proofErr w:type="spellEnd"/>
      <w:r w:rsidRPr="00551A04">
        <w:rPr>
          <w:rFonts w:cs="Times New Roman"/>
          <w:lang w:val="ro-RO"/>
        </w:rPr>
        <w:t xml:space="preserve"> distinctă de cheltuieli;</w:t>
      </w:r>
    </w:p>
    <w:p w14:paraId="6A42378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b) sume din venituri proprii ale bugetelor locale aprobate cu această </w:t>
      </w:r>
      <w:proofErr w:type="spellStart"/>
      <w:r w:rsidRPr="00551A04">
        <w:rPr>
          <w:rFonts w:cs="Times New Roman"/>
          <w:lang w:val="ro-RO"/>
        </w:rPr>
        <w:t>destinaţie</w:t>
      </w:r>
      <w:proofErr w:type="spellEnd"/>
      <w:r w:rsidRPr="00551A04">
        <w:rPr>
          <w:rFonts w:cs="Times New Roman"/>
          <w:lang w:val="ro-RO"/>
        </w:rPr>
        <w:t>;</w:t>
      </w:r>
    </w:p>
    <w:p w14:paraId="095886D8"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c) alte surse legal constituite.</w:t>
      </w:r>
    </w:p>
    <w:p w14:paraId="2439AF50"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Pentru prezentul program sumele alocate de la bugetul de stat prin bugetul Ministerului Dezvoltării, Lucrărilor Publice şi Administraţiei sunt surse de finanţare complementare pentru bugetele locale.</w:t>
      </w:r>
    </w:p>
    <w:p w14:paraId="5407554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6</w:t>
      </w:r>
    </w:p>
    <w:p w14:paraId="38601828"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În vederea derulării programului, Ministerul Dezvoltării, Lucrărilor Publice şi Administraţiei pune la </w:t>
      </w:r>
      <w:proofErr w:type="spellStart"/>
      <w:r w:rsidRPr="00551A04">
        <w:rPr>
          <w:rFonts w:cs="Times New Roman"/>
          <w:lang w:val="ro-RO"/>
        </w:rPr>
        <w:t>dispoziţia</w:t>
      </w:r>
      <w:proofErr w:type="spellEnd"/>
      <w:r w:rsidRPr="00551A04">
        <w:rPr>
          <w:rFonts w:cs="Times New Roman"/>
          <w:lang w:val="ro-RO"/>
        </w:rPr>
        <w:t xml:space="preserve"> beneficiarilor platforma digitală "</w:t>
      </w:r>
      <w:proofErr w:type="spellStart"/>
      <w:r w:rsidRPr="00551A04">
        <w:rPr>
          <w:rFonts w:cs="Times New Roman"/>
          <w:lang w:val="ro-RO"/>
        </w:rPr>
        <w:t>investitii.mdlpa.ro</w:t>
      </w:r>
      <w:proofErr w:type="spellEnd"/>
      <w:r w:rsidRPr="00551A04">
        <w:rPr>
          <w:rFonts w:cs="Times New Roman"/>
          <w:lang w:val="ro-RO"/>
        </w:rPr>
        <w:t xml:space="preserve">", al cărei mod de organizare şi funcţionare se </w:t>
      </w:r>
      <w:proofErr w:type="spellStart"/>
      <w:r w:rsidRPr="00551A04">
        <w:rPr>
          <w:rFonts w:cs="Times New Roman"/>
          <w:lang w:val="ro-RO"/>
        </w:rPr>
        <w:t>stabileşte</w:t>
      </w:r>
      <w:proofErr w:type="spellEnd"/>
      <w:r w:rsidRPr="00551A04">
        <w:rPr>
          <w:rFonts w:cs="Times New Roman"/>
          <w:lang w:val="ro-RO"/>
        </w:rPr>
        <w:t xml:space="preserve"> prin normele metodologice.</w:t>
      </w:r>
    </w:p>
    <w:p w14:paraId="598B7E50"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Ministerul Dezvoltării, Lucrărilor Publice şi Administraţiei creează conturi individuale pe platforma digitală prevăzută la alin. (1) pentru </w:t>
      </w:r>
      <w:proofErr w:type="spellStart"/>
      <w:r w:rsidRPr="00551A04">
        <w:rPr>
          <w:rFonts w:cs="Times New Roman"/>
          <w:lang w:val="ro-RO"/>
        </w:rPr>
        <w:t>toţi</w:t>
      </w:r>
      <w:proofErr w:type="spellEnd"/>
      <w:r w:rsidRPr="00551A04">
        <w:rPr>
          <w:rFonts w:cs="Times New Roman"/>
          <w:lang w:val="ro-RO"/>
        </w:rPr>
        <w:t xml:space="preserve"> beneficiarii programului.</w:t>
      </w:r>
    </w:p>
    <w:p w14:paraId="57799D5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Toate activităţile privind </w:t>
      </w:r>
      <w:proofErr w:type="spellStart"/>
      <w:r w:rsidRPr="00551A04">
        <w:rPr>
          <w:rFonts w:cs="Times New Roman"/>
          <w:lang w:val="ro-RO"/>
        </w:rPr>
        <w:t>finanţarea</w:t>
      </w:r>
      <w:proofErr w:type="spellEnd"/>
      <w:r w:rsidRPr="00551A04">
        <w:rPr>
          <w:rFonts w:cs="Times New Roman"/>
          <w:lang w:val="ro-RO"/>
        </w:rPr>
        <w:t xml:space="preserve"> programului se </w:t>
      </w:r>
      <w:proofErr w:type="spellStart"/>
      <w:r w:rsidRPr="00551A04">
        <w:rPr>
          <w:rFonts w:cs="Times New Roman"/>
          <w:lang w:val="ro-RO"/>
        </w:rPr>
        <w:t>desfăşoară</w:t>
      </w:r>
      <w:proofErr w:type="spellEnd"/>
      <w:r w:rsidRPr="00551A04">
        <w:rPr>
          <w:rFonts w:cs="Times New Roman"/>
          <w:lang w:val="ro-RO"/>
        </w:rPr>
        <w:t xml:space="preserve"> prin intermediul platformei digitale.</w:t>
      </w:r>
    </w:p>
    <w:p w14:paraId="6F965AD0"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7</w:t>
      </w:r>
    </w:p>
    <w:p w14:paraId="7626C49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În vederea includerii în program, autorităţile administraţiei publice locale ale unităţilor/subdiviziunilor administrativ-teritoriale pe raza cărora sunt amplasate clădirile prevăzute la </w:t>
      </w:r>
      <w:r w:rsidRPr="00551A04">
        <w:rPr>
          <w:rFonts w:cs="Times New Roman"/>
          <w:color w:val="008000"/>
          <w:u w:val="single"/>
          <w:lang w:val="ro-RO"/>
        </w:rPr>
        <w:t>art. 1</w:t>
      </w:r>
      <w:r w:rsidRPr="00551A04">
        <w:rPr>
          <w:rFonts w:cs="Times New Roman"/>
          <w:lang w:val="ro-RO"/>
        </w:rPr>
        <w:t xml:space="preserve"> alin. (3) comunică Ministerului Educaţiei, în termen de 5 zile de la data finalizării expertizării tehnice potrivit </w:t>
      </w:r>
      <w:proofErr w:type="spellStart"/>
      <w:r w:rsidRPr="00551A04">
        <w:rPr>
          <w:rFonts w:cs="Times New Roman"/>
          <w:lang w:val="ro-RO"/>
        </w:rPr>
        <w:t>dispoziţiilor</w:t>
      </w:r>
      <w:proofErr w:type="spellEnd"/>
      <w:r w:rsidRPr="00551A04">
        <w:rPr>
          <w:rFonts w:cs="Times New Roman"/>
          <w:lang w:val="ro-RO"/>
        </w:rPr>
        <w:t xml:space="preserve"> </w:t>
      </w:r>
      <w:r w:rsidRPr="00551A04">
        <w:rPr>
          <w:rFonts w:cs="Times New Roman"/>
          <w:color w:val="008000"/>
          <w:u w:val="single"/>
          <w:lang w:val="ro-RO"/>
        </w:rPr>
        <w:t>art. 3</w:t>
      </w:r>
      <w:r w:rsidRPr="00551A04">
        <w:rPr>
          <w:rFonts w:cs="Times New Roman"/>
          <w:lang w:val="ro-RO"/>
        </w:rPr>
        <w:t>, lista clădirilor expertizate şi încadrarea acestora prin raport de expertiză tehnică în clasa de risc seismic.</w:t>
      </w:r>
    </w:p>
    <w:p w14:paraId="4850A56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Până la finalizarea activităţii de expertizare tehnică a clădirilor, potrivit </w:t>
      </w:r>
      <w:proofErr w:type="spellStart"/>
      <w:r w:rsidRPr="00551A04">
        <w:rPr>
          <w:rFonts w:cs="Times New Roman"/>
          <w:lang w:val="ro-RO"/>
        </w:rPr>
        <w:t>dispoziţiilor</w:t>
      </w:r>
      <w:proofErr w:type="spellEnd"/>
      <w:r w:rsidRPr="00551A04">
        <w:rPr>
          <w:rFonts w:cs="Times New Roman"/>
          <w:lang w:val="ro-RO"/>
        </w:rPr>
        <w:t xml:space="preserve"> </w:t>
      </w:r>
      <w:r w:rsidRPr="00551A04">
        <w:rPr>
          <w:rFonts w:cs="Times New Roman"/>
          <w:color w:val="008000"/>
          <w:u w:val="single"/>
          <w:lang w:val="ro-RO"/>
        </w:rPr>
        <w:t>art. 4</w:t>
      </w:r>
      <w:r w:rsidRPr="00551A04">
        <w:rPr>
          <w:rFonts w:cs="Times New Roman"/>
          <w:lang w:val="ro-RO"/>
        </w:rPr>
        <w:t xml:space="preserve"> alin. (1) din Legea nr. 212/2022, cu modificările ulterioare, Ministerul Educaţiei centralizează listele primite potrivit alin. (1) şi, din aceste liste, transmite periodic Ministerului Dezvoltării, Lucrărilor Publice şi Administraţiei, la un interval de maximum 6 luni, centralizatorul cuprinzând clădirile încadrate prin raport de expertiză tehnică în clasa de risc seismic </w:t>
      </w:r>
      <w:proofErr w:type="spellStart"/>
      <w:r w:rsidRPr="00551A04">
        <w:rPr>
          <w:rFonts w:cs="Times New Roman"/>
          <w:lang w:val="ro-RO"/>
        </w:rPr>
        <w:t>RsI</w:t>
      </w:r>
      <w:proofErr w:type="spellEnd"/>
      <w:r w:rsidRPr="00551A04">
        <w:rPr>
          <w:rFonts w:cs="Times New Roman"/>
          <w:lang w:val="ro-RO"/>
        </w:rPr>
        <w:t xml:space="preserve">. Pentru fiecare clădire inclusă în centralizator se vor </w:t>
      </w:r>
      <w:proofErr w:type="spellStart"/>
      <w:r w:rsidRPr="00551A04">
        <w:rPr>
          <w:rFonts w:cs="Times New Roman"/>
          <w:lang w:val="ro-RO"/>
        </w:rPr>
        <w:t>menţiona</w:t>
      </w:r>
      <w:proofErr w:type="spellEnd"/>
      <w:r w:rsidRPr="00551A04">
        <w:rPr>
          <w:rFonts w:cs="Times New Roman"/>
          <w:lang w:val="ro-RO"/>
        </w:rPr>
        <w:t xml:space="preserve">, în mod obligatoriu: </w:t>
      </w:r>
      <w:proofErr w:type="spellStart"/>
      <w:r w:rsidRPr="00551A04">
        <w:rPr>
          <w:rFonts w:cs="Times New Roman"/>
          <w:lang w:val="ro-RO"/>
        </w:rPr>
        <w:t>suprafaţa</w:t>
      </w:r>
      <w:proofErr w:type="spellEnd"/>
      <w:r w:rsidRPr="00551A04">
        <w:rPr>
          <w:rFonts w:cs="Times New Roman"/>
          <w:lang w:val="ro-RO"/>
        </w:rPr>
        <w:t xml:space="preserve"> construită, </w:t>
      </w:r>
      <w:proofErr w:type="spellStart"/>
      <w:r w:rsidRPr="00551A04">
        <w:rPr>
          <w:rFonts w:cs="Times New Roman"/>
          <w:lang w:val="ro-RO"/>
        </w:rPr>
        <w:t>suprafaţa</w:t>
      </w:r>
      <w:proofErr w:type="spellEnd"/>
      <w:r w:rsidRPr="00551A04">
        <w:rPr>
          <w:rFonts w:cs="Times New Roman"/>
          <w:lang w:val="ro-RO"/>
        </w:rPr>
        <w:t xml:space="preserve"> </w:t>
      </w:r>
      <w:proofErr w:type="spellStart"/>
      <w:r w:rsidRPr="00551A04">
        <w:rPr>
          <w:rFonts w:cs="Times New Roman"/>
          <w:lang w:val="ro-RO"/>
        </w:rPr>
        <w:t>desfăşurată</w:t>
      </w:r>
      <w:proofErr w:type="spellEnd"/>
      <w:r w:rsidRPr="00551A04">
        <w:rPr>
          <w:rFonts w:cs="Times New Roman"/>
          <w:lang w:val="ro-RO"/>
        </w:rPr>
        <w:t xml:space="preserve">, regimul de </w:t>
      </w:r>
      <w:proofErr w:type="spellStart"/>
      <w:r w:rsidRPr="00551A04">
        <w:rPr>
          <w:rFonts w:cs="Times New Roman"/>
          <w:lang w:val="ro-RO"/>
        </w:rPr>
        <w:t>înălţime</w:t>
      </w:r>
      <w:proofErr w:type="spellEnd"/>
      <w:r w:rsidRPr="00551A04">
        <w:rPr>
          <w:rFonts w:cs="Times New Roman"/>
          <w:lang w:val="ro-RO"/>
        </w:rPr>
        <w:t xml:space="preserve">, numărul de copii, precum şi alte date şi </w:t>
      </w:r>
      <w:proofErr w:type="spellStart"/>
      <w:r w:rsidRPr="00551A04">
        <w:rPr>
          <w:rFonts w:cs="Times New Roman"/>
          <w:lang w:val="ro-RO"/>
        </w:rPr>
        <w:t>informaţii</w:t>
      </w:r>
      <w:proofErr w:type="spellEnd"/>
      <w:r w:rsidRPr="00551A04">
        <w:rPr>
          <w:rFonts w:cs="Times New Roman"/>
          <w:lang w:val="ro-RO"/>
        </w:rPr>
        <w:t xml:space="preserve"> necesare realizării obiectivului de investiţii.</w:t>
      </w:r>
    </w:p>
    <w:p w14:paraId="58E6447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8</w:t>
      </w:r>
    </w:p>
    <w:p w14:paraId="14DCB610"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În termen de 15 zile de la data intrării în vigoare a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Ministerul Educaţiei comunică Ministerului Dezvoltării, Lucrărilor Publice şi Administraţiei centralizatorul clădirilor în care </w:t>
      </w:r>
      <w:proofErr w:type="spellStart"/>
      <w:r w:rsidRPr="00551A04">
        <w:rPr>
          <w:rFonts w:cs="Times New Roman"/>
          <w:lang w:val="ro-RO"/>
        </w:rPr>
        <w:t>îşi</w:t>
      </w:r>
      <w:proofErr w:type="spellEnd"/>
      <w:r w:rsidRPr="00551A04">
        <w:rPr>
          <w:rFonts w:cs="Times New Roman"/>
          <w:lang w:val="ro-RO"/>
        </w:rPr>
        <w:t xml:space="preserve"> </w:t>
      </w:r>
      <w:proofErr w:type="spellStart"/>
      <w:r w:rsidRPr="00551A04">
        <w:rPr>
          <w:rFonts w:cs="Times New Roman"/>
          <w:lang w:val="ro-RO"/>
        </w:rPr>
        <w:t>desfăşoară</w:t>
      </w:r>
      <w:proofErr w:type="spellEnd"/>
      <w:r w:rsidRPr="00551A04">
        <w:rPr>
          <w:rFonts w:cs="Times New Roman"/>
          <w:lang w:val="ro-RO"/>
        </w:rPr>
        <w:t xml:space="preserve"> activitatea didactică </w:t>
      </w:r>
      <w:proofErr w:type="spellStart"/>
      <w:r w:rsidRPr="00551A04">
        <w:rPr>
          <w:rFonts w:cs="Times New Roman"/>
          <w:lang w:val="ro-RO"/>
        </w:rPr>
        <w:t>unităţile</w:t>
      </w:r>
      <w:proofErr w:type="spellEnd"/>
      <w:r w:rsidRPr="00551A04">
        <w:rPr>
          <w:rFonts w:cs="Times New Roman"/>
          <w:lang w:val="ro-RO"/>
        </w:rPr>
        <w:t xml:space="preserve"> de învăţământ preuniversitar de stat, inclusiv de învăţământ special, prevăzut la </w:t>
      </w:r>
      <w:r w:rsidRPr="00551A04">
        <w:rPr>
          <w:rFonts w:cs="Times New Roman"/>
          <w:color w:val="008000"/>
          <w:u w:val="single"/>
          <w:lang w:val="ro-RO"/>
        </w:rPr>
        <w:t>art. 7</w:t>
      </w:r>
      <w:r w:rsidRPr="00551A04">
        <w:rPr>
          <w:rFonts w:cs="Times New Roman"/>
          <w:lang w:val="ro-RO"/>
        </w:rPr>
        <w:t xml:space="preserve"> alin. (2), expertizate tehnic şi încadrate prin raport de expertiză în clasa de risc seismic </w:t>
      </w:r>
      <w:proofErr w:type="spellStart"/>
      <w:r w:rsidRPr="00551A04">
        <w:rPr>
          <w:rFonts w:cs="Times New Roman"/>
          <w:lang w:val="ro-RO"/>
        </w:rPr>
        <w:t>RsI</w:t>
      </w:r>
      <w:proofErr w:type="spellEnd"/>
      <w:r w:rsidRPr="00551A04">
        <w:rPr>
          <w:rFonts w:cs="Times New Roman"/>
          <w:lang w:val="ro-RO"/>
        </w:rPr>
        <w:t xml:space="preserve"> la data intrării în vigoare a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w:t>
      </w:r>
    </w:p>
    <w:p w14:paraId="724145D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Obiectivele de investiţii cuprinse în centralizatorul prevăzut la </w:t>
      </w:r>
      <w:r w:rsidRPr="00551A04">
        <w:rPr>
          <w:rFonts w:cs="Times New Roman"/>
          <w:color w:val="008000"/>
          <w:u w:val="single"/>
          <w:lang w:val="ro-RO"/>
        </w:rPr>
        <w:t>art. 7</w:t>
      </w:r>
      <w:r w:rsidRPr="00551A04">
        <w:rPr>
          <w:rFonts w:cs="Times New Roman"/>
          <w:lang w:val="ro-RO"/>
        </w:rPr>
        <w:t xml:space="preserve"> alin. (2), transmis potrivit </w:t>
      </w:r>
      <w:proofErr w:type="spellStart"/>
      <w:r w:rsidRPr="00551A04">
        <w:rPr>
          <w:rFonts w:cs="Times New Roman"/>
          <w:lang w:val="ro-RO"/>
        </w:rPr>
        <w:t>dispoziţiilor</w:t>
      </w:r>
      <w:proofErr w:type="spellEnd"/>
      <w:r w:rsidRPr="00551A04">
        <w:rPr>
          <w:rFonts w:cs="Times New Roman"/>
          <w:lang w:val="ro-RO"/>
        </w:rPr>
        <w:t xml:space="preserve"> alin. (1), sunt incluse în lista de obiective de investiţii propuse spre finanţare, listă care se aprobă prin ordin al ministrului dezvoltării, lucrărilor publice şi administraţiei şi se publică pe site-ul Ministerului Dezvoltării, Lucrărilor Publice şi Administraţiei. Lista se va completa cu clădirile incluse în centralizatorul prevăzut la </w:t>
      </w:r>
      <w:r w:rsidRPr="00551A04">
        <w:rPr>
          <w:rFonts w:cs="Times New Roman"/>
          <w:color w:val="008000"/>
          <w:u w:val="single"/>
          <w:lang w:val="ro-RO"/>
        </w:rPr>
        <w:t>art. 7</w:t>
      </w:r>
      <w:r w:rsidRPr="00551A04">
        <w:rPr>
          <w:rFonts w:cs="Times New Roman"/>
          <w:lang w:val="ro-RO"/>
        </w:rPr>
        <w:t xml:space="preserve"> alin. (2), pe măsura comunicării acestuia, şi se va aproba prin ordin al ministrului dezvoltării, lucrărilor publice şi administraţiei.</w:t>
      </w:r>
    </w:p>
    <w:p w14:paraId="4D208A7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Ministerul Dezvoltării, Lucrărilor Publice şi Administraţiei comunică lista prevăzută la alin. (2) unităţilor/subdiviziunilor administrativ-teritoriale pe raza cărora sunt amplasate clădirile incluse în listă, în termen de 5 zile de la data aprobării acesteia, solicitându-se acordul beneficiarilor pentru includerea în program.</w:t>
      </w:r>
    </w:p>
    <w:p w14:paraId="746CD6C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(4) În termen de 5 zile de la data primirii listei şi a solicitării prevăzute la alin. (3), beneficiarii clădirilor incluse în listă transmit Ministerului Dezvoltării, Lucrărilor Publice şi Administraţiei acordul privind introducerea în program. Netransmiterea acordului în termenul prevăzut atrage eliminarea beneficiarului din program, acesta urmând a fi reintrodus la momentul transmiterii acestuia.</w:t>
      </w:r>
    </w:p>
    <w:p w14:paraId="0E77E76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(5) Acordul prevăzut la alin. (4) se emite de către autorităţile deliberative ale administraţiei publice locale.</w:t>
      </w:r>
    </w:p>
    <w:p w14:paraId="28F46DD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9</w:t>
      </w:r>
    </w:p>
    <w:p w14:paraId="4426F01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Autorităţile administraţiei publice locale incluse în lista prevăzută la </w:t>
      </w:r>
      <w:r w:rsidRPr="00551A04">
        <w:rPr>
          <w:rFonts w:cs="Times New Roman"/>
          <w:color w:val="008000"/>
          <w:u w:val="single"/>
          <w:lang w:val="ro-RO"/>
        </w:rPr>
        <w:t>art. 8</w:t>
      </w:r>
      <w:r w:rsidRPr="00551A04">
        <w:rPr>
          <w:rFonts w:cs="Times New Roman"/>
          <w:lang w:val="ro-RO"/>
        </w:rPr>
        <w:t xml:space="preserve"> alin. (2) sunt obligate să asigure spaţii pentru relocarea activităţii didactice sau alte </w:t>
      </w:r>
      <w:proofErr w:type="spellStart"/>
      <w:r w:rsidRPr="00551A04">
        <w:rPr>
          <w:rFonts w:cs="Times New Roman"/>
          <w:lang w:val="ro-RO"/>
        </w:rPr>
        <w:t>modalităţi</w:t>
      </w:r>
      <w:proofErr w:type="spellEnd"/>
      <w:r w:rsidRPr="00551A04">
        <w:rPr>
          <w:rFonts w:cs="Times New Roman"/>
          <w:lang w:val="ro-RO"/>
        </w:rPr>
        <w:t xml:space="preserve"> de </w:t>
      </w:r>
      <w:proofErr w:type="spellStart"/>
      <w:r w:rsidRPr="00551A04">
        <w:rPr>
          <w:rFonts w:cs="Times New Roman"/>
          <w:lang w:val="ro-RO"/>
        </w:rPr>
        <w:t>desfăşurarea</w:t>
      </w:r>
      <w:proofErr w:type="spellEnd"/>
      <w:r w:rsidRPr="00551A04">
        <w:rPr>
          <w:rFonts w:cs="Times New Roman"/>
          <w:lang w:val="ro-RO"/>
        </w:rPr>
        <w:t xml:space="preserve"> a acestora, pe perioada realizării lucrărilor de </w:t>
      </w:r>
      <w:proofErr w:type="spellStart"/>
      <w:r w:rsidRPr="00551A04">
        <w:rPr>
          <w:rFonts w:cs="Times New Roman"/>
          <w:lang w:val="ro-RO"/>
        </w:rPr>
        <w:t>construcţii</w:t>
      </w:r>
      <w:proofErr w:type="spellEnd"/>
      <w:r w:rsidRPr="00551A04">
        <w:rPr>
          <w:rFonts w:cs="Times New Roman"/>
          <w:lang w:val="ro-RO"/>
        </w:rPr>
        <w:t>.</w:t>
      </w:r>
    </w:p>
    <w:p w14:paraId="24D60038"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10</w:t>
      </w:r>
    </w:p>
    <w:p w14:paraId="40D337F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Pentru obiectivele de investiţii care se realizează prin program nu se întocmesc </w:t>
      </w:r>
      <w:proofErr w:type="spellStart"/>
      <w:r w:rsidRPr="00551A04">
        <w:rPr>
          <w:rFonts w:cs="Times New Roman"/>
          <w:lang w:val="ro-RO"/>
        </w:rPr>
        <w:t>documentaţiile</w:t>
      </w:r>
      <w:proofErr w:type="spellEnd"/>
      <w:r w:rsidRPr="00551A04">
        <w:rPr>
          <w:rFonts w:cs="Times New Roman"/>
          <w:lang w:val="ro-RO"/>
        </w:rPr>
        <w:t xml:space="preserve"> tehnico-economice prevăzute la </w:t>
      </w:r>
      <w:r w:rsidRPr="00551A04">
        <w:rPr>
          <w:rFonts w:cs="Times New Roman"/>
          <w:color w:val="008000"/>
          <w:u w:val="single"/>
          <w:lang w:val="ro-RO"/>
        </w:rPr>
        <w:t>art. 1</w:t>
      </w:r>
      <w:r w:rsidRPr="00551A04">
        <w:rPr>
          <w:rFonts w:cs="Times New Roman"/>
          <w:lang w:val="ro-RO"/>
        </w:rPr>
        <w:t xml:space="preserve"> alin. (2) din Hotărârea Guvernului nr. 907/2016, cu modificările şi completările ulterioare, cu </w:t>
      </w:r>
      <w:proofErr w:type="spellStart"/>
      <w:r w:rsidRPr="00551A04">
        <w:rPr>
          <w:rFonts w:cs="Times New Roman"/>
          <w:lang w:val="ro-RO"/>
        </w:rPr>
        <w:t>excepţia</w:t>
      </w:r>
      <w:proofErr w:type="spellEnd"/>
      <w:r w:rsidRPr="00551A04">
        <w:rPr>
          <w:rFonts w:cs="Times New Roman"/>
          <w:lang w:val="ro-RO"/>
        </w:rPr>
        <w:t xml:space="preserve"> proiectului pentru autorizarea/</w:t>
      </w:r>
      <w:proofErr w:type="spellStart"/>
      <w:r w:rsidRPr="00551A04">
        <w:rPr>
          <w:rFonts w:cs="Times New Roman"/>
          <w:lang w:val="ro-RO"/>
        </w:rPr>
        <w:t>desfiinţarea</w:t>
      </w:r>
      <w:proofErr w:type="spellEnd"/>
      <w:r w:rsidRPr="00551A04">
        <w:rPr>
          <w:rFonts w:cs="Times New Roman"/>
          <w:lang w:val="ro-RO"/>
        </w:rPr>
        <w:t xml:space="preserve"> executării lucrărilor şi a proiectului tehnic de execuţie, prevăzute la </w:t>
      </w:r>
      <w:r w:rsidRPr="00551A04">
        <w:rPr>
          <w:rFonts w:cs="Times New Roman"/>
          <w:color w:val="008000"/>
          <w:u w:val="single"/>
          <w:lang w:val="ro-RO"/>
        </w:rPr>
        <w:t>art. 1</w:t>
      </w:r>
      <w:r w:rsidRPr="00551A04">
        <w:rPr>
          <w:rFonts w:cs="Times New Roman"/>
          <w:lang w:val="ro-RO"/>
        </w:rPr>
        <w:t xml:space="preserve"> alin. (2) lit. c) şi d) din respectiva hotărâre.</w:t>
      </w:r>
    </w:p>
    <w:p w14:paraId="0216CD7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lastRenderedPageBreak/>
        <w:t xml:space="preserve">    (2) </w:t>
      </w:r>
      <w:proofErr w:type="spellStart"/>
      <w:r w:rsidRPr="00551A04">
        <w:rPr>
          <w:rFonts w:cs="Times New Roman"/>
          <w:lang w:val="ro-RO"/>
        </w:rPr>
        <w:t>Soluţia</w:t>
      </w:r>
      <w:proofErr w:type="spellEnd"/>
      <w:r w:rsidRPr="00551A04">
        <w:rPr>
          <w:rFonts w:cs="Times New Roman"/>
          <w:lang w:val="ro-RO"/>
        </w:rPr>
        <w:t xml:space="preserve"> tehnică în baza căreia se realizează lucrările de </w:t>
      </w:r>
      <w:proofErr w:type="spellStart"/>
      <w:r w:rsidRPr="00551A04">
        <w:rPr>
          <w:rFonts w:cs="Times New Roman"/>
          <w:lang w:val="ro-RO"/>
        </w:rPr>
        <w:t>construcţii</w:t>
      </w:r>
      <w:proofErr w:type="spellEnd"/>
      <w:r w:rsidRPr="00551A04">
        <w:rPr>
          <w:rFonts w:cs="Times New Roman"/>
          <w:lang w:val="ro-RO"/>
        </w:rPr>
        <w:t xml:space="preserve"> pentru obiectivele de investiţii incluse în program se bazează pe măsurile de </w:t>
      </w:r>
      <w:proofErr w:type="spellStart"/>
      <w:r w:rsidRPr="00551A04">
        <w:rPr>
          <w:rFonts w:cs="Times New Roman"/>
          <w:lang w:val="ro-RO"/>
        </w:rPr>
        <w:t>intervenţie</w:t>
      </w:r>
      <w:proofErr w:type="spellEnd"/>
      <w:r w:rsidRPr="00551A04">
        <w:rPr>
          <w:rFonts w:cs="Times New Roman"/>
          <w:lang w:val="ro-RO"/>
        </w:rPr>
        <w:t xml:space="preserve"> propuse prin raportul de expertiză tehnică şi prin raportul de audit energetic, studiul topografic, studiul geotehnic şi alte studii specifice, după caz, şi aceasta poate fi detaliată/optimizată prin proiectul tehnic de execuţie.</w:t>
      </w:r>
    </w:p>
    <w:p w14:paraId="3FD5BDD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În </w:t>
      </w:r>
      <w:proofErr w:type="spellStart"/>
      <w:r w:rsidRPr="00551A04">
        <w:rPr>
          <w:rFonts w:cs="Times New Roman"/>
          <w:lang w:val="ro-RO"/>
        </w:rPr>
        <w:t>situaţia</w:t>
      </w:r>
      <w:proofErr w:type="spellEnd"/>
      <w:r w:rsidRPr="00551A04">
        <w:rPr>
          <w:rFonts w:cs="Times New Roman"/>
          <w:lang w:val="ro-RO"/>
        </w:rPr>
        <w:t xml:space="preserve"> în care expertizele tehnice au fost elaborate înainte de data de 13 decembrie 2019, data intrării în vigoare a Codului de proiectare seismică - Partea a III-a - Prevederi pentru evaluarea seismică a clădirilor existente, indicativ </w:t>
      </w:r>
      <w:proofErr w:type="spellStart"/>
      <w:r w:rsidRPr="00551A04">
        <w:rPr>
          <w:rFonts w:cs="Times New Roman"/>
          <w:lang w:val="ro-RO"/>
        </w:rPr>
        <w:t>P100</w:t>
      </w:r>
      <w:proofErr w:type="spellEnd"/>
      <w:r w:rsidRPr="00551A04">
        <w:rPr>
          <w:rFonts w:cs="Times New Roman"/>
          <w:lang w:val="ro-RO"/>
        </w:rPr>
        <w:t xml:space="preserve">-3/2019, aprobat prin </w:t>
      </w:r>
      <w:r w:rsidRPr="00551A04">
        <w:rPr>
          <w:rFonts w:cs="Times New Roman"/>
          <w:color w:val="008000"/>
          <w:u w:val="single"/>
          <w:lang w:val="ro-RO"/>
        </w:rPr>
        <w:t>Ordinul</w:t>
      </w:r>
      <w:r w:rsidRPr="00551A04">
        <w:rPr>
          <w:rFonts w:cs="Times New Roman"/>
          <w:lang w:val="ro-RO"/>
        </w:rPr>
        <w:t xml:space="preserve"> viceprim-ministrului, ministrul dezvoltării regionale şi administraţiei publice, nr. 2.834/2019, acestea trebuie actualizate în vederea stabilirii măsurilor de </w:t>
      </w:r>
      <w:proofErr w:type="spellStart"/>
      <w:r w:rsidRPr="00551A04">
        <w:rPr>
          <w:rFonts w:cs="Times New Roman"/>
          <w:lang w:val="ro-RO"/>
        </w:rPr>
        <w:t>intervenţie</w:t>
      </w:r>
      <w:proofErr w:type="spellEnd"/>
      <w:r w:rsidRPr="00551A04">
        <w:rPr>
          <w:rFonts w:cs="Times New Roman"/>
          <w:lang w:val="ro-RO"/>
        </w:rPr>
        <w:t xml:space="preserve"> propuse.</w:t>
      </w:r>
    </w:p>
    <w:p w14:paraId="05E129B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(4) Actualizarea studiilor de teren prevăzute la alin. (2) şi a expertizelor tehnice potrivit alin. (3) se face prin grija beneficiarilor sau, la solicitarea acestora, prin program.</w:t>
      </w:r>
    </w:p>
    <w:p w14:paraId="2A093F7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r w:rsidRPr="00551A04">
        <w:rPr>
          <w:rFonts w:cs="Times New Roman"/>
          <w:color w:val="FF0000"/>
          <w:u w:val="single"/>
          <w:lang w:val="ro-RO"/>
        </w:rPr>
        <w:t>ART. 11</w:t>
      </w:r>
    </w:p>
    <w:p w14:paraId="3FD3D19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După transmiterea acordului privind introducerea în program, în termenul prevăzut la </w:t>
      </w:r>
      <w:r w:rsidRPr="00551A04">
        <w:rPr>
          <w:rFonts w:cs="Times New Roman"/>
          <w:color w:val="008000"/>
          <w:u w:val="single"/>
          <w:lang w:val="ro-RO"/>
        </w:rPr>
        <w:t>art. 8</w:t>
      </w:r>
      <w:r w:rsidRPr="00551A04">
        <w:rPr>
          <w:rFonts w:cs="Times New Roman"/>
          <w:lang w:val="ro-RO"/>
        </w:rPr>
        <w:t xml:space="preserve"> alin. (4), beneficiarii aprobă indicatorii tehnico-economici </w:t>
      </w:r>
      <w:proofErr w:type="spellStart"/>
      <w:r w:rsidRPr="00551A04">
        <w:rPr>
          <w:rFonts w:cs="Times New Roman"/>
          <w:lang w:val="ro-RO"/>
        </w:rPr>
        <w:t>aferenţi</w:t>
      </w:r>
      <w:proofErr w:type="spellEnd"/>
      <w:r w:rsidRPr="00551A04">
        <w:rPr>
          <w:rFonts w:cs="Times New Roman"/>
          <w:lang w:val="ro-RO"/>
        </w:rPr>
        <w:t xml:space="preserve"> fiecărui obiectiv de investiţii inclus în listă, potrivit </w:t>
      </w:r>
      <w:proofErr w:type="spellStart"/>
      <w:r w:rsidRPr="00551A04">
        <w:rPr>
          <w:rFonts w:cs="Times New Roman"/>
          <w:lang w:val="ro-RO"/>
        </w:rPr>
        <w:t>competenţelor</w:t>
      </w:r>
      <w:proofErr w:type="spellEnd"/>
      <w:r w:rsidRPr="00551A04">
        <w:rPr>
          <w:rFonts w:cs="Times New Roman"/>
          <w:lang w:val="ro-RO"/>
        </w:rPr>
        <w:t xml:space="preserve"> legale.</w:t>
      </w:r>
    </w:p>
    <w:p w14:paraId="3C1BFA7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În vederea aprobării indicatorilor tehnico-economici potrivit alin. (1) se </w:t>
      </w:r>
      <w:proofErr w:type="spellStart"/>
      <w:r w:rsidRPr="00551A04">
        <w:rPr>
          <w:rFonts w:cs="Times New Roman"/>
          <w:lang w:val="ro-RO"/>
        </w:rPr>
        <w:t>stabileşte</w:t>
      </w:r>
      <w:proofErr w:type="spellEnd"/>
      <w:r w:rsidRPr="00551A04">
        <w:rPr>
          <w:rFonts w:cs="Times New Roman"/>
          <w:lang w:val="ro-RO"/>
        </w:rPr>
        <w:t xml:space="preserve"> un cost unitar/mp </w:t>
      </w:r>
      <w:proofErr w:type="spellStart"/>
      <w:r w:rsidRPr="00551A04">
        <w:rPr>
          <w:rFonts w:cs="Times New Roman"/>
          <w:lang w:val="ro-RO"/>
        </w:rPr>
        <w:t>suprafaţă</w:t>
      </w:r>
      <w:proofErr w:type="spellEnd"/>
      <w:r w:rsidRPr="00551A04">
        <w:rPr>
          <w:rFonts w:cs="Times New Roman"/>
          <w:lang w:val="ro-RO"/>
        </w:rPr>
        <w:t xml:space="preserve"> </w:t>
      </w:r>
      <w:proofErr w:type="spellStart"/>
      <w:r w:rsidRPr="00551A04">
        <w:rPr>
          <w:rFonts w:cs="Times New Roman"/>
          <w:lang w:val="ro-RO"/>
        </w:rPr>
        <w:t>desfăşurată</w:t>
      </w:r>
      <w:proofErr w:type="spellEnd"/>
      <w:r w:rsidRPr="00551A04">
        <w:rPr>
          <w:rFonts w:cs="Times New Roman"/>
          <w:lang w:val="ro-RO"/>
        </w:rPr>
        <w:t>, în funcţie de categoriile de lucrări care se pot realiza prin program şi de categoriile clădirilor, prin ordin al ministrului dezvoltării, lucrărilor publice şi administraţiei</w:t>
      </w:r>
      <w:r w:rsidRPr="00551A04">
        <w:rPr>
          <w:rFonts w:cs="Times New Roman"/>
          <w:color w:val="008000"/>
          <w:u w:val="single"/>
          <w:lang w:val="ro-RO"/>
        </w:rPr>
        <w:t>*)</w:t>
      </w:r>
      <w:r w:rsidRPr="00551A04">
        <w:rPr>
          <w:rFonts w:cs="Times New Roman"/>
          <w:lang w:val="ro-RO"/>
        </w:rPr>
        <w:t>.</w:t>
      </w:r>
    </w:p>
    <w:p w14:paraId="1863E5E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w:t>
      </w:r>
      <w:proofErr w:type="spellStart"/>
      <w:r w:rsidRPr="00551A04">
        <w:rPr>
          <w:rFonts w:cs="Times New Roman"/>
          <w:b/>
          <w:bCs/>
          <w:color w:val="008000"/>
          <w:u w:val="single"/>
          <w:lang w:val="ro-RO"/>
        </w:rPr>
        <w:t>M1</w:t>
      </w:r>
      <w:proofErr w:type="spellEnd"/>
    </w:p>
    <w:p w14:paraId="4B774D0B"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(3) Pentru fiecare obiectiv de investiţii, la valoarea determinată prin aplicarea costului unitar/mp </w:t>
      </w:r>
      <w:proofErr w:type="spellStart"/>
      <w:r w:rsidRPr="00551A04">
        <w:rPr>
          <w:rFonts w:cs="Times New Roman"/>
          <w:i/>
          <w:iCs/>
          <w:lang w:val="ro-RO"/>
        </w:rPr>
        <w:t>suprafaţă</w:t>
      </w:r>
      <w:proofErr w:type="spellEnd"/>
      <w:r w:rsidRPr="00551A04">
        <w:rPr>
          <w:rFonts w:cs="Times New Roman"/>
          <w:i/>
          <w:iCs/>
          <w:lang w:val="ro-RO"/>
        </w:rPr>
        <w:t xml:space="preserve"> </w:t>
      </w:r>
      <w:proofErr w:type="spellStart"/>
      <w:r w:rsidRPr="00551A04">
        <w:rPr>
          <w:rFonts w:cs="Times New Roman"/>
          <w:i/>
          <w:iCs/>
          <w:lang w:val="ro-RO"/>
        </w:rPr>
        <w:t>desfăşurată</w:t>
      </w:r>
      <w:proofErr w:type="spellEnd"/>
      <w:r w:rsidRPr="00551A04">
        <w:rPr>
          <w:rFonts w:cs="Times New Roman"/>
          <w:i/>
          <w:iCs/>
          <w:lang w:val="ro-RO"/>
        </w:rPr>
        <w:t xml:space="preserve">, prevăzut la alin. (2), se adaugă o marjă de buget de 25%, determinând valoarea de finanţare prin program. Valoarea totală aprobată a obiectivului de investiţii se determină prin adăugarea, la valoarea de finanţare prin program, a sumelor aferente cheltuielilor care nu se </w:t>
      </w:r>
      <w:proofErr w:type="spellStart"/>
      <w:r w:rsidRPr="00551A04">
        <w:rPr>
          <w:rFonts w:cs="Times New Roman"/>
          <w:i/>
          <w:iCs/>
          <w:lang w:val="ro-RO"/>
        </w:rPr>
        <w:t>finanţează</w:t>
      </w:r>
      <w:proofErr w:type="spellEnd"/>
      <w:r w:rsidRPr="00551A04">
        <w:rPr>
          <w:rFonts w:cs="Times New Roman"/>
          <w:i/>
          <w:iCs/>
          <w:lang w:val="ro-RO"/>
        </w:rPr>
        <w:t xml:space="preserve"> prin program.</w:t>
      </w:r>
    </w:p>
    <w:p w14:paraId="3AD38A7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(4) Sumele aferente marjei de buget prevăzută la alin. (3) nu sunt incluse în valoarea estimată a </w:t>
      </w:r>
      <w:proofErr w:type="spellStart"/>
      <w:r w:rsidRPr="00551A04">
        <w:rPr>
          <w:rFonts w:cs="Times New Roman"/>
          <w:i/>
          <w:iCs/>
          <w:lang w:val="ro-RO"/>
        </w:rPr>
        <w:t>achiziţiei</w:t>
      </w:r>
      <w:proofErr w:type="spellEnd"/>
      <w:r w:rsidRPr="00551A04">
        <w:rPr>
          <w:rFonts w:cs="Times New Roman"/>
          <w:i/>
          <w:iCs/>
          <w:lang w:val="ro-RO"/>
        </w:rPr>
        <w:t xml:space="preserve"> şi se cuprind în devizul general aferent obiectivului de investiţii, prevăzut în </w:t>
      </w:r>
      <w:r w:rsidRPr="00551A04">
        <w:rPr>
          <w:rFonts w:cs="Times New Roman"/>
          <w:i/>
          <w:iCs/>
          <w:color w:val="008000"/>
          <w:u w:val="single"/>
          <w:lang w:val="ro-RO"/>
        </w:rPr>
        <w:t>anexa nr. 7</w:t>
      </w:r>
      <w:r w:rsidRPr="00551A04">
        <w:rPr>
          <w:rFonts w:cs="Times New Roman"/>
          <w:i/>
          <w:iCs/>
          <w:lang w:val="ro-RO"/>
        </w:rPr>
        <w:t xml:space="preserve"> la Hotărârea Guvernului nr. 907/2016, cu modificările şi completările ulterioare, la </w:t>
      </w:r>
      <w:r w:rsidRPr="00551A04">
        <w:rPr>
          <w:rFonts w:cs="Times New Roman"/>
          <w:i/>
          <w:iCs/>
          <w:color w:val="008000"/>
          <w:u w:val="single"/>
          <w:lang w:val="ro-RO"/>
        </w:rPr>
        <w:t>capitolul 7</w:t>
      </w:r>
      <w:r w:rsidRPr="00551A04">
        <w:rPr>
          <w:rFonts w:cs="Times New Roman"/>
          <w:i/>
          <w:iCs/>
          <w:lang w:val="ro-RO"/>
        </w:rPr>
        <w:t>. Repartizarea sumelor între subcapitolele 7.1 şi 7.2 se face de către beneficiar, cu respectarea limitei prevăzută pentru subcapitolul 7.1.</w:t>
      </w:r>
    </w:p>
    <w:p w14:paraId="6072FD0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#CIN</w:t>
      </w:r>
    </w:p>
    <w:p w14:paraId="36619F3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w:t>
      </w:r>
      <w:r w:rsidRPr="00551A04">
        <w:rPr>
          <w:rFonts w:cs="Times New Roman"/>
          <w:b/>
          <w:bCs/>
          <w:i/>
          <w:iCs/>
          <w:lang w:val="ro-RO"/>
        </w:rPr>
        <w:t>*)</w:t>
      </w:r>
      <w:r w:rsidRPr="00551A04">
        <w:rPr>
          <w:rFonts w:cs="Times New Roman"/>
          <w:i/>
          <w:iCs/>
          <w:lang w:val="ro-RO"/>
        </w:rPr>
        <w:t xml:space="preserve"> A se vedea </w:t>
      </w:r>
      <w:r w:rsidRPr="00551A04">
        <w:rPr>
          <w:rFonts w:cs="Times New Roman"/>
          <w:i/>
          <w:iCs/>
          <w:color w:val="008000"/>
          <w:u w:val="single"/>
          <w:lang w:val="ro-RO"/>
        </w:rPr>
        <w:t>Ordinul</w:t>
      </w:r>
      <w:r w:rsidRPr="00551A04">
        <w:rPr>
          <w:rFonts w:cs="Times New Roman"/>
          <w:i/>
          <w:iCs/>
          <w:lang w:val="ro-RO"/>
        </w:rPr>
        <w:t xml:space="preserve"> ministrului dezvoltării, lucrărilor publice şi administraţiei nr. 468/2023 pentru aprobarea costului unitar/mp </w:t>
      </w:r>
      <w:proofErr w:type="spellStart"/>
      <w:r w:rsidRPr="00551A04">
        <w:rPr>
          <w:rFonts w:cs="Times New Roman"/>
          <w:i/>
          <w:iCs/>
          <w:lang w:val="ro-RO"/>
        </w:rPr>
        <w:t>suprafaţă</w:t>
      </w:r>
      <w:proofErr w:type="spellEnd"/>
      <w:r w:rsidRPr="00551A04">
        <w:rPr>
          <w:rFonts w:cs="Times New Roman"/>
          <w:i/>
          <w:iCs/>
          <w:lang w:val="ro-RO"/>
        </w:rPr>
        <w:t xml:space="preserve"> </w:t>
      </w:r>
      <w:proofErr w:type="spellStart"/>
      <w:r w:rsidRPr="00551A04">
        <w:rPr>
          <w:rFonts w:cs="Times New Roman"/>
          <w:i/>
          <w:iCs/>
          <w:lang w:val="ro-RO"/>
        </w:rPr>
        <w:t>desfăşurată</w:t>
      </w:r>
      <w:proofErr w:type="spellEnd"/>
      <w:r w:rsidRPr="00551A04">
        <w:rPr>
          <w:rFonts w:cs="Times New Roman"/>
          <w:i/>
          <w:iCs/>
          <w:lang w:val="ro-RO"/>
        </w:rPr>
        <w:t>, pentru obiectivele de investiţii care se realizează prin Programul naţional de investiţii "</w:t>
      </w:r>
      <w:proofErr w:type="spellStart"/>
      <w:r w:rsidRPr="00551A04">
        <w:rPr>
          <w:rFonts w:cs="Times New Roman"/>
          <w:i/>
          <w:iCs/>
          <w:lang w:val="ro-RO"/>
        </w:rPr>
        <w:t>Şcoli</w:t>
      </w:r>
      <w:proofErr w:type="spellEnd"/>
      <w:r w:rsidRPr="00551A04">
        <w:rPr>
          <w:rFonts w:cs="Times New Roman"/>
          <w:i/>
          <w:iCs/>
          <w:lang w:val="ro-RO"/>
        </w:rPr>
        <w:t xml:space="preserve"> sigure şi sănătoase".</w:t>
      </w:r>
    </w:p>
    <w:p w14:paraId="5A25676E" w14:textId="77777777" w:rsidR="00551A04" w:rsidRPr="00551A04" w:rsidRDefault="00551A04" w:rsidP="00551A04">
      <w:pPr>
        <w:autoSpaceDE w:val="0"/>
        <w:autoSpaceDN w:val="0"/>
        <w:adjustRightInd w:val="0"/>
        <w:spacing w:after="0" w:line="240" w:lineRule="auto"/>
        <w:rPr>
          <w:rFonts w:cs="Times New Roman"/>
          <w:lang w:val="ro-RO"/>
        </w:rPr>
      </w:pPr>
    </w:p>
    <w:p w14:paraId="67FDC31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0D33662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r w:rsidRPr="00551A04">
        <w:rPr>
          <w:rFonts w:cs="Times New Roman"/>
          <w:color w:val="FF0000"/>
          <w:u w:val="single"/>
          <w:lang w:val="ro-RO"/>
        </w:rPr>
        <w:t>ART. 12</w:t>
      </w:r>
    </w:p>
    <w:p w14:paraId="07E2197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Prin derogare de la prevederile </w:t>
      </w:r>
      <w:r w:rsidRPr="00551A04">
        <w:rPr>
          <w:rFonts w:cs="Times New Roman"/>
          <w:color w:val="008000"/>
          <w:u w:val="single"/>
          <w:lang w:val="ro-RO"/>
        </w:rPr>
        <w:t>art. 34</w:t>
      </w:r>
      <w:r w:rsidRPr="00551A04">
        <w:rPr>
          <w:rFonts w:cs="Times New Roman"/>
          <w:lang w:val="ro-RO"/>
        </w:rPr>
        <w:t xml:space="preserve"> alin. (2) lit. e) şi h) şi alin. (3) din Legea nr. 273/2006 privind </w:t>
      </w:r>
      <w:proofErr w:type="spellStart"/>
      <w:r w:rsidRPr="00551A04">
        <w:rPr>
          <w:rFonts w:cs="Times New Roman"/>
          <w:lang w:val="ro-RO"/>
        </w:rPr>
        <w:t>finanţele</w:t>
      </w:r>
      <w:proofErr w:type="spellEnd"/>
      <w:r w:rsidRPr="00551A04">
        <w:rPr>
          <w:rFonts w:cs="Times New Roman"/>
          <w:lang w:val="ro-RO"/>
        </w:rPr>
        <w:t xml:space="preserve"> publice locale, cu modificările şi completările ulterioare, în baza ordinului prevăzut la </w:t>
      </w:r>
      <w:r w:rsidRPr="00551A04">
        <w:rPr>
          <w:rFonts w:cs="Times New Roman"/>
          <w:color w:val="008000"/>
          <w:u w:val="single"/>
          <w:lang w:val="ro-RO"/>
        </w:rPr>
        <w:t>art. 8</w:t>
      </w:r>
      <w:r w:rsidRPr="00551A04">
        <w:rPr>
          <w:rFonts w:cs="Times New Roman"/>
          <w:lang w:val="ro-RO"/>
        </w:rPr>
        <w:t xml:space="preserve"> alin. (2), se încheie contracte de finanţare multianuale între Ministerul Dezvoltării, Lucrărilor Publice şi Administraţiei şi beneficiari, pe o perioadă de maximum 3 ani bugetari, în limita creditelor de angajament aprobate şi a creditelor bugetare aprobate cu această </w:t>
      </w:r>
      <w:proofErr w:type="spellStart"/>
      <w:r w:rsidRPr="00551A04">
        <w:rPr>
          <w:rFonts w:cs="Times New Roman"/>
          <w:lang w:val="ro-RO"/>
        </w:rPr>
        <w:t>destinaţie</w:t>
      </w:r>
      <w:proofErr w:type="spellEnd"/>
      <w:r w:rsidRPr="00551A04">
        <w:rPr>
          <w:rFonts w:cs="Times New Roman"/>
          <w:lang w:val="ro-RO"/>
        </w:rPr>
        <w:t xml:space="preserve">, fără </w:t>
      </w:r>
      <w:proofErr w:type="spellStart"/>
      <w:r w:rsidRPr="00551A04">
        <w:rPr>
          <w:rFonts w:cs="Times New Roman"/>
          <w:lang w:val="ro-RO"/>
        </w:rPr>
        <w:t>eşalonarea</w:t>
      </w:r>
      <w:proofErr w:type="spellEnd"/>
      <w:r w:rsidRPr="00551A04">
        <w:rPr>
          <w:rFonts w:cs="Times New Roman"/>
          <w:lang w:val="ro-RO"/>
        </w:rPr>
        <w:t xml:space="preserve"> anuală a creditelor bugetare, care se înscriu cumulat pentru toată perioada de finanţare. Pe durata de valabilitate a contractelor de finanţare, valoarea creditelor de angajament este egală cu valoarea creditelor bugetare.</w:t>
      </w:r>
    </w:p>
    <w:p w14:paraId="07F6DDE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În funcţie de prevederile bugetare aprobate anual cu această </w:t>
      </w:r>
      <w:proofErr w:type="spellStart"/>
      <w:r w:rsidRPr="00551A04">
        <w:rPr>
          <w:rFonts w:cs="Times New Roman"/>
          <w:lang w:val="ro-RO"/>
        </w:rPr>
        <w:t>destinaţie</w:t>
      </w:r>
      <w:proofErr w:type="spellEnd"/>
      <w:r w:rsidRPr="00551A04">
        <w:rPr>
          <w:rFonts w:cs="Times New Roman"/>
          <w:lang w:val="ro-RO"/>
        </w:rPr>
        <w:t xml:space="preserve">, durata contractelor de finanţare prevăzută la alin. (1) şi durata programului prevăzută la </w:t>
      </w:r>
      <w:r w:rsidRPr="00551A04">
        <w:rPr>
          <w:rFonts w:cs="Times New Roman"/>
          <w:color w:val="008000"/>
          <w:u w:val="single"/>
          <w:lang w:val="ro-RO"/>
        </w:rPr>
        <w:t>art. 1</w:t>
      </w:r>
      <w:r w:rsidRPr="00551A04">
        <w:rPr>
          <w:rFonts w:cs="Times New Roman"/>
          <w:lang w:val="ro-RO"/>
        </w:rPr>
        <w:t xml:space="preserve"> alin. (2) pot fi prelungite cu maximum 2 ani.</w:t>
      </w:r>
    </w:p>
    <w:p w14:paraId="24AB458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Documentele necesar a fi transmise de beneficiari către Ministerul Dezvoltării, Lucrărilor Publice şi Administraţiei în vederea încheierii contractelor de finanţare se stabilesc prin normele metodologice.</w:t>
      </w:r>
    </w:p>
    <w:p w14:paraId="599618E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(4) Ministerul Dezvoltării, Lucrărilor Publice şi Administraţiei verifică administrativ şi centralizează documentele prevăzute la alin. (3) transmise, în ordinea cronologică de înregistrare, iar pentru </w:t>
      </w:r>
      <w:proofErr w:type="spellStart"/>
      <w:r w:rsidRPr="00551A04">
        <w:rPr>
          <w:rFonts w:cs="Times New Roman"/>
          <w:lang w:val="ro-RO"/>
        </w:rPr>
        <w:t>documentaţiile</w:t>
      </w:r>
      <w:proofErr w:type="spellEnd"/>
      <w:r w:rsidRPr="00551A04">
        <w:rPr>
          <w:rFonts w:cs="Times New Roman"/>
          <w:lang w:val="ro-RO"/>
        </w:rPr>
        <w:t xml:space="preserve"> conforme, în limita creditelor de angajament aprobate anual cu această </w:t>
      </w:r>
      <w:proofErr w:type="spellStart"/>
      <w:r w:rsidRPr="00551A04">
        <w:rPr>
          <w:rFonts w:cs="Times New Roman"/>
          <w:lang w:val="ro-RO"/>
        </w:rPr>
        <w:t>destinaţie</w:t>
      </w:r>
      <w:proofErr w:type="spellEnd"/>
      <w:r w:rsidRPr="00551A04">
        <w:rPr>
          <w:rFonts w:cs="Times New Roman"/>
          <w:lang w:val="ro-RO"/>
        </w:rPr>
        <w:t>, prevăzute în legea bugetară anuală, încheie contracte de finanţare.</w:t>
      </w:r>
    </w:p>
    <w:p w14:paraId="6E45B10D"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w:t>
      </w:r>
      <w:proofErr w:type="spellStart"/>
      <w:r w:rsidRPr="00551A04">
        <w:rPr>
          <w:rFonts w:cs="Times New Roman"/>
          <w:b/>
          <w:bCs/>
          <w:color w:val="008000"/>
          <w:u w:val="single"/>
          <w:lang w:val="ro-RO"/>
        </w:rPr>
        <w:t>M1</w:t>
      </w:r>
      <w:proofErr w:type="spellEnd"/>
    </w:p>
    <w:p w14:paraId="02A631D8"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(5) </w:t>
      </w:r>
      <w:proofErr w:type="spellStart"/>
      <w:r w:rsidRPr="00551A04">
        <w:rPr>
          <w:rFonts w:cs="Times New Roman"/>
          <w:i/>
          <w:iCs/>
          <w:lang w:val="ro-RO"/>
        </w:rPr>
        <w:t>Neconformităţile</w:t>
      </w:r>
      <w:proofErr w:type="spellEnd"/>
      <w:r w:rsidRPr="00551A04">
        <w:rPr>
          <w:rFonts w:cs="Times New Roman"/>
          <w:i/>
          <w:iCs/>
          <w:lang w:val="ro-RO"/>
        </w:rPr>
        <w:t xml:space="preserve"> </w:t>
      </w:r>
      <w:proofErr w:type="spellStart"/>
      <w:r w:rsidRPr="00551A04">
        <w:rPr>
          <w:rFonts w:cs="Times New Roman"/>
          <w:i/>
          <w:iCs/>
          <w:lang w:val="ro-RO"/>
        </w:rPr>
        <w:t>documentaţiilor</w:t>
      </w:r>
      <w:proofErr w:type="spellEnd"/>
      <w:r w:rsidRPr="00551A04">
        <w:rPr>
          <w:rFonts w:cs="Times New Roman"/>
          <w:i/>
          <w:iCs/>
          <w:lang w:val="ro-RO"/>
        </w:rPr>
        <w:t xml:space="preserve"> prevăzute la alin. (3), constatate în urma analizei de conformitate administrativă, sunt comunicate beneficiarilor programului, motivat, în urma comunicării beneficiarul având </w:t>
      </w:r>
      <w:proofErr w:type="spellStart"/>
      <w:r w:rsidRPr="00551A04">
        <w:rPr>
          <w:rFonts w:cs="Times New Roman"/>
          <w:i/>
          <w:iCs/>
          <w:lang w:val="ro-RO"/>
        </w:rPr>
        <w:t>obligaţia</w:t>
      </w:r>
      <w:proofErr w:type="spellEnd"/>
      <w:r w:rsidRPr="00551A04">
        <w:rPr>
          <w:rFonts w:cs="Times New Roman"/>
          <w:i/>
          <w:iCs/>
          <w:lang w:val="ro-RO"/>
        </w:rPr>
        <w:t xml:space="preserve"> completării/corectării/revizuirii şi retransmiterii acestora către Ministerul Dezvoltării, Lucrărilor Publice şi Administraţiei.</w:t>
      </w:r>
    </w:p>
    <w:p w14:paraId="3CD2D12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7EAED36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lastRenderedPageBreak/>
        <w:t xml:space="preserve">    (6) Pe perioada de derulare a contractelor de finanţare multianuale, în </w:t>
      </w:r>
      <w:proofErr w:type="spellStart"/>
      <w:r w:rsidRPr="00551A04">
        <w:rPr>
          <w:rFonts w:cs="Times New Roman"/>
          <w:lang w:val="ro-RO"/>
        </w:rPr>
        <w:t>situaţia</w:t>
      </w:r>
      <w:proofErr w:type="spellEnd"/>
      <w:r w:rsidRPr="00551A04">
        <w:rPr>
          <w:rFonts w:cs="Times New Roman"/>
          <w:lang w:val="ro-RO"/>
        </w:rPr>
        <w:t xml:space="preserve"> în care valoarea totală aprobată a obiectivului de investiţii, potrivit </w:t>
      </w:r>
      <w:proofErr w:type="spellStart"/>
      <w:r w:rsidRPr="00551A04">
        <w:rPr>
          <w:rFonts w:cs="Times New Roman"/>
          <w:lang w:val="ro-RO"/>
        </w:rPr>
        <w:t>dispoziţiilor</w:t>
      </w:r>
      <w:proofErr w:type="spellEnd"/>
      <w:r w:rsidRPr="00551A04">
        <w:rPr>
          <w:rFonts w:cs="Times New Roman"/>
          <w:lang w:val="ro-RO"/>
        </w:rPr>
        <w:t xml:space="preserve"> </w:t>
      </w:r>
      <w:r w:rsidRPr="00551A04">
        <w:rPr>
          <w:rFonts w:cs="Times New Roman"/>
          <w:color w:val="008000"/>
          <w:u w:val="single"/>
          <w:lang w:val="ro-RO"/>
        </w:rPr>
        <w:t>art. 11</w:t>
      </w:r>
      <w:r w:rsidRPr="00551A04">
        <w:rPr>
          <w:rFonts w:cs="Times New Roman"/>
          <w:lang w:val="ro-RO"/>
        </w:rPr>
        <w:t xml:space="preserve"> alin. (3), se modifică pe parcursul execuţiei lucrărilor, Ministerul Dezvoltării, Lucrărilor Publice şi Administraţiei poate modifica valoarea creditelor de angajament alocate, la solicitarea beneficiarului, valoarea finală a creditelor de angajament alocate prin ordin al ministrului dezvoltării, lucrărilor publice şi administraţiei şi prevăzute în contractele de finanţare stabilindu-se în baza valorii finale a obiectivului de investiţii determinate după </w:t>
      </w:r>
      <w:proofErr w:type="spellStart"/>
      <w:r w:rsidRPr="00551A04">
        <w:rPr>
          <w:rFonts w:cs="Times New Roman"/>
          <w:lang w:val="ro-RO"/>
        </w:rPr>
        <w:t>recepţia</w:t>
      </w:r>
      <w:proofErr w:type="spellEnd"/>
      <w:r w:rsidRPr="00551A04">
        <w:rPr>
          <w:rFonts w:cs="Times New Roman"/>
          <w:lang w:val="ro-RO"/>
        </w:rPr>
        <w:t xml:space="preserve"> la terminarea lucrărilor, în baza devizului general actualizat şi aprobat în condiţiile legii.</w:t>
      </w:r>
    </w:p>
    <w:p w14:paraId="13F03E0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r w:rsidRPr="00551A04">
        <w:rPr>
          <w:rFonts w:cs="Times New Roman"/>
          <w:color w:val="FF0000"/>
          <w:u w:val="single"/>
          <w:lang w:val="ro-RO"/>
        </w:rPr>
        <w:t>ART. 13</w:t>
      </w:r>
    </w:p>
    <w:p w14:paraId="0287795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Ministerul Dezvoltării, Lucrărilor Publice şi Administraţiei transferă beneficiarilor sumele aferente contractelor de finanţare încheiate conform </w:t>
      </w:r>
      <w:proofErr w:type="spellStart"/>
      <w:r w:rsidRPr="00551A04">
        <w:rPr>
          <w:rFonts w:cs="Times New Roman"/>
          <w:lang w:val="ro-RO"/>
        </w:rPr>
        <w:t>dispoziţiilor</w:t>
      </w:r>
      <w:proofErr w:type="spellEnd"/>
      <w:r w:rsidRPr="00551A04">
        <w:rPr>
          <w:rFonts w:cs="Times New Roman"/>
          <w:lang w:val="ro-RO"/>
        </w:rPr>
        <w:t xml:space="preserve"> </w:t>
      </w:r>
      <w:r w:rsidRPr="00551A04">
        <w:rPr>
          <w:rFonts w:cs="Times New Roman"/>
          <w:color w:val="008000"/>
          <w:u w:val="single"/>
          <w:lang w:val="ro-RO"/>
        </w:rPr>
        <w:t>art. 12</w:t>
      </w:r>
      <w:r w:rsidRPr="00551A04">
        <w:rPr>
          <w:rFonts w:cs="Times New Roman"/>
          <w:lang w:val="ro-RO"/>
        </w:rPr>
        <w:t xml:space="preserve"> alin. (1) în limita bugetului anual aprobat cu această </w:t>
      </w:r>
      <w:proofErr w:type="spellStart"/>
      <w:r w:rsidRPr="00551A04">
        <w:rPr>
          <w:rFonts w:cs="Times New Roman"/>
          <w:lang w:val="ro-RO"/>
        </w:rPr>
        <w:t>destinaţie</w:t>
      </w:r>
      <w:proofErr w:type="spellEnd"/>
      <w:r w:rsidRPr="00551A04">
        <w:rPr>
          <w:rFonts w:cs="Times New Roman"/>
          <w:lang w:val="ro-RO"/>
        </w:rPr>
        <w:t>, în ordinea cronologică de înregistrare a solicitării de transfer al sumelor.</w:t>
      </w:r>
    </w:p>
    <w:p w14:paraId="2245E0C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În </w:t>
      </w:r>
      <w:proofErr w:type="spellStart"/>
      <w:r w:rsidRPr="00551A04">
        <w:rPr>
          <w:rFonts w:cs="Times New Roman"/>
          <w:lang w:val="ro-RO"/>
        </w:rPr>
        <w:t>situaţia</w:t>
      </w:r>
      <w:proofErr w:type="spellEnd"/>
      <w:r w:rsidRPr="00551A04">
        <w:rPr>
          <w:rFonts w:cs="Times New Roman"/>
          <w:lang w:val="ro-RO"/>
        </w:rPr>
        <w:t xml:space="preserve"> epuizării creditelor bugetare disponibile în anul în curs, prevăzute în bugetul Ministerului Dezvoltării, Lucrărilor Publice şi Administraţiei cu această </w:t>
      </w:r>
      <w:proofErr w:type="spellStart"/>
      <w:r w:rsidRPr="00551A04">
        <w:rPr>
          <w:rFonts w:cs="Times New Roman"/>
          <w:lang w:val="ro-RO"/>
        </w:rPr>
        <w:t>destinaţie</w:t>
      </w:r>
      <w:proofErr w:type="spellEnd"/>
      <w:r w:rsidRPr="00551A04">
        <w:rPr>
          <w:rFonts w:cs="Times New Roman"/>
          <w:lang w:val="ro-RO"/>
        </w:rPr>
        <w:t xml:space="preserve">, Ministerul Dezvoltării, Lucrărilor Publice şi Administraţiei </w:t>
      </w:r>
      <w:proofErr w:type="spellStart"/>
      <w:r w:rsidRPr="00551A04">
        <w:rPr>
          <w:rFonts w:cs="Times New Roman"/>
          <w:lang w:val="ro-RO"/>
        </w:rPr>
        <w:t>înştiinţează</w:t>
      </w:r>
      <w:proofErr w:type="spellEnd"/>
      <w:r w:rsidRPr="00551A04">
        <w:rPr>
          <w:rFonts w:cs="Times New Roman"/>
          <w:lang w:val="ro-RO"/>
        </w:rPr>
        <w:t xml:space="preserve"> beneficiarii contractelor de finanţare prevăzute la alin. (1) cu privire la aceasta.</w:t>
      </w:r>
    </w:p>
    <w:p w14:paraId="6DCE2A8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După primirea </w:t>
      </w:r>
      <w:proofErr w:type="spellStart"/>
      <w:r w:rsidRPr="00551A04">
        <w:rPr>
          <w:rFonts w:cs="Times New Roman"/>
          <w:lang w:val="ro-RO"/>
        </w:rPr>
        <w:t>înştiinţării</w:t>
      </w:r>
      <w:proofErr w:type="spellEnd"/>
      <w:r w:rsidRPr="00551A04">
        <w:rPr>
          <w:rFonts w:cs="Times New Roman"/>
          <w:lang w:val="ro-RO"/>
        </w:rPr>
        <w:t xml:space="preserve"> prevăzute la alin. (2), beneficiarii dispun măsurile necesare evitării înregistrării de arierate sau continuă implementarea obiectivelor de investiţii din surse proprii sau alte surse legal constituite.</w:t>
      </w:r>
    </w:p>
    <w:p w14:paraId="1941AEB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(4) După </w:t>
      </w:r>
      <w:proofErr w:type="spellStart"/>
      <w:r w:rsidRPr="00551A04">
        <w:rPr>
          <w:rFonts w:cs="Times New Roman"/>
          <w:lang w:val="ro-RO"/>
        </w:rPr>
        <w:t>înştiinţarea</w:t>
      </w:r>
      <w:proofErr w:type="spellEnd"/>
      <w:r w:rsidRPr="00551A04">
        <w:rPr>
          <w:rFonts w:cs="Times New Roman"/>
          <w:lang w:val="ro-RO"/>
        </w:rPr>
        <w:t xml:space="preserve"> beneficiarilor în conformitate cu alin. (2), în </w:t>
      </w:r>
      <w:proofErr w:type="spellStart"/>
      <w:r w:rsidRPr="00551A04">
        <w:rPr>
          <w:rFonts w:cs="Times New Roman"/>
          <w:lang w:val="ro-RO"/>
        </w:rPr>
        <w:t>situaţia</w:t>
      </w:r>
      <w:proofErr w:type="spellEnd"/>
      <w:r w:rsidRPr="00551A04">
        <w:rPr>
          <w:rFonts w:cs="Times New Roman"/>
          <w:lang w:val="ro-RO"/>
        </w:rPr>
        <w:t xml:space="preserve"> suplimentării creditelor bugetare pentru anul în curs, Ministerul Dezvoltării, Lucrărilor Publice şi Administraţiei </w:t>
      </w:r>
      <w:proofErr w:type="spellStart"/>
      <w:r w:rsidRPr="00551A04">
        <w:rPr>
          <w:rFonts w:cs="Times New Roman"/>
          <w:lang w:val="ro-RO"/>
        </w:rPr>
        <w:t>anunţă</w:t>
      </w:r>
      <w:proofErr w:type="spellEnd"/>
      <w:r w:rsidRPr="00551A04">
        <w:rPr>
          <w:rFonts w:cs="Times New Roman"/>
          <w:lang w:val="ro-RO"/>
        </w:rPr>
        <w:t xml:space="preserve"> beneficiarii cu privire la reluarea transferurilor de sume în condiţiile prevăzute la alin. (1) şi, după caz, cu privire la epuizarea creditelor bugetare suplimentare.</w:t>
      </w:r>
    </w:p>
    <w:p w14:paraId="07D9900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(5) În perioada de valabilitate a contractelor de finanţare multianuală, în </w:t>
      </w:r>
      <w:proofErr w:type="spellStart"/>
      <w:r w:rsidRPr="00551A04">
        <w:rPr>
          <w:rFonts w:cs="Times New Roman"/>
          <w:lang w:val="ro-RO"/>
        </w:rPr>
        <w:t>situaţia</w:t>
      </w:r>
      <w:proofErr w:type="spellEnd"/>
      <w:r w:rsidRPr="00551A04">
        <w:rPr>
          <w:rFonts w:cs="Times New Roman"/>
          <w:lang w:val="ro-RO"/>
        </w:rPr>
        <w:t xml:space="preserve"> în care beneficiarii decontează sumele aferente </w:t>
      </w:r>
      <w:proofErr w:type="spellStart"/>
      <w:r w:rsidRPr="00551A04">
        <w:rPr>
          <w:rFonts w:cs="Times New Roman"/>
          <w:lang w:val="ro-RO"/>
        </w:rPr>
        <w:t>contribuţiei</w:t>
      </w:r>
      <w:proofErr w:type="spellEnd"/>
      <w:r w:rsidRPr="00551A04">
        <w:rPr>
          <w:rFonts w:cs="Times New Roman"/>
          <w:lang w:val="ro-RO"/>
        </w:rPr>
        <w:t xml:space="preserve"> de la bugetul de stat din surse proprii sau alte surse legal constituite, au dreptul să solicite recuperarea acestora la Ministerul Dezvoltării, Lucrărilor Publice şi Administraţiei, care transferă aceste sume în limita creditelor bugetare aprobate în buget cu această </w:t>
      </w:r>
      <w:proofErr w:type="spellStart"/>
      <w:r w:rsidRPr="00551A04">
        <w:rPr>
          <w:rFonts w:cs="Times New Roman"/>
          <w:lang w:val="ro-RO"/>
        </w:rPr>
        <w:t>destinaţie</w:t>
      </w:r>
      <w:proofErr w:type="spellEnd"/>
      <w:r w:rsidRPr="00551A04">
        <w:rPr>
          <w:rFonts w:cs="Times New Roman"/>
          <w:lang w:val="ro-RO"/>
        </w:rPr>
        <w:t>, în condiţiile prevăzute la alin. (1).</w:t>
      </w:r>
    </w:p>
    <w:p w14:paraId="40784B8B"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w:t>
      </w:r>
      <w:proofErr w:type="spellStart"/>
      <w:r w:rsidRPr="00551A04">
        <w:rPr>
          <w:rFonts w:cs="Times New Roman"/>
          <w:b/>
          <w:bCs/>
          <w:color w:val="008000"/>
          <w:u w:val="single"/>
          <w:lang w:val="ro-RO"/>
        </w:rPr>
        <w:t>M1</w:t>
      </w:r>
      <w:proofErr w:type="spellEnd"/>
    </w:p>
    <w:p w14:paraId="61F6E0E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(6) Pe perioada de derulare a contractelor de finanţare, în </w:t>
      </w:r>
      <w:proofErr w:type="spellStart"/>
      <w:r w:rsidRPr="00551A04">
        <w:rPr>
          <w:rFonts w:cs="Times New Roman"/>
          <w:i/>
          <w:iCs/>
          <w:lang w:val="ro-RO"/>
        </w:rPr>
        <w:t>situaţia</w:t>
      </w:r>
      <w:proofErr w:type="spellEnd"/>
      <w:r w:rsidRPr="00551A04">
        <w:rPr>
          <w:rFonts w:cs="Times New Roman"/>
          <w:i/>
          <w:iCs/>
          <w:lang w:val="ro-RO"/>
        </w:rPr>
        <w:t xml:space="preserve"> în care solicitările de transfer depuse conform alin. (1) şi (5) </w:t>
      </w:r>
      <w:proofErr w:type="spellStart"/>
      <w:r w:rsidRPr="00551A04">
        <w:rPr>
          <w:rFonts w:cs="Times New Roman"/>
          <w:i/>
          <w:iCs/>
          <w:lang w:val="ro-RO"/>
        </w:rPr>
        <w:t>depăşesc</w:t>
      </w:r>
      <w:proofErr w:type="spellEnd"/>
      <w:r w:rsidRPr="00551A04">
        <w:rPr>
          <w:rFonts w:cs="Times New Roman"/>
          <w:i/>
          <w:iCs/>
          <w:lang w:val="ro-RO"/>
        </w:rPr>
        <w:t xml:space="preserve"> nivelul creditelor bugetare aprobate prin legea bugetară anuală pentru anul în curs, sumele aferente acestora se transferă de către Ministerul Dezvoltării, Lucrărilor Publice şi Administraţiei, cu prioritate, în anul bugetar următor, în ordinea cronologică de înregistrare în anul anterior a solicitării de transfer al sumelor necesare pentru decontarea bunurilor/serviciilor/lucrărilor executate.</w:t>
      </w:r>
    </w:p>
    <w:p w14:paraId="571EA36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4D6EB98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(7) În </w:t>
      </w:r>
      <w:proofErr w:type="spellStart"/>
      <w:r w:rsidRPr="00551A04">
        <w:rPr>
          <w:rFonts w:cs="Times New Roman"/>
          <w:lang w:val="ro-RO"/>
        </w:rPr>
        <w:t>situaţia</w:t>
      </w:r>
      <w:proofErr w:type="spellEnd"/>
      <w:r w:rsidRPr="00551A04">
        <w:rPr>
          <w:rFonts w:cs="Times New Roman"/>
          <w:lang w:val="ro-RO"/>
        </w:rPr>
        <w:t xml:space="preserve"> în care durata contractelor de finanţare prelungite în condiţiile prevăzute la </w:t>
      </w:r>
      <w:r w:rsidRPr="00551A04">
        <w:rPr>
          <w:rFonts w:cs="Times New Roman"/>
          <w:color w:val="008000"/>
          <w:u w:val="single"/>
          <w:lang w:val="ro-RO"/>
        </w:rPr>
        <w:t>art. 12</w:t>
      </w:r>
      <w:r w:rsidRPr="00551A04">
        <w:rPr>
          <w:rFonts w:cs="Times New Roman"/>
          <w:lang w:val="ro-RO"/>
        </w:rPr>
        <w:t xml:space="preserve"> alin. (2) încetează, iar solicitările de transfer depuse la Ministerul Dezvoltării, Lucrărilor Publice şi Administraţiei în perioada de valabilitate a contractului de finanţare, conform alin. (5), </w:t>
      </w:r>
      <w:proofErr w:type="spellStart"/>
      <w:r w:rsidRPr="00551A04">
        <w:rPr>
          <w:rFonts w:cs="Times New Roman"/>
          <w:lang w:val="ro-RO"/>
        </w:rPr>
        <w:t>depăşesc</w:t>
      </w:r>
      <w:proofErr w:type="spellEnd"/>
      <w:r w:rsidRPr="00551A04">
        <w:rPr>
          <w:rFonts w:cs="Times New Roman"/>
          <w:lang w:val="ro-RO"/>
        </w:rPr>
        <w:t xml:space="preserve"> nivelul creditelor bugetare aprobat prin legea bugetară anuală pentru anul în curs, plata acestora se realizează în condiţiile prevăzute la alin. (6) şi la </w:t>
      </w:r>
      <w:r w:rsidRPr="00551A04">
        <w:rPr>
          <w:rFonts w:cs="Times New Roman"/>
          <w:color w:val="008000"/>
          <w:u w:val="single"/>
          <w:lang w:val="ro-RO"/>
        </w:rPr>
        <w:t>art. 28^1</w:t>
      </w:r>
      <w:r w:rsidRPr="00551A04">
        <w:rPr>
          <w:rFonts w:cs="Times New Roman"/>
          <w:lang w:val="ro-RO"/>
        </w:rPr>
        <w:t xml:space="preserve"> din Legea nr. 500/2002 privind </w:t>
      </w:r>
      <w:proofErr w:type="spellStart"/>
      <w:r w:rsidRPr="00551A04">
        <w:rPr>
          <w:rFonts w:cs="Times New Roman"/>
          <w:lang w:val="ro-RO"/>
        </w:rPr>
        <w:t>finanţele</w:t>
      </w:r>
      <w:proofErr w:type="spellEnd"/>
      <w:r w:rsidRPr="00551A04">
        <w:rPr>
          <w:rFonts w:cs="Times New Roman"/>
          <w:lang w:val="ro-RO"/>
        </w:rPr>
        <w:t xml:space="preserve"> publice, cu modificările şi completările ulterioare.</w:t>
      </w:r>
    </w:p>
    <w:p w14:paraId="2BD10C9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(8) Beneficiarii </w:t>
      </w:r>
      <w:proofErr w:type="spellStart"/>
      <w:r w:rsidRPr="00551A04">
        <w:rPr>
          <w:rFonts w:cs="Times New Roman"/>
          <w:lang w:val="ro-RO"/>
        </w:rPr>
        <w:t>prevăzuţi</w:t>
      </w:r>
      <w:proofErr w:type="spellEnd"/>
      <w:r w:rsidRPr="00551A04">
        <w:rPr>
          <w:rFonts w:cs="Times New Roman"/>
          <w:lang w:val="ro-RO"/>
        </w:rPr>
        <w:t xml:space="preserve"> la alin. (1), în baza contractelor de finanţare încheiate în temeiul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cuprind în bugetul propriu credite bugetare estimate în funcţie de graficele de execuţie a livrării de bunuri, prestării de servicii, execuţiei de lucrări.</w:t>
      </w:r>
    </w:p>
    <w:p w14:paraId="0DDE04A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(9) În cazul obiectivelor de investiţii nefinalizate până la data încetării contractului de finanţare se acordă beneficiarilor o perioadă de </w:t>
      </w:r>
      <w:proofErr w:type="spellStart"/>
      <w:r w:rsidRPr="00551A04">
        <w:rPr>
          <w:rFonts w:cs="Times New Roman"/>
          <w:lang w:val="ro-RO"/>
        </w:rPr>
        <w:t>graţie</w:t>
      </w:r>
      <w:proofErr w:type="spellEnd"/>
      <w:r w:rsidRPr="00551A04">
        <w:rPr>
          <w:rFonts w:cs="Times New Roman"/>
          <w:lang w:val="ro-RO"/>
        </w:rPr>
        <w:t xml:space="preserve"> de 12 luni în vederea finalizării obiectivului de investiţii din fonduri proprii.</w:t>
      </w:r>
    </w:p>
    <w:p w14:paraId="19657328"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(10) În </w:t>
      </w:r>
      <w:proofErr w:type="spellStart"/>
      <w:r w:rsidRPr="00551A04">
        <w:rPr>
          <w:rFonts w:cs="Times New Roman"/>
          <w:lang w:val="ro-RO"/>
        </w:rPr>
        <w:t>situaţia</w:t>
      </w:r>
      <w:proofErr w:type="spellEnd"/>
      <w:r w:rsidRPr="00551A04">
        <w:rPr>
          <w:rFonts w:cs="Times New Roman"/>
          <w:lang w:val="ro-RO"/>
        </w:rPr>
        <w:t xml:space="preserve"> în care obiectivele de investiţii nu sunt finalizate în perioada de </w:t>
      </w:r>
      <w:proofErr w:type="spellStart"/>
      <w:r w:rsidRPr="00551A04">
        <w:rPr>
          <w:rFonts w:cs="Times New Roman"/>
          <w:lang w:val="ro-RO"/>
        </w:rPr>
        <w:t>graţie</w:t>
      </w:r>
      <w:proofErr w:type="spellEnd"/>
      <w:r w:rsidRPr="00551A04">
        <w:rPr>
          <w:rFonts w:cs="Times New Roman"/>
          <w:lang w:val="ro-RO"/>
        </w:rPr>
        <w:t xml:space="preserve"> prevăzută la alin. (9), beneficiarii returnează sumele transferate, în termen de 6 luni de la expirarea acestei perioade. Nerespectarea termenului de 6 luni atrage aplicarea unei </w:t>
      </w:r>
      <w:proofErr w:type="spellStart"/>
      <w:r w:rsidRPr="00551A04">
        <w:rPr>
          <w:rFonts w:cs="Times New Roman"/>
          <w:lang w:val="ro-RO"/>
        </w:rPr>
        <w:t>penalităţi</w:t>
      </w:r>
      <w:proofErr w:type="spellEnd"/>
      <w:r w:rsidRPr="00551A04">
        <w:rPr>
          <w:rFonts w:cs="Times New Roman"/>
          <w:lang w:val="ro-RO"/>
        </w:rPr>
        <w:t xml:space="preserve"> de 1% pe an. Sumele returnate nu sunt purtătoare de dobânzi şi se fac venituri la bugetul de stat.</w:t>
      </w:r>
    </w:p>
    <w:p w14:paraId="63FF7C0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w:t>
      </w:r>
      <w:proofErr w:type="spellStart"/>
      <w:r w:rsidRPr="00551A04">
        <w:rPr>
          <w:rFonts w:cs="Times New Roman"/>
          <w:b/>
          <w:bCs/>
          <w:color w:val="008000"/>
          <w:u w:val="single"/>
          <w:lang w:val="ro-RO"/>
        </w:rPr>
        <w:t>M1</w:t>
      </w:r>
      <w:proofErr w:type="spellEnd"/>
    </w:p>
    <w:p w14:paraId="5B450E3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r w:rsidRPr="00551A04">
        <w:rPr>
          <w:rFonts w:cs="Times New Roman"/>
          <w:color w:val="FF0000"/>
          <w:u w:val="single"/>
          <w:lang w:val="ro-RO"/>
        </w:rPr>
        <w:t>ART. 14</w:t>
      </w:r>
      <w:r w:rsidRPr="00551A04">
        <w:rPr>
          <w:rFonts w:cs="Times New Roman"/>
          <w:lang w:val="ro-RO"/>
        </w:rPr>
        <w:t xml:space="preserve"> </w:t>
      </w:r>
      <w:r w:rsidRPr="00551A04">
        <w:rPr>
          <w:rFonts w:cs="Times New Roman"/>
          <w:color w:val="008000"/>
          <w:u w:val="single"/>
          <w:lang w:val="ro-RO"/>
        </w:rPr>
        <w:t>*)</w:t>
      </w:r>
    </w:p>
    <w:p w14:paraId="033F9513"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(1) În cazul în care beneficiarii utilizează sumele transferate cu nerespectarea prevederilor legale sau contractuale, Ministerul Dezvoltării, Lucrărilor Publice şi Administraţiei notifică beneficiarii cu privire la </w:t>
      </w:r>
      <w:r w:rsidRPr="00551A04">
        <w:rPr>
          <w:rFonts w:cs="Times New Roman"/>
          <w:i/>
          <w:iCs/>
          <w:lang w:val="ro-RO"/>
        </w:rPr>
        <w:lastRenderedPageBreak/>
        <w:t>prevederile încălcate şi solicită restituirea acestor sume în termen de 30 de zile de la data transmiterii notificării.</w:t>
      </w:r>
    </w:p>
    <w:p w14:paraId="3946B0C0"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67F78E1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În </w:t>
      </w:r>
      <w:proofErr w:type="spellStart"/>
      <w:r w:rsidRPr="00551A04">
        <w:rPr>
          <w:rFonts w:cs="Times New Roman"/>
          <w:lang w:val="ro-RO"/>
        </w:rPr>
        <w:t>situaţia</w:t>
      </w:r>
      <w:proofErr w:type="spellEnd"/>
      <w:r w:rsidRPr="00551A04">
        <w:rPr>
          <w:rFonts w:cs="Times New Roman"/>
          <w:lang w:val="ro-RO"/>
        </w:rPr>
        <w:t xml:space="preserve"> în care beneficiarii nu restituie sumele prevăzute la alin. (1) în termenul stabilit, Ministerul Dezvoltării, Lucrărilor Publice şi Administraţiei solicită în scris </w:t>
      </w:r>
      <w:proofErr w:type="spellStart"/>
      <w:r w:rsidRPr="00551A04">
        <w:rPr>
          <w:rFonts w:cs="Times New Roman"/>
          <w:lang w:val="ro-RO"/>
        </w:rPr>
        <w:t>direcţiilor</w:t>
      </w:r>
      <w:proofErr w:type="spellEnd"/>
      <w:r w:rsidRPr="00551A04">
        <w:rPr>
          <w:rFonts w:cs="Times New Roman"/>
          <w:lang w:val="ro-RO"/>
        </w:rPr>
        <w:t xml:space="preserve"> generale regionale ale </w:t>
      </w:r>
      <w:proofErr w:type="spellStart"/>
      <w:r w:rsidRPr="00551A04">
        <w:rPr>
          <w:rFonts w:cs="Times New Roman"/>
          <w:lang w:val="ro-RO"/>
        </w:rPr>
        <w:t>finanţelor</w:t>
      </w:r>
      <w:proofErr w:type="spellEnd"/>
      <w:r w:rsidRPr="00551A04">
        <w:rPr>
          <w:rFonts w:cs="Times New Roman"/>
          <w:lang w:val="ro-RO"/>
        </w:rPr>
        <w:t xml:space="preserve"> publice/</w:t>
      </w:r>
      <w:proofErr w:type="spellStart"/>
      <w:r w:rsidRPr="00551A04">
        <w:rPr>
          <w:rFonts w:cs="Times New Roman"/>
          <w:lang w:val="ro-RO"/>
        </w:rPr>
        <w:t>administraţiilor</w:t>
      </w:r>
      <w:proofErr w:type="spellEnd"/>
      <w:r w:rsidRPr="00551A04">
        <w:rPr>
          <w:rFonts w:cs="Times New Roman"/>
          <w:lang w:val="ro-RO"/>
        </w:rPr>
        <w:t xml:space="preserve"> judeţene ale </w:t>
      </w:r>
      <w:proofErr w:type="spellStart"/>
      <w:r w:rsidRPr="00551A04">
        <w:rPr>
          <w:rFonts w:cs="Times New Roman"/>
          <w:lang w:val="ro-RO"/>
        </w:rPr>
        <w:t>finanţelor</w:t>
      </w:r>
      <w:proofErr w:type="spellEnd"/>
      <w:r w:rsidRPr="00551A04">
        <w:rPr>
          <w:rFonts w:cs="Times New Roman"/>
          <w:lang w:val="ro-RO"/>
        </w:rPr>
        <w:t xml:space="preserve"> publice în a căror rază teritorială se află </w:t>
      </w:r>
      <w:proofErr w:type="spellStart"/>
      <w:r w:rsidRPr="00551A04">
        <w:rPr>
          <w:rFonts w:cs="Times New Roman"/>
          <w:lang w:val="ro-RO"/>
        </w:rPr>
        <w:t>unităţile</w:t>
      </w:r>
      <w:proofErr w:type="spellEnd"/>
      <w:r w:rsidRPr="00551A04">
        <w:rPr>
          <w:rFonts w:cs="Times New Roman"/>
          <w:lang w:val="ro-RO"/>
        </w:rPr>
        <w:t xml:space="preserve">/subdiviziunile administrativ-teritoriale respective sistarea alimentării atât cu cote defalcate din impozitul pe venit, cât şi cu sume defalcate din unele venituri ale bugetului de stat pentru echilibrare, cu </w:t>
      </w:r>
      <w:proofErr w:type="spellStart"/>
      <w:r w:rsidRPr="00551A04">
        <w:rPr>
          <w:rFonts w:cs="Times New Roman"/>
          <w:lang w:val="ro-RO"/>
        </w:rPr>
        <w:t>excepţia</w:t>
      </w:r>
      <w:proofErr w:type="spellEnd"/>
      <w:r w:rsidRPr="00551A04">
        <w:rPr>
          <w:rFonts w:cs="Times New Roman"/>
          <w:lang w:val="ro-RO"/>
        </w:rPr>
        <w:t xml:space="preserve"> </w:t>
      </w:r>
      <w:proofErr w:type="spellStart"/>
      <w:r w:rsidRPr="00551A04">
        <w:rPr>
          <w:rFonts w:cs="Times New Roman"/>
          <w:lang w:val="ro-RO"/>
        </w:rPr>
        <w:t>plăţilor</w:t>
      </w:r>
      <w:proofErr w:type="spellEnd"/>
      <w:r w:rsidRPr="00551A04">
        <w:rPr>
          <w:rFonts w:cs="Times New Roman"/>
          <w:lang w:val="ro-RO"/>
        </w:rPr>
        <w:t xml:space="preserve"> pentru achitarea drepturilor salariale şi a </w:t>
      </w:r>
      <w:proofErr w:type="spellStart"/>
      <w:r w:rsidRPr="00551A04">
        <w:rPr>
          <w:rFonts w:cs="Times New Roman"/>
          <w:lang w:val="ro-RO"/>
        </w:rPr>
        <w:t>contribuţiilor</w:t>
      </w:r>
      <w:proofErr w:type="spellEnd"/>
      <w:r w:rsidRPr="00551A04">
        <w:rPr>
          <w:rFonts w:cs="Times New Roman"/>
          <w:lang w:val="ro-RO"/>
        </w:rPr>
        <w:t xml:space="preserve"> aferente, inclusiv a drepturilor cuvenite </w:t>
      </w:r>
      <w:proofErr w:type="spellStart"/>
      <w:r w:rsidRPr="00551A04">
        <w:rPr>
          <w:rFonts w:cs="Times New Roman"/>
          <w:lang w:val="ro-RO"/>
        </w:rPr>
        <w:t>asistenţilor</w:t>
      </w:r>
      <w:proofErr w:type="spellEnd"/>
      <w:r w:rsidRPr="00551A04">
        <w:rPr>
          <w:rFonts w:cs="Times New Roman"/>
          <w:lang w:val="ro-RO"/>
        </w:rPr>
        <w:t xml:space="preserve"> personali ai persoanelor cu handicap grav, precum şi a </w:t>
      </w:r>
      <w:proofErr w:type="spellStart"/>
      <w:r w:rsidRPr="00551A04">
        <w:rPr>
          <w:rFonts w:cs="Times New Roman"/>
          <w:lang w:val="ro-RO"/>
        </w:rPr>
        <w:t>indemnizaţiilor</w:t>
      </w:r>
      <w:proofErr w:type="spellEnd"/>
      <w:r w:rsidRPr="00551A04">
        <w:rPr>
          <w:rFonts w:cs="Times New Roman"/>
          <w:lang w:val="ro-RO"/>
        </w:rPr>
        <w:t xml:space="preserve"> lunare ale persoanelor cu handicap grav şi a </w:t>
      </w:r>
      <w:proofErr w:type="spellStart"/>
      <w:r w:rsidRPr="00551A04">
        <w:rPr>
          <w:rFonts w:cs="Times New Roman"/>
          <w:lang w:val="ro-RO"/>
        </w:rPr>
        <w:t>plăţilor</w:t>
      </w:r>
      <w:proofErr w:type="spellEnd"/>
      <w:r w:rsidRPr="00551A04">
        <w:rPr>
          <w:rFonts w:cs="Times New Roman"/>
          <w:lang w:val="ro-RO"/>
        </w:rPr>
        <w:t xml:space="preserve"> privind </w:t>
      </w:r>
      <w:proofErr w:type="spellStart"/>
      <w:r w:rsidRPr="00551A04">
        <w:rPr>
          <w:rFonts w:cs="Times New Roman"/>
          <w:lang w:val="ro-RO"/>
        </w:rPr>
        <w:t>finanţarea</w:t>
      </w:r>
      <w:proofErr w:type="spellEnd"/>
      <w:r w:rsidRPr="00551A04">
        <w:rPr>
          <w:rFonts w:cs="Times New Roman"/>
          <w:lang w:val="ro-RO"/>
        </w:rPr>
        <w:t xml:space="preserve"> sistemului de </w:t>
      </w:r>
      <w:proofErr w:type="spellStart"/>
      <w:r w:rsidRPr="00551A04">
        <w:rPr>
          <w:rFonts w:cs="Times New Roman"/>
          <w:lang w:val="ro-RO"/>
        </w:rPr>
        <w:t>protecţie</w:t>
      </w:r>
      <w:proofErr w:type="spellEnd"/>
      <w:r w:rsidRPr="00551A04">
        <w:rPr>
          <w:rFonts w:cs="Times New Roman"/>
          <w:lang w:val="ro-RO"/>
        </w:rPr>
        <w:t xml:space="preserve"> a copilului şi a centrelor publice pentru persoane adulte cu handicap, după caz, atunci când nu pot fi asigurate din venituri proprii. Alocarea şi utilizarea cotelor defalcate din impozitul pe venit şi a sumelor defalcate din unele venituri ale bugetului de stat pentru echilibrarea bugetelor locale, care au fost sistate în condiţiile prevăzute în alte acte normative, se </w:t>
      </w:r>
      <w:proofErr w:type="spellStart"/>
      <w:r w:rsidRPr="00551A04">
        <w:rPr>
          <w:rFonts w:cs="Times New Roman"/>
          <w:lang w:val="ro-RO"/>
        </w:rPr>
        <w:t>menţin</w:t>
      </w:r>
      <w:proofErr w:type="spellEnd"/>
      <w:r w:rsidRPr="00551A04">
        <w:rPr>
          <w:rFonts w:cs="Times New Roman"/>
          <w:lang w:val="ro-RO"/>
        </w:rPr>
        <w:t>.</w:t>
      </w:r>
    </w:p>
    <w:p w14:paraId="1F12FF1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La cererea ordonatorilor principali de credite ai bugetelor locale prin care se angajează să achite sumele prevăzute la alin. (1) şi în care se </w:t>
      </w:r>
      <w:proofErr w:type="spellStart"/>
      <w:r w:rsidRPr="00551A04">
        <w:rPr>
          <w:rFonts w:cs="Times New Roman"/>
          <w:lang w:val="ro-RO"/>
        </w:rPr>
        <w:t>menţionează</w:t>
      </w:r>
      <w:proofErr w:type="spellEnd"/>
      <w:r w:rsidRPr="00551A04">
        <w:rPr>
          <w:rFonts w:cs="Times New Roman"/>
          <w:lang w:val="ro-RO"/>
        </w:rPr>
        <w:t xml:space="preserve"> Ministerul Dezvoltării, Lucrărilor Publice şi Administraţiei ca beneficiar al sumelor şi detaliile privind plata, directorii generali ai </w:t>
      </w:r>
      <w:proofErr w:type="spellStart"/>
      <w:r w:rsidRPr="00551A04">
        <w:rPr>
          <w:rFonts w:cs="Times New Roman"/>
          <w:lang w:val="ro-RO"/>
        </w:rPr>
        <w:t>direcţiilor</w:t>
      </w:r>
      <w:proofErr w:type="spellEnd"/>
      <w:r w:rsidRPr="00551A04">
        <w:rPr>
          <w:rFonts w:cs="Times New Roman"/>
          <w:lang w:val="ro-RO"/>
        </w:rPr>
        <w:t xml:space="preserve"> generale regionale ale </w:t>
      </w:r>
      <w:proofErr w:type="spellStart"/>
      <w:r w:rsidRPr="00551A04">
        <w:rPr>
          <w:rFonts w:cs="Times New Roman"/>
          <w:lang w:val="ro-RO"/>
        </w:rPr>
        <w:t>finanţelor</w:t>
      </w:r>
      <w:proofErr w:type="spellEnd"/>
      <w:r w:rsidRPr="00551A04">
        <w:rPr>
          <w:rFonts w:cs="Times New Roman"/>
          <w:lang w:val="ro-RO"/>
        </w:rPr>
        <w:t xml:space="preserve"> publice/</w:t>
      </w:r>
      <w:proofErr w:type="spellStart"/>
      <w:r w:rsidRPr="00551A04">
        <w:rPr>
          <w:rFonts w:cs="Times New Roman"/>
          <w:lang w:val="ro-RO"/>
        </w:rPr>
        <w:t>şefii</w:t>
      </w:r>
      <w:proofErr w:type="spellEnd"/>
      <w:r w:rsidRPr="00551A04">
        <w:rPr>
          <w:rFonts w:cs="Times New Roman"/>
          <w:lang w:val="ro-RO"/>
        </w:rPr>
        <w:t xml:space="preserve"> de </w:t>
      </w:r>
      <w:proofErr w:type="spellStart"/>
      <w:r w:rsidRPr="00551A04">
        <w:rPr>
          <w:rFonts w:cs="Times New Roman"/>
          <w:lang w:val="ro-RO"/>
        </w:rPr>
        <w:t>administraţie</w:t>
      </w:r>
      <w:proofErr w:type="spellEnd"/>
      <w:r w:rsidRPr="00551A04">
        <w:rPr>
          <w:rFonts w:cs="Times New Roman"/>
          <w:lang w:val="ro-RO"/>
        </w:rPr>
        <w:t xml:space="preserve"> ai </w:t>
      </w:r>
      <w:proofErr w:type="spellStart"/>
      <w:r w:rsidRPr="00551A04">
        <w:rPr>
          <w:rFonts w:cs="Times New Roman"/>
          <w:lang w:val="ro-RO"/>
        </w:rPr>
        <w:t>administraţiilor</w:t>
      </w:r>
      <w:proofErr w:type="spellEnd"/>
      <w:r w:rsidRPr="00551A04">
        <w:rPr>
          <w:rFonts w:cs="Times New Roman"/>
          <w:lang w:val="ro-RO"/>
        </w:rPr>
        <w:t xml:space="preserve"> judeţene ale </w:t>
      </w:r>
      <w:proofErr w:type="spellStart"/>
      <w:r w:rsidRPr="00551A04">
        <w:rPr>
          <w:rFonts w:cs="Times New Roman"/>
          <w:lang w:val="ro-RO"/>
        </w:rPr>
        <w:t>finanţelor</w:t>
      </w:r>
      <w:proofErr w:type="spellEnd"/>
      <w:r w:rsidRPr="00551A04">
        <w:rPr>
          <w:rFonts w:cs="Times New Roman"/>
          <w:lang w:val="ro-RO"/>
        </w:rPr>
        <w:t xml:space="preserve"> publice alimentează conturile acestora atât cu cote defalcate din impozitul pe venit, cât şi cu sume defalcate din unele venituri ale bugetului de stat pentru echilibrarea bugetelor locale, până la nivelul sumelor solicitate pentru plata sumelor prevăzute la alin. (1).</w:t>
      </w:r>
    </w:p>
    <w:p w14:paraId="36D1F7EB"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(4) În termen de două zile lucrătoare de la data alimentării conturilor cu sumele prevăzute la alin. (3), ordonatorii principali de credite ai bugetelor locale prezintă unităţilor teritoriale ale Trezoreriei Statului documentele de plată prin care achită sumele prevăzute la alin. (1), potrivit celor </w:t>
      </w:r>
      <w:proofErr w:type="spellStart"/>
      <w:r w:rsidRPr="00551A04">
        <w:rPr>
          <w:rFonts w:cs="Times New Roman"/>
          <w:lang w:val="ro-RO"/>
        </w:rPr>
        <w:t>menţionate</w:t>
      </w:r>
      <w:proofErr w:type="spellEnd"/>
      <w:r w:rsidRPr="00551A04">
        <w:rPr>
          <w:rFonts w:cs="Times New Roman"/>
          <w:lang w:val="ro-RO"/>
        </w:rPr>
        <w:t xml:space="preserve"> în cerere.</w:t>
      </w:r>
    </w:p>
    <w:p w14:paraId="3020B9E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(5) În cazul în care ordonatorii de credite nu prezintă documentele de plată în termenul prevăzut la alin. (4) sau în cazul în care acestea nu sunt întocmite potrivit </w:t>
      </w:r>
      <w:proofErr w:type="spellStart"/>
      <w:r w:rsidRPr="00551A04">
        <w:rPr>
          <w:rFonts w:cs="Times New Roman"/>
          <w:lang w:val="ro-RO"/>
        </w:rPr>
        <w:t>destinaţiei</w:t>
      </w:r>
      <w:proofErr w:type="spellEnd"/>
      <w:r w:rsidRPr="00551A04">
        <w:rPr>
          <w:rFonts w:cs="Times New Roman"/>
          <w:lang w:val="ro-RO"/>
        </w:rPr>
        <w:t xml:space="preserve"> prevăzute la alin. (3), </w:t>
      </w:r>
      <w:proofErr w:type="spellStart"/>
      <w:r w:rsidRPr="00551A04">
        <w:rPr>
          <w:rFonts w:cs="Times New Roman"/>
          <w:lang w:val="ro-RO"/>
        </w:rPr>
        <w:t>unităţile</w:t>
      </w:r>
      <w:proofErr w:type="spellEnd"/>
      <w:r w:rsidRPr="00551A04">
        <w:rPr>
          <w:rFonts w:cs="Times New Roman"/>
          <w:lang w:val="ro-RO"/>
        </w:rPr>
        <w:t xml:space="preserve"> teritoriale ale Trezoreriei Statului au </w:t>
      </w:r>
      <w:proofErr w:type="spellStart"/>
      <w:r w:rsidRPr="00551A04">
        <w:rPr>
          <w:rFonts w:cs="Times New Roman"/>
          <w:lang w:val="ro-RO"/>
        </w:rPr>
        <w:t>obligaţia</w:t>
      </w:r>
      <w:proofErr w:type="spellEnd"/>
      <w:r w:rsidRPr="00551A04">
        <w:rPr>
          <w:rFonts w:cs="Times New Roman"/>
          <w:lang w:val="ro-RO"/>
        </w:rPr>
        <w:t xml:space="preserve"> să retragă din conturile bugetelor locale sumele aferente cotelor defalcate din impozitul pe venit, precum şi sumele defalcate din unele venituri ale bugetului de stat pentru echilibrarea bugetelor locale, care au fost alocate pe baza cererii, corespunzătoare documentelor de plată neprezentate sau întocmite eronat. </w:t>
      </w:r>
      <w:proofErr w:type="spellStart"/>
      <w:r w:rsidRPr="00551A04">
        <w:rPr>
          <w:rFonts w:cs="Times New Roman"/>
          <w:lang w:val="ro-RO"/>
        </w:rPr>
        <w:t>Unităţile</w:t>
      </w:r>
      <w:proofErr w:type="spellEnd"/>
      <w:r w:rsidRPr="00551A04">
        <w:rPr>
          <w:rFonts w:cs="Times New Roman"/>
          <w:lang w:val="ro-RO"/>
        </w:rPr>
        <w:t xml:space="preserve"> teritoriale ale Trezoreriei Statului au </w:t>
      </w:r>
      <w:proofErr w:type="spellStart"/>
      <w:r w:rsidRPr="00551A04">
        <w:rPr>
          <w:rFonts w:cs="Times New Roman"/>
          <w:lang w:val="ro-RO"/>
        </w:rPr>
        <w:t>obligaţia</w:t>
      </w:r>
      <w:proofErr w:type="spellEnd"/>
      <w:r w:rsidRPr="00551A04">
        <w:rPr>
          <w:rFonts w:cs="Times New Roman"/>
          <w:lang w:val="ro-RO"/>
        </w:rPr>
        <w:t xml:space="preserve"> să comunice de îndată ordonatorilor principali de credite ai bugetelor locale sumele care au fost retrase şi motivele pentru care au fost retrase.</w:t>
      </w:r>
    </w:p>
    <w:p w14:paraId="7289A4D7"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(6) După recuperarea sumelor de la beneficiari, Ministerul Dezvoltării, Lucrărilor Publice şi Administraţiei comunică în scris </w:t>
      </w:r>
      <w:proofErr w:type="spellStart"/>
      <w:r w:rsidRPr="00551A04">
        <w:rPr>
          <w:rFonts w:cs="Times New Roman"/>
          <w:lang w:val="ro-RO"/>
        </w:rPr>
        <w:t>direcţiilor</w:t>
      </w:r>
      <w:proofErr w:type="spellEnd"/>
      <w:r w:rsidRPr="00551A04">
        <w:rPr>
          <w:rFonts w:cs="Times New Roman"/>
          <w:lang w:val="ro-RO"/>
        </w:rPr>
        <w:t xml:space="preserve"> generale regionale ale </w:t>
      </w:r>
      <w:proofErr w:type="spellStart"/>
      <w:r w:rsidRPr="00551A04">
        <w:rPr>
          <w:rFonts w:cs="Times New Roman"/>
          <w:lang w:val="ro-RO"/>
        </w:rPr>
        <w:t>finanţelor</w:t>
      </w:r>
      <w:proofErr w:type="spellEnd"/>
      <w:r w:rsidRPr="00551A04">
        <w:rPr>
          <w:rFonts w:cs="Times New Roman"/>
          <w:lang w:val="ro-RO"/>
        </w:rPr>
        <w:t xml:space="preserve"> publice/</w:t>
      </w:r>
      <w:proofErr w:type="spellStart"/>
      <w:r w:rsidRPr="00551A04">
        <w:rPr>
          <w:rFonts w:cs="Times New Roman"/>
          <w:lang w:val="ro-RO"/>
        </w:rPr>
        <w:t>administraţiilor</w:t>
      </w:r>
      <w:proofErr w:type="spellEnd"/>
      <w:r w:rsidRPr="00551A04">
        <w:rPr>
          <w:rFonts w:cs="Times New Roman"/>
          <w:lang w:val="ro-RO"/>
        </w:rPr>
        <w:t xml:space="preserve"> judeţene ale </w:t>
      </w:r>
      <w:proofErr w:type="spellStart"/>
      <w:r w:rsidRPr="00551A04">
        <w:rPr>
          <w:rFonts w:cs="Times New Roman"/>
          <w:lang w:val="ro-RO"/>
        </w:rPr>
        <w:t>finanţelor</w:t>
      </w:r>
      <w:proofErr w:type="spellEnd"/>
      <w:r w:rsidRPr="00551A04">
        <w:rPr>
          <w:rFonts w:cs="Times New Roman"/>
          <w:lang w:val="ro-RO"/>
        </w:rPr>
        <w:t xml:space="preserve"> publice în a căror rază teritorială se află </w:t>
      </w:r>
      <w:proofErr w:type="spellStart"/>
      <w:r w:rsidRPr="00551A04">
        <w:rPr>
          <w:rFonts w:cs="Times New Roman"/>
          <w:lang w:val="ro-RO"/>
        </w:rPr>
        <w:t>unităţile</w:t>
      </w:r>
      <w:proofErr w:type="spellEnd"/>
      <w:r w:rsidRPr="00551A04">
        <w:rPr>
          <w:rFonts w:cs="Times New Roman"/>
          <w:lang w:val="ro-RO"/>
        </w:rPr>
        <w:t xml:space="preserve">/subdiviziunile administrativ-teritoriale respective, care dispun încetarea </w:t>
      </w:r>
      <w:proofErr w:type="spellStart"/>
      <w:r w:rsidRPr="00551A04">
        <w:rPr>
          <w:rFonts w:cs="Times New Roman"/>
          <w:lang w:val="ro-RO"/>
        </w:rPr>
        <w:t>restricţiilor</w:t>
      </w:r>
      <w:proofErr w:type="spellEnd"/>
      <w:r w:rsidRPr="00551A04">
        <w:rPr>
          <w:rFonts w:cs="Times New Roman"/>
          <w:lang w:val="ro-RO"/>
        </w:rPr>
        <w:t xml:space="preserve"> prevăzute la alin. (2).</w:t>
      </w:r>
    </w:p>
    <w:p w14:paraId="2585D3F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#CIN</w:t>
      </w:r>
    </w:p>
    <w:p w14:paraId="1A20F742"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w:t>
      </w:r>
      <w:r w:rsidRPr="00551A04">
        <w:rPr>
          <w:rFonts w:cs="Times New Roman"/>
          <w:b/>
          <w:bCs/>
          <w:i/>
          <w:iCs/>
          <w:lang w:val="ro-RO"/>
        </w:rPr>
        <w:t>*)</w:t>
      </w:r>
      <w:r w:rsidRPr="00551A04">
        <w:rPr>
          <w:rFonts w:cs="Times New Roman"/>
          <w:i/>
          <w:iCs/>
          <w:lang w:val="ro-RO"/>
        </w:rPr>
        <w:t xml:space="preserve"> Conform </w:t>
      </w:r>
      <w:r w:rsidRPr="00551A04">
        <w:rPr>
          <w:rFonts w:cs="Times New Roman"/>
          <w:i/>
          <w:iCs/>
          <w:color w:val="008000"/>
          <w:u w:val="single"/>
          <w:lang w:val="ro-RO"/>
        </w:rPr>
        <w:t>art. XV</w:t>
      </w:r>
      <w:r w:rsidRPr="00551A04">
        <w:rPr>
          <w:rFonts w:cs="Times New Roman"/>
          <w:i/>
          <w:iCs/>
          <w:lang w:val="ro-RO"/>
        </w:rPr>
        <w:t xml:space="preserve"> alin. (1) şi alin. (2) lit. e) din </w:t>
      </w:r>
      <w:proofErr w:type="spellStart"/>
      <w:r w:rsidRPr="00551A04">
        <w:rPr>
          <w:rFonts w:cs="Times New Roman"/>
          <w:i/>
          <w:iCs/>
          <w:lang w:val="ro-RO"/>
        </w:rPr>
        <w:t>Ordonanţa</w:t>
      </w:r>
      <w:proofErr w:type="spellEnd"/>
      <w:r w:rsidRPr="00551A04">
        <w:rPr>
          <w:rFonts w:cs="Times New Roman"/>
          <w:i/>
          <w:iCs/>
          <w:lang w:val="ro-RO"/>
        </w:rPr>
        <w:t xml:space="preserve"> de </w:t>
      </w:r>
      <w:proofErr w:type="spellStart"/>
      <w:r w:rsidRPr="00551A04">
        <w:rPr>
          <w:rFonts w:cs="Times New Roman"/>
          <w:i/>
          <w:iCs/>
          <w:lang w:val="ro-RO"/>
        </w:rPr>
        <w:t>urgenţă</w:t>
      </w:r>
      <w:proofErr w:type="spellEnd"/>
      <w:r w:rsidRPr="00551A04">
        <w:rPr>
          <w:rFonts w:cs="Times New Roman"/>
          <w:i/>
          <w:iCs/>
          <w:lang w:val="ro-RO"/>
        </w:rPr>
        <w:t xml:space="preserve"> a Guvernului nr. 52/2025 (</w:t>
      </w:r>
      <w:r w:rsidRPr="00551A04">
        <w:rPr>
          <w:rFonts w:cs="Times New Roman"/>
          <w:b/>
          <w:bCs/>
          <w:i/>
          <w:iCs/>
          <w:color w:val="008000"/>
          <w:u w:val="single"/>
          <w:lang w:val="ro-RO"/>
        </w:rPr>
        <w:t>#</w:t>
      </w:r>
      <w:proofErr w:type="spellStart"/>
      <w:r w:rsidRPr="00551A04">
        <w:rPr>
          <w:rFonts w:cs="Times New Roman"/>
          <w:b/>
          <w:bCs/>
          <w:i/>
          <w:iCs/>
          <w:color w:val="008000"/>
          <w:u w:val="single"/>
          <w:lang w:val="ro-RO"/>
        </w:rPr>
        <w:t>M1</w:t>
      </w:r>
      <w:proofErr w:type="spellEnd"/>
      <w:r w:rsidRPr="00551A04">
        <w:rPr>
          <w:rFonts w:cs="Times New Roman"/>
          <w:i/>
          <w:iCs/>
          <w:lang w:val="ro-RO"/>
        </w:rPr>
        <w:t xml:space="preserve">), Ministerul Dezvoltării, Lucrărilor Publice şi Administraţiei acordă, la cererea beneficiarilor programelor naţionale de investiţii derulate, </w:t>
      </w:r>
      <w:proofErr w:type="spellStart"/>
      <w:r w:rsidRPr="00551A04">
        <w:rPr>
          <w:rFonts w:cs="Times New Roman"/>
          <w:i/>
          <w:iCs/>
          <w:lang w:val="ro-RO"/>
        </w:rPr>
        <w:t>eşalonări</w:t>
      </w:r>
      <w:proofErr w:type="spellEnd"/>
      <w:r w:rsidRPr="00551A04">
        <w:rPr>
          <w:rFonts w:cs="Times New Roman"/>
          <w:i/>
          <w:iCs/>
          <w:lang w:val="ro-RO"/>
        </w:rPr>
        <w:t xml:space="preserve"> la plată pe o perioadă de cel mult 5 ani, pentru sumele care trebuie restituite la bugetul de stat ca urmare a utilizării acestora cu nerespectarea prevederilor legale sau contractuale, de către beneficiarii programelor, </w:t>
      </w:r>
      <w:proofErr w:type="spellStart"/>
      <w:r w:rsidRPr="00551A04">
        <w:rPr>
          <w:rFonts w:cs="Times New Roman"/>
          <w:i/>
          <w:iCs/>
          <w:lang w:val="ro-RO"/>
        </w:rPr>
        <w:t>prevăzuţi</w:t>
      </w:r>
      <w:proofErr w:type="spellEnd"/>
      <w:r w:rsidRPr="00551A04">
        <w:rPr>
          <w:rFonts w:cs="Times New Roman"/>
          <w:i/>
          <w:iCs/>
          <w:lang w:val="ro-RO"/>
        </w:rPr>
        <w:t xml:space="preserve"> la </w:t>
      </w:r>
      <w:r w:rsidRPr="00551A04">
        <w:rPr>
          <w:rFonts w:cs="Times New Roman"/>
          <w:i/>
          <w:iCs/>
          <w:color w:val="008000"/>
          <w:u w:val="single"/>
          <w:lang w:val="ro-RO"/>
        </w:rPr>
        <w:t>art. 14</w:t>
      </w:r>
      <w:r w:rsidRPr="00551A04">
        <w:rPr>
          <w:rFonts w:cs="Times New Roman"/>
          <w:i/>
          <w:iCs/>
          <w:lang w:val="ro-RO"/>
        </w:rPr>
        <w:t xml:space="preserve"> alin. (1) din </w:t>
      </w:r>
      <w:proofErr w:type="spellStart"/>
      <w:r w:rsidRPr="00551A04">
        <w:rPr>
          <w:rFonts w:cs="Times New Roman"/>
          <w:i/>
          <w:iCs/>
          <w:lang w:val="ro-RO"/>
        </w:rPr>
        <w:t>Ordonanţa</w:t>
      </w:r>
      <w:proofErr w:type="spellEnd"/>
      <w:r w:rsidRPr="00551A04">
        <w:rPr>
          <w:rFonts w:cs="Times New Roman"/>
          <w:i/>
          <w:iCs/>
          <w:lang w:val="ro-RO"/>
        </w:rPr>
        <w:t xml:space="preserve"> de </w:t>
      </w:r>
      <w:proofErr w:type="spellStart"/>
      <w:r w:rsidRPr="00551A04">
        <w:rPr>
          <w:rFonts w:cs="Times New Roman"/>
          <w:i/>
          <w:iCs/>
          <w:lang w:val="ro-RO"/>
        </w:rPr>
        <w:t>urgenţă</w:t>
      </w:r>
      <w:proofErr w:type="spellEnd"/>
      <w:r w:rsidRPr="00551A04">
        <w:rPr>
          <w:rFonts w:cs="Times New Roman"/>
          <w:i/>
          <w:iCs/>
          <w:lang w:val="ro-RO"/>
        </w:rPr>
        <w:t xml:space="preserve"> a Guvernului nr. 7/2023.</w:t>
      </w:r>
    </w:p>
    <w:p w14:paraId="7DBA5A9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A se vedea şi textul integral al </w:t>
      </w:r>
      <w:r w:rsidRPr="00551A04">
        <w:rPr>
          <w:rFonts w:cs="Times New Roman"/>
          <w:i/>
          <w:iCs/>
          <w:color w:val="008000"/>
          <w:u w:val="single"/>
          <w:lang w:val="ro-RO"/>
        </w:rPr>
        <w:t>art. XV</w:t>
      </w:r>
      <w:r w:rsidRPr="00551A04">
        <w:rPr>
          <w:rFonts w:cs="Times New Roman"/>
          <w:i/>
          <w:iCs/>
          <w:lang w:val="ro-RO"/>
        </w:rPr>
        <w:t xml:space="preserve"> din </w:t>
      </w:r>
      <w:proofErr w:type="spellStart"/>
      <w:r w:rsidRPr="00551A04">
        <w:rPr>
          <w:rFonts w:cs="Times New Roman"/>
          <w:i/>
          <w:iCs/>
          <w:lang w:val="ro-RO"/>
        </w:rPr>
        <w:t>Ordonanţa</w:t>
      </w:r>
      <w:proofErr w:type="spellEnd"/>
      <w:r w:rsidRPr="00551A04">
        <w:rPr>
          <w:rFonts w:cs="Times New Roman"/>
          <w:i/>
          <w:iCs/>
          <w:lang w:val="ro-RO"/>
        </w:rPr>
        <w:t xml:space="preserve"> de </w:t>
      </w:r>
      <w:proofErr w:type="spellStart"/>
      <w:r w:rsidRPr="00551A04">
        <w:rPr>
          <w:rFonts w:cs="Times New Roman"/>
          <w:i/>
          <w:iCs/>
          <w:lang w:val="ro-RO"/>
        </w:rPr>
        <w:t>urgenţă</w:t>
      </w:r>
      <w:proofErr w:type="spellEnd"/>
      <w:r w:rsidRPr="00551A04">
        <w:rPr>
          <w:rFonts w:cs="Times New Roman"/>
          <w:i/>
          <w:iCs/>
          <w:lang w:val="ro-RO"/>
        </w:rPr>
        <w:t xml:space="preserve"> a Guvernului nr. 52/2025 (</w:t>
      </w:r>
      <w:r w:rsidRPr="00551A04">
        <w:rPr>
          <w:rFonts w:cs="Times New Roman"/>
          <w:b/>
          <w:bCs/>
          <w:i/>
          <w:iCs/>
          <w:color w:val="008000"/>
          <w:u w:val="single"/>
          <w:lang w:val="ro-RO"/>
        </w:rPr>
        <w:t>#</w:t>
      </w:r>
      <w:proofErr w:type="spellStart"/>
      <w:r w:rsidRPr="00551A04">
        <w:rPr>
          <w:rFonts w:cs="Times New Roman"/>
          <w:b/>
          <w:bCs/>
          <w:i/>
          <w:iCs/>
          <w:color w:val="008000"/>
          <w:u w:val="single"/>
          <w:lang w:val="ro-RO"/>
        </w:rPr>
        <w:t>M1</w:t>
      </w:r>
      <w:proofErr w:type="spellEnd"/>
      <w:r w:rsidRPr="00551A04">
        <w:rPr>
          <w:rFonts w:cs="Times New Roman"/>
          <w:i/>
          <w:iCs/>
          <w:lang w:val="ro-RO"/>
        </w:rPr>
        <w:t>).</w:t>
      </w:r>
    </w:p>
    <w:p w14:paraId="71334FB7" w14:textId="77777777" w:rsidR="00551A04" w:rsidRPr="00551A04" w:rsidRDefault="00551A04" w:rsidP="00551A04">
      <w:pPr>
        <w:autoSpaceDE w:val="0"/>
        <w:autoSpaceDN w:val="0"/>
        <w:adjustRightInd w:val="0"/>
        <w:spacing w:after="0" w:line="240" w:lineRule="auto"/>
        <w:rPr>
          <w:rFonts w:cs="Times New Roman"/>
          <w:lang w:val="ro-RO"/>
        </w:rPr>
      </w:pPr>
    </w:p>
    <w:p w14:paraId="5886041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28587DE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w:t>
      </w:r>
      <w:r w:rsidRPr="00551A04">
        <w:rPr>
          <w:rFonts w:cs="Times New Roman"/>
          <w:color w:val="FF0000"/>
          <w:u w:val="single"/>
          <w:lang w:val="ro-RO"/>
        </w:rPr>
        <w:t>ART. 15</w:t>
      </w:r>
    </w:p>
    <w:p w14:paraId="65E3486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Beneficiarii răspund de organizarea şi derularea procedurilor de atribuire a contractelor de </w:t>
      </w:r>
      <w:proofErr w:type="spellStart"/>
      <w:r w:rsidRPr="00551A04">
        <w:rPr>
          <w:rFonts w:cs="Times New Roman"/>
          <w:lang w:val="ro-RO"/>
        </w:rPr>
        <w:t>achiziţie</w:t>
      </w:r>
      <w:proofErr w:type="spellEnd"/>
      <w:r w:rsidRPr="00551A04">
        <w:rPr>
          <w:rFonts w:cs="Times New Roman"/>
          <w:lang w:val="ro-RO"/>
        </w:rPr>
        <w:t xml:space="preserve"> publică de produse/servicii/lucrări, în conformitate cu prevederile </w:t>
      </w:r>
      <w:r w:rsidRPr="00551A04">
        <w:rPr>
          <w:rFonts w:cs="Times New Roman"/>
          <w:color w:val="008000"/>
          <w:u w:val="single"/>
          <w:lang w:val="ro-RO"/>
        </w:rPr>
        <w:t>Legii nr. 98/2016</w:t>
      </w:r>
      <w:r w:rsidRPr="00551A04">
        <w:rPr>
          <w:rFonts w:cs="Times New Roman"/>
          <w:lang w:val="ro-RO"/>
        </w:rPr>
        <w:t xml:space="preserve"> privind </w:t>
      </w:r>
      <w:proofErr w:type="spellStart"/>
      <w:r w:rsidRPr="00551A04">
        <w:rPr>
          <w:rFonts w:cs="Times New Roman"/>
          <w:lang w:val="ro-RO"/>
        </w:rPr>
        <w:t>achiziţiile</w:t>
      </w:r>
      <w:proofErr w:type="spellEnd"/>
      <w:r w:rsidRPr="00551A04">
        <w:rPr>
          <w:rFonts w:cs="Times New Roman"/>
          <w:lang w:val="ro-RO"/>
        </w:rPr>
        <w:t xml:space="preserve"> publice, cu modificările şi completările ulterioare, şi cu </w:t>
      </w:r>
      <w:proofErr w:type="spellStart"/>
      <w:r w:rsidRPr="00551A04">
        <w:rPr>
          <w:rFonts w:cs="Times New Roman"/>
          <w:lang w:val="ro-RO"/>
        </w:rPr>
        <w:t>obligaţiile</w:t>
      </w:r>
      <w:proofErr w:type="spellEnd"/>
      <w:r w:rsidRPr="00551A04">
        <w:rPr>
          <w:rFonts w:cs="Times New Roman"/>
          <w:lang w:val="ro-RO"/>
        </w:rPr>
        <w:t xml:space="preserve"> din contractele prevăzute la </w:t>
      </w:r>
      <w:r w:rsidRPr="00551A04">
        <w:rPr>
          <w:rFonts w:cs="Times New Roman"/>
          <w:color w:val="008000"/>
          <w:u w:val="single"/>
          <w:lang w:val="ro-RO"/>
        </w:rPr>
        <w:t>art. 12</w:t>
      </w:r>
      <w:r w:rsidRPr="00551A04">
        <w:rPr>
          <w:rFonts w:cs="Times New Roman"/>
          <w:lang w:val="ro-RO"/>
        </w:rPr>
        <w:t xml:space="preserve">, precum şi de modul de utilizare a sumelor alocate de la bugetul de stat prin program potrivit </w:t>
      </w:r>
      <w:proofErr w:type="spellStart"/>
      <w:r w:rsidRPr="00551A04">
        <w:rPr>
          <w:rFonts w:cs="Times New Roman"/>
          <w:lang w:val="ro-RO"/>
        </w:rPr>
        <w:t>destinaţiei</w:t>
      </w:r>
      <w:proofErr w:type="spellEnd"/>
      <w:r w:rsidRPr="00551A04">
        <w:rPr>
          <w:rFonts w:cs="Times New Roman"/>
          <w:lang w:val="ro-RO"/>
        </w:rPr>
        <w:t xml:space="preserve"> pentru care au fost alocate.</w:t>
      </w:r>
    </w:p>
    <w:p w14:paraId="5B5CB14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Pentru atribuirea contractelor de </w:t>
      </w:r>
      <w:proofErr w:type="spellStart"/>
      <w:r w:rsidRPr="00551A04">
        <w:rPr>
          <w:rFonts w:cs="Times New Roman"/>
          <w:lang w:val="ro-RO"/>
        </w:rPr>
        <w:t>achiziţie</w:t>
      </w:r>
      <w:proofErr w:type="spellEnd"/>
      <w:r w:rsidRPr="00551A04">
        <w:rPr>
          <w:rFonts w:cs="Times New Roman"/>
          <w:lang w:val="ro-RO"/>
        </w:rPr>
        <w:t xml:space="preserve"> publică prevăzute la alin. (1), cu </w:t>
      </w:r>
      <w:proofErr w:type="spellStart"/>
      <w:r w:rsidRPr="00551A04">
        <w:rPr>
          <w:rFonts w:cs="Times New Roman"/>
          <w:lang w:val="ro-RO"/>
        </w:rPr>
        <w:t>excepţia</w:t>
      </w:r>
      <w:proofErr w:type="spellEnd"/>
      <w:r w:rsidRPr="00551A04">
        <w:rPr>
          <w:rFonts w:cs="Times New Roman"/>
          <w:lang w:val="ro-RO"/>
        </w:rPr>
        <w:t xml:space="preserve"> </w:t>
      </w:r>
      <w:proofErr w:type="spellStart"/>
      <w:r w:rsidRPr="00551A04">
        <w:rPr>
          <w:rFonts w:cs="Times New Roman"/>
          <w:lang w:val="ro-RO"/>
        </w:rPr>
        <w:t>situaţiei</w:t>
      </w:r>
      <w:proofErr w:type="spellEnd"/>
      <w:r w:rsidRPr="00551A04">
        <w:rPr>
          <w:rFonts w:cs="Times New Roman"/>
          <w:lang w:val="ro-RO"/>
        </w:rPr>
        <w:t xml:space="preserve"> în care se aplică </w:t>
      </w:r>
      <w:proofErr w:type="spellStart"/>
      <w:r w:rsidRPr="00551A04">
        <w:rPr>
          <w:rFonts w:cs="Times New Roman"/>
          <w:lang w:val="ro-RO"/>
        </w:rPr>
        <w:t>achiziţia</w:t>
      </w:r>
      <w:proofErr w:type="spellEnd"/>
      <w:r w:rsidRPr="00551A04">
        <w:rPr>
          <w:rFonts w:cs="Times New Roman"/>
          <w:lang w:val="ro-RO"/>
        </w:rPr>
        <w:t xml:space="preserve"> directă, beneficiarii aplică, în regim de </w:t>
      </w:r>
      <w:proofErr w:type="spellStart"/>
      <w:r w:rsidRPr="00551A04">
        <w:rPr>
          <w:rFonts w:cs="Times New Roman"/>
          <w:lang w:val="ro-RO"/>
        </w:rPr>
        <w:t>urgenţă</w:t>
      </w:r>
      <w:proofErr w:type="spellEnd"/>
      <w:r w:rsidRPr="00551A04">
        <w:rPr>
          <w:rFonts w:cs="Times New Roman"/>
          <w:lang w:val="ro-RO"/>
        </w:rPr>
        <w:t xml:space="preserve">, procedurile de atribuire cu reducerea termenelor în condiţiile prevăzute de </w:t>
      </w:r>
      <w:r w:rsidRPr="00551A04">
        <w:rPr>
          <w:rFonts w:cs="Times New Roman"/>
          <w:color w:val="008000"/>
          <w:u w:val="single"/>
          <w:lang w:val="ro-RO"/>
        </w:rPr>
        <w:t>Legea nr. 98/2016</w:t>
      </w:r>
      <w:r w:rsidRPr="00551A04">
        <w:rPr>
          <w:rFonts w:cs="Times New Roman"/>
          <w:lang w:val="ro-RO"/>
        </w:rPr>
        <w:t xml:space="preserve">, cu modificările şi completările ulterioare, precum şi, după caz, negocierea fără publicarea prealabilă a unui </w:t>
      </w:r>
      <w:proofErr w:type="spellStart"/>
      <w:r w:rsidRPr="00551A04">
        <w:rPr>
          <w:rFonts w:cs="Times New Roman"/>
          <w:lang w:val="ro-RO"/>
        </w:rPr>
        <w:t>anunţ</w:t>
      </w:r>
      <w:proofErr w:type="spellEnd"/>
      <w:r w:rsidRPr="00551A04">
        <w:rPr>
          <w:rFonts w:cs="Times New Roman"/>
          <w:lang w:val="ro-RO"/>
        </w:rPr>
        <w:t xml:space="preserve"> de participare, în temeiul </w:t>
      </w:r>
      <w:r w:rsidRPr="00551A04">
        <w:rPr>
          <w:rFonts w:cs="Times New Roman"/>
          <w:color w:val="008000"/>
          <w:u w:val="single"/>
          <w:lang w:val="ro-RO"/>
        </w:rPr>
        <w:t>art. 68</w:t>
      </w:r>
      <w:r w:rsidRPr="00551A04">
        <w:rPr>
          <w:rFonts w:cs="Times New Roman"/>
          <w:lang w:val="ro-RO"/>
        </w:rPr>
        <w:t xml:space="preserve"> alin. (1) lit. f) </w:t>
      </w:r>
      <w:r w:rsidRPr="00551A04">
        <w:rPr>
          <w:rFonts w:cs="Times New Roman"/>
          <w:lang w:val="ro-RO"/>
        </w:rPr>
        <w:lastRenderedPageBreak/>
        <w:t xml:space="preserve">coroborat cu </w:t>
      </w:r>
      <w:r w:rsidRPr="00551A04">
        <w:rPr>
          <w:rFonts w:cs="Times New Roman"/>
          <w:color w:val="008000"/>
          <w:u w:val="single"/>
          <w:lang w:val="ro-RO"/>
        </w:rPr>
        <w:t>art. 69</w:t>
      </w:r>
      <w:r w:rsidRPr="00551A04">
        <w:rPr>
          <w:rFonts w:cs="Times New Roman"/>
          <w:lang w:val="ro-RO"/>
        </w:rPr>
        <w:t xml:space="preserve"> alin. (4) şi </w:t>
      </w:r>
      <w:r w:rsidRPr="00551A04">
        <w:rPr>
          <w:rFonts w:cs="Times New Roman"/>
          <w:color w:val="008000"/>
          <w:u w:val="single"/>
          <w:lang w:val="ro-RO"/>
        </w:rPr>
        <w:t>art. 104</w:t>
      </w:r>
      <w:r w:rsidRPr="00551A04">
        <w:rPr>
          <w:rFonts w:cs="Times New Roman"/>
          <w:lang w:val="ro-RO"/>
        </w:rPr>
        <w:t xml:space="preserve"> alin. (1) lit. c) şi cu respectarea condiţiilor prevăzute la </w:t>
      </w:r>
      <w:r w:rsidRPr="00551A04">
        <w:rPr>
          <w:rFonts w:cs="Times New Roman"/>
          <w:color w:val="008000"/>
          <w:u w:val="single"/>
          <w:lang w:val="ro-RO"/>
        </w:rPr>
        <w:t>art. 104</w:t>
      </w:r>
      <w:r w:rsidRPr="00551A04">
        <w:rPr>
          <w:rFonts w:cs="Times New Roman"/>
          <w:lang w:val="ro-RO"/>
        </w:rPr>
        <w:t xml:space="preserve"> din Legea nr. 98/2016, cu modificările şi completările ulterioare.</w:t>
      </w:r>
    </w:p>
    <w:p w14:paraId="0E0A4DF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Beneficiarii au </w:t>
      </w:r>
      <w:proofErr w:type="spellStart"/>
      <w:r w:rsidRPr="00551A04">
        <w:rPr>
          <w:rFonts w:cs="Times New Roman"/>
          <w:lang w:val="ro-RO"/>
        </w:rPr>
        <w:t>obligaţia</w:t>
      </w:r>
      <w:proofErr w:type="spellEnd"/>
      <w:r w:rsidRPr="00551A04">
        <w:rPr>
          <w:rFonts w:cs="Times New Roman"/>
          <w:lang w:val="ro-RO"/>
        </w:rPr>
        <w:t xml:space="preserve"> să transmită Ministerului Dezvoltării, Lucrărilor Publice şi Administraţiei toate documentele necesare monitorizării şi finanţării prin program a obiectivelor de investiţii şi sunt responsabili pentru realitatea, exactitatea şi legalitatea datelor prezentate.</w:t>
      </w:r>
    </w:p>
    <w:p w14:paraId="3C5E77D1"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w:t>
      </w:r>
      <w:proofErr w:type="spellStart"/>
      <w:r w:rsidRPr="00551A04">
        <w:rPr>
          <w:rFonts w:cs="Times New Roman"/>
          <w:b/>
          <w:bCs/>
          <w:color w:val="008000"/>
          <w:u w:val="single"/>
          <w:lang w:val="ro-RO"/>
        </w:rPr>
        <w:t>M1</w:t>
      </w:r>
      <w:proofErr w:type="spellEnd"/>
    </w:p>
    <w:p w14:paraId="0F275A68"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(4) După încheierea procesului-verbal de </w:t>
      </w:r>
      <w:proofErr w:type="spellStart"/>
      <w:r w:rsidRPr="00551A04">
        <w:rPr>
          <w:rFonts w:cs="Times New Roman"/>
          <w:i/>
          <w:iCs/>
          <w:lang w:val="ro-RO"/>
        </w:rPr>
        <w:t>recepţie</w:t>
      </w:r>
      <w:proofErr w:type="spellEnd"/>
      <w:r w:rsidRPr="00551A04">
        <w:rPr>
          <w:rFonts w:cs="Times New Roman"/>
          <w:i/>
          <w:iCs/>
          <w:lang w:val="ro-RO"/>
        </w:rPr>
        <w:t xml:space="preserve"> la terminarea lucrărilor pentru obiectivele de investiţii </w:t>
      </w:r>
      <w:proofErr w:type="spellStart"/>
      <w:r w:rsidRPr="00551A04">
        <w:rPr>
          <w:rFonts w:cs="Times New Roman"/>
          <w:i/>
          <w:iCs/>
          <w:lang w:val="ro-RO"/>
        </w:rPr>
        <w:t>finanţate</w:t>
      </w:r>
      <w:proofErr w:type="spellEnd"/>
      <w:r w:rsidRPr="00551A04">
        <w:rPr>
          <w:rFonts w:cs="Times New Roman"/>
          <w:i/>
          <w:iCs/>
          <w:lang w:val="ro-RO"/>
        </w:rPr>
        <w:t xml:space="preserve"> prin program, inclusiv în </w:t>
      </w:r>
      <w:proofErr w:type="spellStart"/>
      <w:r w:rsidRPr="00551A04">
        <w:rPr>
          <w:rFonts w:cs="Times New Roman"/>
          <w:i/>
          <w:iCs/>
          <w:lang w:val="ro-RO"/>
        </w:rPr>
        <w:t>situaţia</w:t>
      </w:r>
      <w:proofErr w:type="spellEnd"/>
      <w:r w:rsidRPr="00551A04">
        <w:rPr>
          <w:rFonts w:cs="Times New Roman"/>
          <w:i/>
          <w:iCs/>
          <w:lang w:val="ro-RO"/>
        </w:rPr>
        <w:t xml:space="preserve"> în care obiectivele de investiţii sunt finalizate în perioada de </w:t>
      </w:r>
      <w:proofErr w:type="spellStart"/>
      <w:r w:rsidRPr="00551A04">
        <w:rPr>
          <w:rFonts w:cs="Times New Roman"/>
          <w:i/>
          <w:iCs/>
          <w:lang w:val="ro-RO"/>
        </w:rPr>
        <w:t>graţie</w:t>
      </w:r>
      <w:proofErr w:type="spellEnd"/>
      <w:r w:rsidRPr="00551A04">
        <w:rPr>
          <w:rFonts w:cs="Times New Roman"/>
          <w:i/>
          <w:iCs/>
          <w:lang w:val="ro-RO"/>
        </w:rPr>
        <w:t xml:space="preserve"> prevăzută la </w:t>
      </w:r>
      <w:r w:rsidRPr="00551A04">
        <w:rPr>
          <w:rFonts w:cs="Times New Roman"/>
          <w:i/>
          <w:iCs/>
          <w:color w:val="008000"/>
          <w:u w:val="single"/>
          <w:lang w:val="ro-RO"/>
        </w:rPr>
        <w:t>art. 13</w:t>
      </w:r>
      <w:r w:rsidRPr="00551A04">
        <w:rPr>
          <w:rFonts w:cs="Times New Roman"/>
          <w:i/>
          <w:iCs/>
          <w:lang w:val="ro-RO"/>
        </w:rPr>
        <w:t xml:space="preserve"> alin. (9), beneficiarii au </w:t>
      </w:r>
      <w:proofErr w:type="spellStart"/>
      <w:r w:rsidRPr="00551A04">
        <w:rPr>
          <w:rFonts w:cs="Times New Roman"/>
          <w:i/>
          <w:iCs/>
          <w:lang w:val="ro-RO"/>
        </w:rPr>
        <w:t>obligaţia</w:t>
      </w:r>
      <w:proofErr w:type="spellEnd"/>
      <w:r w:rsidRPr="00551A04">
        <w:rPr>
          <w:rFonts w:cs="Times New Roman"/>
          <w:i/>
          <w:iCs/>
          <w:lang w:val="ro-RO"/>
        </w:rPr>
        <w:t xml:space="preserve"> să </w:t>
      </w:r>
      <w:proofErr w:type="spellStart"/>
      <w:r w:rsidRPr="00551A04">
        <w:rPr>
          <w:rFonts w:cs="Times New Roman"/>
          <w:i/>
          <w:iCs/>
          <w:lang w:val="ro-RO"/>
        </w:rPr>
        <w:t>menţină</w:t>
      </w:r>
      <w:proofErr w:type="spellEnd"/>
      <w:r w:rsidRPr="00551A04">
        <w:rPr>
          <w:rFonts w:cs="Times New Roman"/>
          <w:i/>
          <w:iCs/>
          <w:lang w:val="ro-RO"/>
        </w:rPr>
        <w:t xml:space="preserve"> destinaţia clădirilor şi să asigure </w:t>
      </w:r>
      <w:proofErr w:type="spellStart"/>
      <w:r w:rsidRPr="00551A04">
        <w:rPr>
          <w:rFonts w:cs="Times New Roman"/>
          <w:i/>
          <w:iCs/>
          <w:lang w:val="ro-RO"/>
        </w:rPr>
        <w:t>întreţinerea</w:t>
      </w:r>
      <w:proofErr w:type="spellEnd"/>
      <w:r w:rsidRPr="00551A04">
        <w:rPr>
          <w:rFonts w:cs="Times New Roman"/>
          <w:i/>
          <w:iCs/>
          <w:lang w:val="ro-RO"/>
        </w:rPr>
        <w:t xml:space="preserve"> acestora, o perioadă de 5 ani de la data încheierii procesului-verbal, sub </w:t>
      </w:r>
      <w:proofErr w:type="spellStart"/>
      <w:r w:rsidRPr="00551A04">
        <w:rPr>
          <w:rFonts w:cs="Times New Roman"/>
          <w:i/>
          <w:iCs/>
          <w:lang w:val="ro-RO"/>
        </w:rPr>
        <w:t>sancţiunea</w:t>
      </w:r>
      <w:proofErr w:type="spellEnd"/>
      <w:r w:rsidRPr="00551A04">
        <w:rPr>
          <w:rFonts w:cs="Times New Roman"/>
          <w:i/>
          <w:iCs/>
          <w:lang w:val="ro-RO"/>
        </w:rPr>
        <w:t xml:space="preserve"> restituirii sumelor transferate de la bugetul de stat prin program.</w:t>
      </w:r>
    </w:p>
    <w:p w14:paraId="73C3F43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(5) În </w:t>
      </w:r>
      <w:proofErr w:type="spellStart"/>
      <w:r w:rsidRPr="00551A04">
        <w:rPr>
          <w:rFonts w:cs="Times New Roman"/>
          <w:i/>
          <w:iCs/>
          <w:lang w:val="ro-RO"/>
        </w:rPr>
        <w:t>situaţia</w:t>
      </w:r>
      <w:proofErr w:type="spellEnd"/>
      <w:r w:rsidRPr="00551A04">
        <w:rPr>
          <w:rFonts w:cs="Times New Roman"/>
          <w:i/>
          <w:iCs/>
          <w:lang w:val="ro-RO"/>
        </w:rPr>
        <w:t xml:space="preserve"> în care Ministerul Dezvoltării, Lucrărilor Publice şi Administraţiei constată că nu au fost respectate </w:t>
      </w:r>
      <w:proofErr w:type="spellStart"/>
      <w:r w:rsidRPr="00551A04">
        <w:rPr>
          <w:rFonts w:cs="Times New Roman"/>
          <w:i/>
          <w:iCs/>
          <w:lang w:val="ro-RO"/>
        </w:rPr>
        <w:t>obligaţiile</w:t>
      </w:r>
      <w:proofErr w:type="spellEnd"/>
      <w:r w:rsidRPr="00551A04">
        <w:rPr>
          <w:rFonts w:cs="Times New Roman"/>
          <w:i/>
          <w:iCs/>
          <w:lang w:val="ro-RO"/>
        </w:rPr>
        <w:t xml:space="preserve"> prevăzute la alin. (4), acesta </w:t>
      </w:r>
      <w:proofErr w:type="spellStart"/>
      <w:r w:rsidRPr="00551A04">
        <w:rPr>
          <w:rFonts w:cs="Times New Roman"/>
          <w:i/>
          <w:iCs/>
          <w:lang w:val="ro-RO"/>
        </w:rPr>
        <w:t>iniţiază</w:t>
      </w:r>
      <w:proofErr w:type="spellEnd"/>
      <w:r w:rsidRPr="00551A04">
        <w:rPr>
          <w:rFonts w:cs="Times New Roman"/>
          <w:i/>
          <w:iCs/>
          <w:lang w:val="ro-RO"/>
        </w:rPr>
        <w:t xml:space="preserve"> procedurile de recuperare a sumelor transferate de la bugetul de stat, conform prevederilor </w:t>
      </w:r>
      <w:r w:rsidRPr="00551A04">
        <w:rPr>
          <w:rFonts w:cs="Times New Roman"/>
          <w:i/>
          <w:iCs/>
          <w:color w:val="008000"/>
          <w:u w:val="single"/>
          <w:lang w:val="ro-RO"/>
        </w:rPr>
        <w:t>art. 14</w:t>
      </w:r>
      <w:r w:rsidRPr="00551A04">
        <w:rPr>
          <w:rFonts w:cs="Times New Roman"/>
          <w:i/>
          <w:iCs/>
          <w:lang w:val="ro-RO"/>
        </w:rPr>
        <w:t>, în termen de 30 de zile de la data constatării.</w:t>
      </w:r>
    </w:p>
    <w:p w14:paraId="3F7CB0CE"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2D97ABF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16</w:t>
      </w:r>
    </w:p>
    <w:p w14:paraId="2EAD40D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Coordonarea şi monitorizarea utilizării fondurilor alocate de la bugetul de stat în implementarea obiectivelor de investiţii din program se fac de către Ministerul Dezvoltării, Lucrărilor Publice şi Administraţiei.</w:t>
      </w:r>
    </w:p>
    <w:p w14:paraId="479CE8E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La solicitarea Ministerului Dezvoltării, Lucrărilor Publice şi Administraţiei, reprezentanţii cu atribuţii de control din aparatul propriu al Inspectoratului de Stat în </w:t>
      </w:r>
      <w:proofErr w:type="spellStart"/>
      <w:r w:rsidRPr="00551A04">
        <w:rPr>
          <w:rFonts w:cs="Times New Roman"/>
          <w:lang w:val="ro-RO"/>
        </w:rPr>
        <w:t>Construcţii</w:t>
      </w:r>
      <w:proofErr w:type="spellEnd"/>
      <w:r w:rsidRPr="00551A04">
        <w:rPr>
          <w:rFonts w:cs="Times New Roman"/>
          <w:lang w:val="ro-RO"/>
        </w:rPr>
        <w:t xml:space="preserve"> - </w:t>
      </w:r>
      <w:proofErr w:type="spellStart"/>
      <w:r w:rsidRPr="00551A04">
        <w:rPr>
          <w:rFonts w:cs="Times New Roman"/>
          <w:lang w:val="ro-RO"/>
        </w:rPr>
        <w:t>I.S.C</w:t>
      </w:r>
      <w:proofErr w:type="spellEnd"/>
      <w:r w:rsidRPr="00551A04">
        <w:rPr>
          <w:rFonts w:cs="Times New Roman"/>
          <w:lang w:val="ro-RO"/>
        </w:rPr>
        <w:t xml:space="preserve">. efectuează controale pentru verificarea </w:t>
      </w:r>
      <w:proofErr w:type="spellStart"/>
      <w:r w:rsidRPr="00551A04">
        <w:rPr>
          <w:rFonts w:cs="Times New Roman"/>
          <w:lang w:val="ro-RO"/>
        </w:rPr>
        <w:t>situaţiei</w:t>
      </w:r>
      <w:proofErr w:type="spellEnd"/>
      <w:r w:rsidRPr="00551A04">
        <w:rPr>
          <w:rFonts w:cs="Times New Roman"/>
          <w:lang w:val="ro-RO"/>
        </w:rPr>
        <w:t xml:space="preserve"> reale din teren în raport cu datele transmise prin solicitări şi documente.</w:t>
      </w:r>
    </w:p>
    <w:p w14:paraId="699F77E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17</w:t>
      </w:r>
    </w:p>
    <w:p w14:paraId="25C7A32D"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Prin derogare de la </w:t>
      </w:r>
      <w:r w:rsidRPr="00551A04">
        <w:rPr>
          <w:rFonts w:cs="Times New Roman"/>
          <w:color w:val="008000"/>
          <w:u w:val="single"/>
          <w:lang w:val="ro-RO"/>
        </w:rPr>
        <w:t>art. 6</w:t>
      </w:r>
      <w:r w:rsidRPr="00551A04">
        <w:rPr>
          <w:rFonts w:cs="Times New Roman"/>
          <w:lang w:val="ro-RO"/>
        </w:rPr>
        <w:t xml:space="preserve"> alin. (2) din Legea nr. 50/1991 privind autorizarea executării lucrărilor de </w:t>
      </w:r>
      <w:proofErr w:type="spellStart"/>
      <w:r w:rsidRPr="00551A04">
        <w:rPr>
          <w:rFonts w:cs="Times New Roman"/>
          <w:lang w:val="ro-RO"/>
        </w:rPr>
        <w:t>construcţii</w:t>
      </w:r>
      <w:proofErr w:type="spellEnd"/>
      <w:r w:rsidRPr="00551A04">
        <w:rPr>
          <w:rFonts w:cs="Times New Roman"/>
          <w:lang w:val="ro-RO"/>
        </w:rPr>
        <w:t>, republicată, cu modificările şi completările ulterioare, termenul pentru eliberarea certificatului de urbanism de către autorităţile competente este de 7 zile lucrătoare de la data înregistrării cererii.</w:t>
      </w:r>
    </w:p>
    <w:p w14:paraId="76CBA90C"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Pentru obiectivele de investiţii incluse în program, avizele şi acordurile stabilite prin certificatul de urbanism, împreună cu punctul de vedere al </w:t>
      </w:r>
      <w:proofErr w:type="spellStart"/>
      <w:r w:rsidRPr="00551A04">
        <w:rPr>
          <w:rFonts w:cs="Times New Roman"/>
          <w:lang w:val="ro-RO"/>
        </w:rPr>
        <w:t>autorităţii</w:t>
      </w:r>
      <w:proofErr w:type="spellEnd"/>
      <w:r w:rsidRPr="00551A04">
        <w:rPr>
          <w:rFonts w:cs="Times New Roman"/>
          <w:lang w:val="ro-RO"/>
        </w:rPr>
        <w:t xml:space="preserve"> competente pentru </w:t>
      </w:r>
      <w:proofErr w:type="spellStart"/>
      <w:r w:rsidRPr="00551A04">
        <w:rPr>
          <w:rFonts w:cs="Times New Roman"/>
          <w:lang w:val="ro-RO"/>
        </w:rPr>
        <w:t>protecţia</w:t>
      </w:r>
      <w:proofErr w:type="spellEnd"/>
      <w:r w:rsidRPr="00551A04">
        <w:rPr>
          <w:rFonts w:cs="Times New Roman"/>
          <w:lang w:val="ro-RO"/>
        </w:rPr>
        <w:t xml:space="preserve"> mediului, se emit de </w:t>
      </w:r>
      <w:proofErr w:type="spellStart"/>
      <w:r w:rsidRPr="00551A04">
        <w:rPr>
          <w:rFonts w:cs="Times New Roman"/>
          <w:lang w:val="ro-RO"/>
        </w:rPr>
        <w:t>entităţile</w:t>
      </w:r>
      <w:proofErr w:type="spellEnd"/>
      <w:r w:rsidRPr="00551A04">
        <w:rPr>
          <w:rFonts w:cs="Times New Roman"/>
          <w:lang w:val="ro-RO"/>
        </w:rPr>
        <w:t xml:space="preserve"> competente în termen de cel mult 3 zile lucrătoare de la data solicitării acestora.</w:t>
      </w:r>
    </w:p>
    <w:p w14:paraId="7E2117E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w:t>
      </w:r>
      <w:proofErr w:type="spellStart"/>
      <w:r w:rsidRPr="00551A04">
        <w:rPr>
          <w:rFonts w:cs="Times New Roman"/>
          <w:lang w:val="ro-RO"/>
        </w:rPr>
        <w:t>Autorizaţiile</w:t>
      </w:r>
      <w:proofErr w:type="spellEnd"/>
      <w:r w:rsidRPr="00551A04">
        <w:rPr>
          <w:rFonts w:cs="Times New Roman"/>
          <w:lang w:val="ro-RO"/>
        </w:rPr>
        <w:t xml:space="preserve"> de construire pentru obiectivele de investiţii incluse în program se emit în regim de </w:t>
      </w:r>
      <w:proofErr w:type="spellStart"/>
      <w:r w:rsidRPr="00551A04">
        <w:rPr>
          <w:rFonts w:cs="Times New Roman"/>
          <w:lang w:val="ro-RO"/>
        </w:rPr>
        <w:t>urgenţă</w:t>
      </w:r>
      <w:proofErr w:type="spellEnd"/>
      <w:r w:rsidRPr="00551A04">
        <w:rPr>
          <w:rFonts w:cs="Times New Roman"/>
          <w:lang w:val="ro-RO"/>
        </w:rPr>
        <w:t xml:space="preserve">, în termenul prevăzut la </w:t>
      </w:r>
      <w:r w:rsidRPr="00551A04">
        <w:rPr>
          <w:rFonts w:cs="Times New Roman"/>
          <w:color w:val="008000"/>
          <w:u w:val="single"/>
          <w:lang w:val="ro-RO"/>
        </w:rPr>
        <w:t>art. 7</w:t>
      </w:r>
      <w:r w:rsidRPr="00551A04">
        <w:rPr>
          <w:rFonts w:cs="Times New Roman"/>
          <w:lang w:val="ro-RO"/>
        </w:rPr>
        <w:t xml:space="preserve"> alin. (1^6) din Legea nr. 50/1991, republicată, cu modificările şi completările ulterioare.</w:t>
      </w:r>
    </w:p>
    <w:p w14:paraId="56A01F4A"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18</w:t>
      </w:r>
    </w:p>
    <w:p w14:paraId="57DD304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(1) Prin derogare de la prevederile </w:t>
      </w:r>
      <w:r w:rsidRPr="00551A04">
        <w:rPr>
          <w:rFonts w:cs="Times New Roman"/>
          <w:color w:val="008000"/>
          <w:u w:val="single"/>
          <w:lang w:val="ro-RO"/>
        </w:rPr>
        <w:t>art. 12</w:t>
      </w:r>
      <w:r w:rsidRPr="00551A04">
        <w:rPr>
          <w:rFonts w:cs="Times New Roman"/>
          <w:lang w:val="ro-RO"/>
        </w:rPr>
        <w:t xml:space="preserve"> alin. (1) lit. e) din Legea </w:t>
      </w:r>
      <w:proofErr w:type="spellStart"/>
      <w:r w:rsidRPr="00551A04">
        <w:rPr>
          <w:rFonts w:cs="Times New Roman"/>
          <w:lang w:val="ro-RO"/>
        </w:rPr>
        <w:t>responsabilităţii</w:t>
      </w:r>
      <w:proofErr w:type="spellEnd"/>
      <w:r w:rsidRPr="00551A04">
        <w:rPr>
          <w:rFonts w:cs="Times New Roman"/>
          <w:lang w:val="ro-RO"/>
        </w:rPr>
        <w:t xml:space="preserve"> fiscal-bugetare nr. 69/2010, republicată, cu modificările şi completările ulterioare, şi ale </w:t>
      </w:r>
      <w:r w:rsidRPr="00551A04">
        <w:rPr>
          <w:rFonts w:cs="Times New Roman"/>
          <w:color w:val="008000"/>
          <w:u w:val="single"/>
          <w:lang w:val="ro-RO"/>
        </w:rPr>
        <w:t>art. 47</w:t>
      </w:r>
      <w:r w:rsidRPr="00551A04">
        <w:rPr>
          <w:rFonts w:cs="Times New Roman"/>
          <w:lang w:val="ro-RO"/>
        </w:rPr>
        <w:t xml:space="preserve"> alin. (9) şi (10) din Legea nr. 500/2002, cu modificările şi completările ulterioare, în anul 2023, se autorizează Ministerul Dezvoltării, Lucrărilor Publice şi Administraţiei să efectueze virări de credite bugetare şi credite de angajament, între capitole bugetare şi între programe, peste limitele prevăzute, cu încadrarea în prevederile bugetare aprobate, în vederea finanţării Programului naţional de investiţii "</w:t>
      </w:r>
      <w:proofErr w:type="spellStart"/>
      <w:r w:rsidRPr="00551A04">
        <w:rPr>
          <w:rFonts w:cs="Times New Roman"/>
          <w:lang w:val="ro-RO"/>
        </w:rPr>
        <w:t>Şcoli</w:t>
      </w:r>
      <w:proofErr w:type="spellEnd"/>
      <w:r w:rsidRPr="00551A04">
        <w:rPr>
          <w:rFonts w:cs="Times New Roman"/>
          <w:lang w:val="ro-RO"/>
        </w:rPr>
        <w:t xml:space="preserve"> sigure şi sănătoase".</w:t>
      </w:r>
    </w:p>
    <w:p w14:paraId="5B91D7D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(2) În termen de 5 zile lucrătoare de la data aprobării virărilor prevăzute la alin. (1), Ministerul Dezvoltării, Lucrărilor Publice şi Administraţiei comunică Ministerului </w:t>
      </w:r>
      <w:proofErr w:type="spellStart"/>
      <w:r w:rsidRPr="00551A04">
        <w:rPr>
          <w:rFonts w:cs="Times New Roman"/>
          <w:lang w:val="ro-RO"/>
        </w:rPr>
        <w:t>Finanţelor</w:t>
      </w:r>
      <w:proofErr w:type="spellEnd"/>
      <w:r w:rsidRPr="00551A04">
        <w:rPr>
          <w:rFonts w:cs="Times New Roman"/>
          <w:lang w:val="ro-RO"/>
        </w:rPr>
        <w:t xml:space="preserve"> virările efectuate concomitent cu transmiterea anexelor la bugetul ministerului modificate, </w:t>
      </w:r>
      <w:proofErr w:type="spellStart"/>
      <w:r w:rsidRPr="00551A04">
        <w:rPr>
          <w:rFonts w:cs="Times New Roman"/>
          <w:lang w:val="ro-RO"/>
        </w:rPr>
        <w:t>însuşite</w:t>
      </w:r>
      <w:proofErr w:type="spellEnd"/>
      <w:r w:rsidRPr="00551A04">
        <w:rPr>
          <w:rFonts w:cs="Times New Roman"/>
          <w:lang w:val="ro-RO"/>
        </w:rPr>
        <w:t xml:space="preserve"> de ordonatorul principal de credite.</w:t>
      </w:r>
    </w:p>
    <w:p w14:paraId="0511B729"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(3) Începând cu data intrării în vigoare a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şi până la 31 decembrie 2023, prin derogare de la prevederile </w:t>
      </w:r>
      <w:r w:rsidRPr="00551A04">
        <w:rPr>
          <w:rFonts w:cs="Times New Roman"/>
          <w:color w:val="008000"/>
          <w:u w:val="single"/>
          <w:lang w:val="ro-RO"/>
        </w:rPr>
        <w:t>art. 30</w:t>
      </w:r>
      <w:r w:rsidRPr="00551A04">
        <w:rPr>
          <w:rFonts w:cs="Times New Roman"/>
          <w:lang w:val="ro-RO"/>
        </w:rPr>
        <w:t xml:space="preserve"> alin. (2) din Legea nr. 500/2002, cu modificările şi completările ulterioare, se pot aloca Ministerului Dezvoltării, Lucrărilor Publice şi Administraţiei, prin hotărâre a Guvernului, sume din Fondul de rezervă bugetară la </w:t>
      </w:r>
      <w:proofErr w:type="spellStart"/>
      <w:r w:rsidRPr="00551A04">
        <w:rPr>
          <w:rFonts w:cs="Times New Roman"/>
          <w:lang w:val="ro-RO"/>
        </w:rPr>
        <w:t>dispoziţia</w:t>
      </w:r>
      <w:proofErr w:type="spellEnd"/>
      <w:r w:rsidRPr="00551A04">
        <w:rPr>
          <w:rFonts w:cs="Times New Roman"/>
          <w:lang w:val="ro-RO"/>
        </w:rPr>
        <w:t xml:space="preserve"> Guvernului, prevăzut în bugetul de stat pe anul 2023, pentru </w:t>
      </w:r>
      <w:proofErr w:type="spellStart"/>
      <w:r w:rsidRPr="00551A04">
        <w:rPr>
          <w:rFonts w:cs="Times New Roman"/>
          <w:lang w:val="ro-RO"/>
        </w:rPr>
        <w:t>finanţarea</w:t>
      </w:r>
      <w:proofErr w:type="spellEnd"/>
      <w:r w:rsidRPr="00551A04">
        <w:rPr>
          <w:rFonts w:cs="Times New Roman"/>
          <w:lang w:val="ro-RO"/>
        </w:rPr>
        <w:t xml:space="preserve"> Programului naţional de investiţii "</w:t>
      </w:r>
      <w:proofErr w:type="spellStart"/>
      <w:r w:rsidRPr="00551A04">
        <w:rPr>
          <w:rFonts w:cs="Times New Roman"/>
          <w:lang w:val="ro-RO"/>
        </w:rPr>
        <w:t>Şcoli</w:t>
      </w:r>
      <w:proofErr w:type="spellEnd"/>
      <w:r w:rsidRPr="00551A04">
        <w:rPr>
          <w:rFonts w:cs="Times New Roman"/>
          <w:lang w:val="ro-RO"/>
        </w:rPr>
        <w:t xml:space="preserve"> sigure şi sănătoase".</w:t>
      </w:r>
    </w:p>
    <w:p w14:paraId="13AC5CE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19</w:t>
      </w:r>
    </w:p>
    <w:p w14:paraId="567444C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Ordinul</w:t>
      </w:r>
      <w:r w:rsidRPr="00551A04">
        <w:rPr>
          <w:rFonts w:cs="Times New Roman"/>
          <w:color w:val="008000"/>
          <w:u w:val="single"/>
          <w:lang w:val="ro-RO"/>
        </w:rPr>
        <w:t>*)</w:t>
      </w:r>
      <w:r w:rsidRPr="00551A04">
        <w:rPr>
          <w:rFonts w:cs="Times New Roman"/>
          <w:lang w:val="ro-RO"/>
        </w:rPr>
        <w:t xml:space="preserve"> prevăzut la </w:t>
      </w:r>
      <w:r w:rsidRPr="00551A04">
        <w:rPr>
          <w:rFonts w:cs="Times New Roman"/>
          <w:color w:val="008000"/>
          <w:u w:val="single"/>
          <w:lang w:val="ro-RO"/>
        </w:rPr>
        <w:t>art. 11</w:t>
      </w:r>
      <w:r w:rsidRPr="00551A04">
        <w:rPr>
          <w:rFonts w:cs="Times New Roman"/>
          <w:lang w:val="ro-RO"/>
        </w:rPr>
        <w:t xml:space="preserve"> alin. (2) se emite în termen de 15 zile de la data intrării în vigoare a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xml:space="preserve"> şi se publică în Monitorul Oficial al României, Partea I.</w:t>
      </w:r>
    </w:p>
    <w:p w14:paraId="457EAD9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#CIN</w:t>
      </w:r>
    </w:p>
    <w:p w14:paraId="27D5DE35"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w:t>
      </w:r>
      <w:r w:rsidRPr="00551A04">
        <w:rPr>
          <w:rFonts w:cs="Times New Roman"/>
          <w:b/>
          <w:bCs/>
          <w:i/>
          <w:iCs/>
          <w:lang w:val="ro-RO"/>
        </w:rPr>
        <w:t>*)</w:t>
      </w:r>
      <w:r w:rsidRPr="00551A04">
        <w:rPr>
          <w:rFonts w:cs="Times New Roman"/>
          <w:i/>
          <w:iCs/>
          <w:lang w:val="ro-RO"/>
        </w:rPr>
        <w:t xml:space="preserve"> A se vedea </w:t>
      </w:r>
      <w:r w:rsidRPr="00551A04">
        <w:rPr>
          <w:rFonts w:cs="Times New Roman"/>
          <w:i/>
          <w:iCs/>
          <w:color w:val="008000"/>
          <w:u w:val="single"/>
          <w:lang w:val="ro-RO"/>
        </w:rPr>
        <w:t>Ordinul</w:t>
      </w:r>
      <w:r w:rsidRPr="00551A04">
        <w:rPr>
          <w:rFonts w:cs="Times New Roman"/>
          <w:i/>
          <w:iCs/>
          <w:lang w:val="ro-RO"/>
        </w:rPr>
        <w:t xml:space="preserve"> ministrului dezvoltării, lucrărilor publice şi administraţiei nr. 468/2023 pentru aprobarea costului unitar/mp </w:t>
      </w:r>
      <w:proofErr w:type="spellStart"/>
      <w:r w:rsidRPr="00551A04">
        <w:rPr>
          <w:rFonts w:cs="Times New Roman"/>
          <w:i/>
          <w:iCs/>
          <w:lang w:val="ro-RO"/>
        </w:rPr>
        <w:t>suprafaţă</w:t>
      </w:r>
      <w:proofErr w:type="spellEnd"/>
      <w:r w:rsidRPr="00551A04">
        <w:rPr>
          <w:rFonts w:cs="Times New Roman"/>
          <w:i/>
          <w:iCs/>
          <w:lang w:val="ro-RO"/>
        </w:rPr>
        <w:t xml:space="preserve"> </w:t>
      </w:r>
      <w:proofErr w:type="spellStart"/>
      <w:r w:rsidRPr="00551A04">
        <w:rPr>
          <w:rFonts w:cs="Times New Roman"/>
          <w:i/>
          <w:iCs/>
          <w:lang w:val="ro-RO"/>
        </w:rPr>
        <w:t>desfăşurată</w:t>
      </w:r>
      <w:proofErr w:type="spellEnd"/>
      <w:r w:rsidRPr="00551A04">
        <w:rPr>
          <w:rFonts w:cs="Times New Roman"/>
          <w:i/>
          <w:iCs/>
          <w:lang w:val="ro-RO"/>
        </w:rPr>
        <w:t>, pentru obiectivele de investiţii care se realizează prin Programul naţional de investiţii "</w:t>
      </w:r>
      <w:proofErr w:type="spellStart"/>
      <w:r w:rsidRPr="00551A04">
        <w:rPr>
          <w:rFonts w:cs="Times New Roman"/>
          <w:i/>
          <w:iCs/>
          <w:lang w:val="ro-RO"/>
        </w:rPr>
        <w:t>Şcoli</w:t>
      </w:r>
      <w:proofErr w:type="spellEnd"/>
      <w:r w:rsidRPr="00551A04">
        <w:rPr>
          <w:rFonts w:cs="Times New Roman"/>
          <w:i/>
          <w:iCs/>
          <w:lang w:val="ro-RO"/>
        </w:rPr>
        <w:t xml:space="preserve"> sigure şi sănătoase".</w:t>
      </w:r>
    </w:p>
    <w:p w14:paraId="52BA701E" w14:textId="77777777" w:rsidR="00551A04" w:rsidRPr="00551A04" w:rsidRDefault="00551A04" w:rsidP="00551A04">
      <w:pPr>
        <w:autoSpaceDE w:val="0"/>
        <w:autoSpaceDN w:val="0"/>
        <w:adjustRightInd w:val="0"/>
        <w:spacing w:after="0" w:line="240" w:lineRule="auto"/>
        <w:rPr>
          <w:rFonts w:cs="Times New Roman"/>
          <w:lang w:val="ro-RO"/>
        </w:rPr>
      </w:pPr>
    </w:p>
    <w:p w14:paraId="556C1912"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lastRenderedPageBreak/>
        <w:t>#B</w:t>
      </w:r>
    </w:p>
    <w:p w14:paraId="2F0AB02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ART. 20</w:t>
      </w:r>
    </w:p>
    <w:p w14:paraId="48141E6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lang w:val="ro-RO"/>
        </w:rPr>
        <w:t xml:space="preserve">    În termen de 15 zile de la data intrării în vigoare a prezentei </w:t>
      </w:r>
      <w:proofErr w:type="spellStart"/>
      <w:r w:rsidRPr="00551A04">
        <w:rPr>
          <w:rFonts w:cs="Times New Roman"/>
          <w:lang w:val="ro-RO"/>
        </w:rPr>
        <w:t>ordonanţe</w:t>
      </w:r>
      <w:proofErr w:type="spellEnd"/>
      <w:r w:rsidRPr="00551A04">
        <w:rPr>
          <w:rFonts w:cs="Times New Roman"/>
          <w:lang w:val="ro-RO"/>
        </w:rPr>
        <w:t xml:space="preserve"> de </w:t>
      </w:r>
      <w:proofErr w:type="spellStart"/>
      <w:r w:rsidRPr="00551A04">
        <w:rPr>
          <w:rFonts w:cs="Times New Roman"/>
          <w:lang w:val="ro-RO"/>
        </w:rPr>
        <w:t>urgenţă</w:t>
      </w:r>
      <w:proofErr w:type="spellEnd"/>
      <w:r w:rsidRPr="00551A04">
        <w:rPr>
          <w:rFonts w:cs="Times New Roman"/>
          <w:lang w:val="ro-RO"/>
        </w:rPr>
        <w:t>, Ministerul Dezvoltării, Lucrărilor Publice şi Administraţiei va aproba prin ordin</w:t>
      </w:r>
      <w:r w:rsidRPr="00551A04">
        <w:rPr>
          <w:rFonts w:cs="Times New Roman"/>
          <w:color w:val="008000"/>
          <w:u w:val="single"/>
          <w:lang w:val="ro-RO"/>
        </w:rPr>
        <w:t>*)</w:t>
      </w:r>
      <w:r w:rsidRPr="00551A04">
        <w:rPr>
          <w:rFonts w:cs="Times New Roman"/>
          <w:lang w:val="ro-RO"/>
        </w:rPr>
        <w:t xml:space="preserve"> normele metodologice de aplicare a acesteia, care se publică în Monitorul Oficial al României, Partea I.</w:t>
      </w:r>
    </w:p>
    <w:p w14:paraId="46E05B7F"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#CIN</w:t>
      </w:r>
    </w:p>
    <w:p w14:paraId="2822E271" w14:textId="77777777" w:rsidR="00551A04" w:rsidRPr="00551A04" w:rsidRDefault="00551A04" w:rsidP="00551A04">
      <w:pPr>
        <w:autoSpaceDE w:val="0"/>
        <w:autoSpaceDN w:val="0"/>
        <w:adjustRightInd w:val="0"/>
        <w:spacing w:after="0" w:line="240" w:lineRule="auto"/>
        <w:rPr>
          <w:rFonts w:cs="Times New Roman"/>
          <w:i/>
          <w:iCs/>
          <w:lang w:val="ro-RO"/>
        </w:rPr>
      </w:pPr>
      <w:r w:rsidRPr="00551A04">
        <w:rPr>
          <w:rFonts w:cs="Times New Roman"/>
          <w:i/>
          <w:iCs/>
          <w:lang w:val="ro-RO"/>
        </w:rPr>
        <w:t xml:space="preserve">    </w:t>
      </w:r>
      <w:r w:rsidRPr="00551A04">
        <w:rPr>
          <w:rFonts w:cs="Times New Roman"/>
          <w:b/>
          <w:bCs/>
          <w:i/>
          <w:iCs/>
          <w:lang w:val="ro-RO"/>
        </w:rPr>
        <w:t>*)</w:t>
      </w:r>
      <w:r w:rsidRPr="00551A04">
        <w:rPr>
          <w:rFonts w:cs="Times New Roman"/>
          <w:i/>
          <w:iCs/>
          <w:lang w:val="ro-RO"/>
        </w:rPr>
        <w:t xml:space="preserve"> A se vedea </w:t>
      </w:r>
      <w:r w:rsidRPr="00551A04">
        <w:rPr>
          <w:rFonts w:cs="Times New Roman"/>
          <w:i/>
          <w:iCs/>
          <w:color w:val="008000"/>
          <w:u w:val="single"/>
          <w:lang w:val="ro-RO"/>
        </w:rPr>
        <w:t>Ordinul</w:t>
      </w:r>
      <w:r w:rsidRPr="00551A04">
        <w:rPr>
          <w:rFonts w:cs="Times New Roman"/>
          <w:i/>
          <w:iCs/>
          <w:lang w:val="ro-RO"/>
        </w:rPr>
        <w:t xml:space="preserve"> ministrului dezvoltării, lucrărilor publice şi administraţiei nr. 422/2023 privind aprobarea Normelor metodologice de aplicare a prevederilor </w:t>
      </w:r>
      <w:proofErr w:type="spellStart"/>
      <w:r w:rsidRPr="00551A04">
        <w:rPr>
          <w:rFonts w:cs="Times New Roman"/>
          <w:i/>
          <w:iCs/>
          <w:color w:val="008000"/>
          <w:u w:val="single"/>
          <w:lang w:val="ro-RO"/>
        </w:rPr>
        <w:t>Ordonanţei</w:t>
      </w:r>
      <w:proofErr w:type="spellEnd"/>
      <w:r w:rsidRPr="00551A04">
        <w:rPr>
          <w:rFonts w:cs="Times New Roman"/>
          <w:i/>
          <w:iCs/>
          <w:color w:val="008000"/>
          <w:u w:val="single"/>
          <w:lang w:val="ro-RO"/>
        </w:rPr>
        <w:t xml:space="preserve"> de </w:t>
      </w:r>
      <w:proofErr w:type="spellStart"/>
      <w:r w:rsidRPr="00551A04">
        <w:rPr>
          <w:rFonts w:cs="Times New Roman"/>
          <w:i/>
          <w:iCs/>
          <w:color w:val="008000"/>
          <w:u w:val="single"/>
          <w:lang w:val="ro-RO"/>
        </w:rPr>
        <w:t>urgenţă</w:t>
      </w:r>
      <w:proofErr w:type="spellEnd"/>
      <w:r w:rsidRPr="00551A04">
        <w:rPr>
          <w:rFonts w:cs="Times New Roman"/>
          <w:i/>
          <w:iCs/>
          <w:color w:val="008000"/>
          <w:u w:val="single"/>
          <w:lang w:val="ro-RO"/>
        </w:rPr>
        <w:t xml:space="preserve"> a Guvernului nr. 7/2023</w:t>
      </w:r>
      <w:r w:rsidRPr="00551A04">
        <w:rPr>
          <w:rFonts w:cs="Times New Roman"/>
          <w:i/>
          <w:iCs/>
          <w:lang w:val="ro-RO"/>
        </w:rPr>
        <w:t xml:space="preserve"> pentru aprobarea Programului naţional de investiţii "</w:t>
      </w:r>
      <w:proofErr w:type="spellStart"/>
      <w:r w:rsidRPr="00551A04">
        <w:rPr>
          <w:rFonts w:cs="Times New Roman"/>
          <w:i/>
          <w:iCs/>
          <w:lang w:val="ro-RO"/>
        </w:rPr>
        <w:t>Şcoli</w:t>
      </w:r>
      <w:proofErr w:type="spellEnd"/>
      <w:r w:rsidRPr="00551A04">
        <w:rPr>
          <w:rFonts w:cs="Times New Roman"/>
          <w:i/>
          <w:iCs/>
          <w:lang w:val="ro-RO"/>
        </w:rPr>
        <w:t xml:space="preserve"> sigure şi sănătoase".</w:t>
      </w:r>
    </w:p>
    <w:p w14:paraId="5D55D194"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i/>
          <w:iCs/>
          <w:lang w:val="ro-RO"/>
        </w:rPr>
        <w:t xml:space="preserve">    Conform </w:t>
      </w:r>
      <w:r w:rsidRPr="00551A04">
        <w:rPr>
          <w:rFonts w:cs="Times New Roman"/>
          <w:i/>
          <w:iCs/>
          <w:color w:val="008000"/>
          <w:u w:val="single"/>
          <w:lang w:val="ro-RO"/>
        </w:rPr>
        <w:t>art. IV</w:t>
      </w:r>
      <w:r w:rsidRPr="00551A04">
        <w:rPr>
          <w:rFonts w:cs="Times New Roman"/>
          <w:i/>
          <w:iCs/>
          <w:lang w:val="ro-RO"/>
        </w:rPr>
        <w:t xml:space="preserve"> din </w:t>
      </w:r>
      <w:proofErr w:type="spellStart"/>
      <w:r w:rsidRPr="00551A04">
        <w:rPr>
          <w:rFonts w:cs="Times New Roman"/>
          <w:i/>
          <w:iCs/>
          <w:lang w:val="ro-RO"/>
        </w:rPr>
        <w:t>Ordonanţa</w:t>
      </w:r>
      <w:proofErr w:type="spellEnd"/>
      <w:r w:rsidRPr="00551A04">
        <w:rPr>
          <w:rFonts w:cs="Times New Roman"/>
          <w:i/>
          <w:iCs/>
          <w:lang w:val="ro-RO"/>
        </w:rPr>
        <w:t xml:space="preserve"> de </w:t>
      </w:r>
      <w:proofErr w:type="spellStart"/>
      <w:r w:rsidRPr="00551A04">
        <w:rPr>
          <w:rFonts w:cs="Times New Roman"/>
          <w:i/>
          <w:iCs/>
          <w:lang w:val="ro-RO"/>
        </w:rPr>
        <w:t>urgenţă</w:t>
      </w:r>
      <w:proofErr w:type="spellEnd"/>
      <w:r w:rsidRPr="00551A04">
        <w:rPr>
          <w:rFonts w:cs="Times New Roman"/>
          <w:i/>
          <w:iCs/>
          <w:lang w:val="ro-RO"/>
        </w:rPr>
        <w:t xml:space="preserve"> a Guvernului nr. 52/2025 (</w:t>
      </w:r>
      <w:r w:rsidRPr="00551A04">
        <w:rPr>
          <w:rFonts w:cs="Times New Roman"/>
          <w:b/>
          <w:bCs/>
          <w:i/>
          <w:iCs/>
          <w:color w:val="008000"/>
          <w:u w:val="single"/>
          <w:lang w:val="ro-RO"/>
        </w:rPr>
        <w:t>#</w:t>
      </w:r>
      <w:proofErr w:type="spellStart"/>
      <w:r w:rsidRPr="00551A04">
        <w:rPr>
          <w:rFonts w:cs="Times New Roman"/>
          <w:b/>
          <w:bCs/>
          <w:i/>
          <w:iCs/>
          <w:color w:val="008000"/>
          <w:u w:val="single"/>
          <w:lang w:val="ro-RO"/>
        </w:rPr>
        <w:t>M1</w:t>
      </w:r>
      <w:proofErr w:type="spellEnd"/>
      <w:r w:rsidRPr="00551A04">
        <w:rPr>
          <w:rFonts w:cs="Times New Roman"/>
          <w:i/>
          <w:iCs/>
          <w:lang w:val="ro-RO"/>
        </w:rPr>
        <w:t xml:space="preserve">), în termen de 45 de zile de la data de 2 octombrie 2025 [data intrării în vigoare a </w:t>
      </w:r>
      <w:proofErr w:type="spellStart"/>
      <w:r w:rsidRPr="00551A04">
        <w:rPr>
          <w:rFonts w:cs="Times New Roman"/>
          <w:i/>
          <w:iCs/>
          <w:color w:val="008000"/>
          <w:u w:val="single"/>
          <w:lang w:val="ro-RO"/>
        </w:rPr>
        <w:t>Ordonanţei</w:t>
      </w:r>
      <w:proofErr w:type="spellEnd"/>
      <w:r w:rsidRPr="00551A04">
        <w:rPr>
          <w:rFonts w:cs="Times New Roman"/>
          <w:i/>
          <w:iCs/>
          <w:color w:val="008000"/>
          <w:u w:val="single"/>
          <w:lang w:val="ro-RO"/>
        </w:rPr>
        <w:t xml:space="preserve"> de </w:t>
      </w:r>
      <w:proofErr w:type="spellStart"/>
      <w:r w:rsidRPr="00551A04">
        <w:rPr>
          <w:rFonts w:cs="Times New Roman"/>
          <w:i/>
          <w:iCs/>
          <w:color w:val="008000"/>
          <w:u w:val="single"/>
          <w:lang w:val="ro-RO"/>
        </w:rPr>
        <w:t>urgenţă</w:t>
      </w:r>
      <w:proofErr w:type="spellEnd"/>
      <w:r w:rsidRPr="00551A04">
        <w:rPr>
          <w:rFonts w:cs="Times New Roman"/>
          <w:i/>
          <w:iCs/>
          <w:color w:val="008000"/>
          <w:u w:val="single"/>
          <w:lang w:val="ro-RO"/>
        </w:rPr>
        <w:t xml:space="preserve"> a Guvernului nr. 52/2025</w:t>
      </w:r>
      <w:r w:rsidRPr="00551A04">
        <w:rPr>
          <w:rFonts w:cs="Times New Roman"/>
          <w:i/>
          <w:iCs/>
          <w:lang w:val="ro-RO"/>
        </w:rPr>
        <w:t xml:space="preserve"> (</w:t>
      </w:r>
      <w:r w:rsidRPr="00551A04">
        <w:rPr>
          <w:rFonts w:cs="Times New Roman"/>
          <w:b/>
          <w:bCs/>
          <w:i/>
          <w:iCs/>
          <w:color w:val="008000"/>
          <w:u w:val="single"/>
          <w:lang w:val="ro-RO"/>
        </w:rPr>
        <w:t>#</w:t>
      </w:r>
      <w:proofErr w:type="spellStart"/>
      <w:r w:rsidRPr="00551A04">
        <w:rPr>
          <w:rFonts w:cs="Times New Roman"/>
          <w:b/>
          <w:bCs/>
          <w:i/>
          <w:iCs/>
          <w:color w:val="008000"/>
          <w:u w:val="single"/>
          <w:lang w:val="ro-RO"/>
        </w:rPr>
        <w:t>M1</w:t>
      </w:r>
      <w:proofErr w:type="spellEnd"/>
      <w:r w:rsidRPr="00551A04">
        <w:rPr>
          <w:rFonts w:cs="Times New Roman"/>
          <w:i/>
          <w:iCs/>
          <w:lang w:val="ro-RO"/>
        </w:rPr>
        <w:t xml:space="preserve">)], Ministerul Dezvoltării, Lucrărilor Publice şi Administraţiei va modifica în mod corespunzător </w:t>
      </w:r>
      <w:r w:rsidRPr="00551A04">
        <w:rPr>
          <w:rFonts w:cs="Times New Roman"/>
          <w:i/>
          <w:iCs/>
          <w:color w:val="008000"/>
          <w:u w:val="single"/>
          <w:lang w:val="ro-RO"/>
        </w:rPr>
        <w:t>Normele</w:t>
      </w:r>
      <w:r w:rsidRPr="00551A04">
        <w:rPr>
          <w:rFonts w:cs="Times New Roman"/>
          <w:i/>
          <w:iCs/>
          <w:lang w:val="ro-RO"/>
        </w:rPr>
        <w:t xml:space="preserve"> metodologice de aplicare a prevederilor </w:t>
      </w:r>
      <w:proofErr w:type="spellStart"/>
      <w:r w:rsidRPr="00551A04">
        <w:rPr>
          <w:rFonts w:cs="Times New Roman"/>
          <w:i/>
          <w:iCs/>
          <w:color w:val="008000"/>
          <w:u w:val="single"/>
          <w:lang w:val="ro-RO"/>
        </w:rPr>
        <w:t>Ordonanţei</w:t>
      </w:r>
      <w:proofErr w:type="spellEnd"/>
      <w:r w:rsidRPr="00551A04">
        <w:rPr>
          <w:rFonts w:cs="Times New Roman"/>
          <w:i/>
          <w:iCs/>
          <w:color w:val="008000"/>
          <w:u w:val="single"/>
          <w:lang w:val="ro-RO"/>
        </w:rPr>
        <w:t xml:space="preserve"> de </w:t>
      </w:r>
      <w:proofErr w:type="spellStart"/>
      <w:r w:rsidRPr="00551A04">
        <w:rPr>
          <w:rFonts w:cs="Times New Roman"/>
          <w:i/>
          <w:iCs/>
          <w:color w:val="008000"/>
          <w:u w:val="single"/>
          <w:lang w:val="ro-RO"/>
        </w:rPr>
        <w:t>urgenţă</w:t>
      </w:r>
      <w:proofErr w:type="spellEnd"/>
      <w:r w:rsidRPr="00551A04">
        <w:rPr>
          <w:rFonts w:cs="Times New Roman"/>
          <w:i/>
          <w:iCs/>
          <w:color w:val="008000"/>
          <w:u w:val="single"/>
          <w:lang w:val="ro-RO"/>
        </w:rPr>
        <w:t xml:space="preserve"> a Guvernului nr. 7/2023</w:t>
      </w:r>
      <w:r w:rsidRPr="00551A04">
        <w:rPr>
          <w:rFonts w:cs="Times New Roman"/>
          <w:i/>
          <w:iCs/>
          <w:lang w:val="ro-RO"/>
        </w:rPr>
        <w:t xml:space="preserve">, aprobate prin </w:t>
      </w:r>
      <w:r w:rsidRPr="00551A04">
        <w:rPr>
          <w:rFonts w:cs="Times New Roman"/>
          <w:i/>
          <w:iCs/>
          <w:color w:val="008000"/>
          <w:u w:val="single"/>
          <w:lang w:val="ro-RO"/>
        </w:rPr>
        <w:t>Ordinul</w:t>
      </w:r>
      <w:r w:rsidRPr="00551A04">
        <w:rPr>
          <w:rFonts w:cs="Times New Roman"/>
          <w:i/>
          <w:iCs/>
          <w:lang w:val="ro-RO"/>
        </w:rPr>
        <w:t xml:space="preserve"> ministrului dezvoltării, lucrărilor publice şi administraţiei nr. 422/2023.</w:t>
      </w:r>
    </w:p>
    <w:p w14:paraId="40561460" w14:textId="77777777" w:rsidR="00551A04" w:rsidRPr="00551A04" w:rsidRDefault="00551A04" w:rsidP="00551A04">
      <w:pPr>
        <w:autoSpaceDE w:val="0"/>
        <w:autoSpaceDN w:val="0"/>
        <w:adjustRightInd w:val="0"/>
        <w:spacing w:after="0" w:line="240" w:lineRule="auto"/>
        <w:rPr>
          <w:rFonts w:cs="Times New Roman"/>
          <w:lang w:val="ro-RO"/>
        </w:rPr>
      </w:pPr>
    </w:p>
    <w:p w14:paraId="41587926" w14:textId="77777777" w:rsidR="00551A04" w:rsidRPr="00551A04" w:rsidRDefault="00551A04" w:rsidP="00551A04">
      <w:pPr>
        <w:autoSpaceDE w:val="0"/>
        <w:autoSpaceDN w:val="0"/>
        <w:adjustRightInd w:val="0"/>
        <w:spacing w:after="0" w:line="240" w:lineRule="auto"/>
        <w:rPr>
          <w:rFonts w:cs="Times New Roman"/>
          <w:lang w:val="ro-RO"/>
        </w:rPr>
      </w:pPr>
      <w:r w:rsidRPr="00551A04">
        <w:rPr>
          <w:rFonts w:cs="Times New Roman"/>
          <w:b/>
          <w:bCs/>
          <w:color w:val="008000"/>
          <w:u w:val="single"/>
          <w:lang w:val="ro-RO"/>
        </w:rPr>
        <w:t>#B</w:t>
      </w:r>
    </w:p>
    <w:p w14:paraId="3F6AF9E1" w14:textId="7A2C6B36" w:rsidR="00433786" w:rsidRPr="00551A04" w:rsidRDefault="00551A04" w:rsidP="00551A04">
      <w:pPr>
        <w:rPr>
          <w:sz w:val="18"/>
          <w:szCs w:val="18"/>
          <w:lang w:val="ro-RO"/>
        </w:rPr>
      </w:pPr>
      <w:r w:rsidRPr="00551A04">
        <w:rPr>
          <w:rFonts w:cs="Times New Roman"/>
          <w:lang w:val="ro-RO"/>
        </w:rPr>
        <w:t xml:space="preserve">                              ---------------</w:t>
      </w:r>
    </w:p>
    <w:sectPr w:rsidR="00433786" w:rsidRPr="00551A04" w:rsidSect="00EC01BC">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350D1" w14:textId="77777777" w:rsidR="00454D26" w:rsidRDefault="00454D26" w:rsidP="001E6DAE">
      <w:pPr>
        <w:spacing w:after="0" w:line="240" w:lineRule="auto"/>
      </w:pPr>
      <w:r>
        <w:separator/>
      </w:r>
    </w:p>
  </w:endnote>
  <w:endnote w:type="continuationSeparator" w:id="0">
    <w:p w14:paraId="5B5C1C32" w14:textId="77777777" w:rsidR="00454D26" w:rsidRDefault="00454D26" w:rsidP="001E6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15B8" w14:textId="77777777" w:rsidR="001E6DAE" w:rsidRDefault="001E6DAE" w:rsidP="001E6DAE">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3AD59" w14:textId="77777777" w:rsidR="00454D26" w:rsidRDefault="00454D26" w:rsidP="001E6DAE">
      <w:pPr>
        <w:spacing w:after="0" w:line="240" w:lineRule="auto"/>
      </w:pPr>
      <w:r>
        <w:separator/>
      </w:r>
    </w:p>
  </w:footnote>
  <w:footnote w:type="continuationSeparator" w:id="0">
    <w:p w14:paraId="0CE36B5B" w14:textId="77777777" w:rsidR="00454D26" w:rsidRDefault="00454D26" w:rsidP="001E6D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DAE"/>
    <w:rsid w:val="001E6DAE"/>
    <w:rsid w:val="00433786"/>
    <w:rsid w:val="00454D26"/>
    <w:rsid w:val="00551A04"/>
    <w:rsid w:val="00837EFE"/>
    <w:rsid w:val="00EC0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50455"/>
  <w15:chartTrackingRefBased/>
  <w15:docId w15:val="{065A65DE-7915-484D-A152-98054926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DAE"/>
  </w:style>
  <w:style w:type="paragraph" w:styleId="Footer">
    <w:name w:val="footer"/>
    <w:basedOn w:val="Normal"/>
    <w:link w:val="FooterChar"/>
    <w:uiPriority w:val="99"/>
    <w:unhideWhenUsed/>
    <w:rsid w:val="001E6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5782</Words>
  <Characters>32962</Characters>
  <Application>Microsoft Office Word</Application>
  <DocSecurity>0</DocSecurity>
  <Lines>274</Lines>
  <Paragraphs>77</Paragraphs>
  <ScaleCrop>false</ScaleCrop>
  <Company/>
  <LinksUpToDate>false</LinksUpToDate>
  <CharactersWithSpaces>38667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Mircea-Dumitru Coroiu</cp:lastModifiedBy>
  <cp:revision>2</cp:revision>
  <dcterms:created xsi:type="dcterms:W3CDTF">2023-03-08T06:37:00Z</dcterms:created>
  <dcterms:modified xsi:type="dcterms:W3CDTF">2025-12-17T10:16:00Z</dcterms:modified>
</cp:coreProperties>
</file>