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A475D" w14:textId="77777777" w:rsidR="00050234" w:rsidRPr="00050234" w:rsidRDefault="00050234" w:rsidP="00050234">
      <w:pPr>
        <w:autoSpaceDE w:val="0"/>
        <w:autoSpaceDN w:val="0"/>
        <w:adjustRightInd w:val="0"/>
        <w:rPr>
          <w:lang w:val="ro-RO"/>
        </w:rPr>
      </w:pPr>
      <w:r w:rsidRPr="00050234">
        <w:rPr>
          <w:lang w:val="ro-RO"/>
        </w:rPr>
        <w:t xml:space="preserve">                    HOTĂRÂRE  Nr. 2/2025 din 10 ianuarie 2025</w:t>
      </w:r>
    </w:p>
    <w:p w14:paraId="4AD063D8" w14:textId="77777777" w:rsidR="00050234" w:rsidRPr="00050234" w:rsidRDefault="00050234" w:rsidP="00050234">
      <w:pPr>
        <w:autoSpaceDE w:val="0"/>
        <w:autoSpaceDN w:val="0"/>
        <w:adjustRightInd w:val="0"/>
        <w:rPr>
          <w:lang w:val="ro-RO"/>
        </w:rPr>
      </w:pPr>
      <w:r w:rsidRPr="00050234">
        <w:rPr>
          <w:lang w:val="ro-RO"/>
        </w:rPr>
        <w:t xml:space="preserve">privind stabilirea zilelor lucrătoare pentru care se acordă zile libere, zile care precedă </w:t>
      </w:r>
      <w:proofErr w:type="spellStart"/>
      <w:r w:rsidRPr="00050234">
        <w:rPr>
          <w:lang w:val="ro-RO"/>
        </w:rPr>
        <w:t>şi</w:t>
      </w:r>
      <w:proofErr w:type="spellEnd"/>
      <w:r w:rsidRPr="00050234">
        <w:rPr>
          <w:lang w:val="ro-RO"/>
        </w:rPr>
        <w:t>/sau care succedă zilelor de sărbătoare legală în care nu se lucrează, pentru anul 2025</w:t>
      </w:r>
    </w:p>
    <w:p w14:paraId="379343FD" w14:textId="77777777" w:rsidR="00050234" w:rsidRPr="00050234" w:rsidRDefault="00050234" w:rsidP="00050234">
      <w:pPr>
        <w:autoSpaceDE w:val="0"/>
        <w:autoSpaceDN w:val="0"/>
        <w:adjustRightInd w:val="0"/>
        <w:rPr>
          <w:lang w:val="ro-RO"/>
        </w:rPr>
      </w:pPr>
      <w:r w:rsidRPr="00050234">
        <w:rPr>
          <w:lang w:val="ro-RO"/>
        </w:rPr>
        <w:t>EMITENT:      GUVERNUL ROMÂNIEI</w:t>
      </w:r>
    </w:p>
    <w:p w14:paraId="27A417AE" w14:textId="77777777" w:rsidR="00050234" w:rsidRPr="00050234" w:rsidRDefault="00050234" w:rsidP="00050234">
      <w:pPr>
        <w:autoSpaceDE w:val="0"/>
        <w:autoSpaceDN w:val="0"/>
        <w:adjustRightInd w:val="0"/>
        <w:rPr>
          <w:lang w:val="ro-RO"/>
        </w:rPr>
      </w:pPr>
      <w:r w:rsidRPr="00050234">
        <w:rPr>
          <w:lang w:val="ro-RO"/>
        </w:rPr>
        <w:t>PUBLICATĂ ÎN: MONITORUL OFICIAL  NR. 19 din 13 ianuarie 2025</w:t>
      </w:r>
    </w:p>
    <w:p w14:paraId="5D2D2EB9" w14:textId="77777777" w:rsidR="00050234" w:rsidRPr="00050234" w:rsidRDefault="00050234" w:rsidP="00050234">
      <w:pPr>
        <w:autoSpaceDE w:val="0"/>
        <w:autoSpaceDN w:val="0"/>
        <w:adjustRightInd w:val="0"/>
        <w:rPr>
          <w:lang w:val="ro-RO"/>
        </w:rPr>
      </w:pPr>
    </w:p>
    <w:p w14:paraId="2966581C" w14:textId="77777777" w:rsidR="00050234" w:rsidRPr="00050234" w:rsidRDefault="00050234" w:rsidP="00050234">
      <w:pPr>
        <w:autoSpaceDE w:val="0"/>
        <w:autoSpaceDN w:val="0"/>
        <w:adjustRightInd w:val="0"/>
        <w:rPr>
          <w:color w:val="auto"/>
          <w:lang w:val="ro-RO"/>
        </w:rPr>
      </w:pPr>
      <w:r w:rsidRPr="00050234">
        <w:rPr>
          <w:lang w:val="ro-RO"/>
        </w:rPr>
        <w:t xml:space="preserve">    În temeiul </w:t>
      </w:r>
      <w:r w:rsidRPr="00050234">
        <w:rPr>
          <w:color w:val="008000"/>
          <w:u w:val="single"/>
          <w:lang w:val="ro-RO"/>
        </w:rPr>
        <w:t>art. 108</w:t>
      </w:r>
      <w:r w:rsidRPr="00050234">
        <w:rPr>
          <w:color w:val="auto"/>
          <w:lang w:val="ro-RO"/>
        </w:rPr>
        <w:t xml:space="preserve"> din </w:t>
      </w:r>
      <w:proofErr w:type="spellStart"/>
      <w:r w:rsidRPr="00050234">
        <w:rPr>
          <w:color w:val="auto"/>
          <w:lang w:val="ro-RO"/>
        </w:rPr>
        <w:t>Constituţia</w:t>
      </w:r>
      <w:proofErr w:type="spellEnd"/>
      <w:r w:rsidRPr="00050234">
        <w:rPr>
          <w:color w:val="auto"/>
          <w:lang w:val="ro-RO"/>
        </w:rPr>
        <w:t xml:space="preserve"> României, republicată, </w:t>
      </w:r>
      <w:proofErr w:type="spellStart"/>
      <w:r w:rsidRPr="00050234">
        <w:rPr>
          <w:color w:val="auto"/>
          <w:lang w:val="ro-RO"/>
        </w:rPr>
        <w:t>şi</w:t>
      </w:r>
      <w:proofErr w:type="spellEnd"/>
      <w:r w:rsidRPr="00050234">
        <w:rPr>
          <w:color w:val="auto"/>
          <w:lang w:val="ro-RO"/>
        </w:rPr>
        <w:t xml:space="preserve"> al </w:t>
      </w:r>
      <w:r w:rsidRPr="00050234">
        <w:rPr>
          <w:color w:val="008000"/>
          <w:u w:val="single"/>
          <w:lang w:val="ro-RO"/>
        </w:rPr>
        <w:t>art. 139</w:t>
      </w:r>
      <w:r w:rsidRPr="00050234">
        <w:rPr>
          <w:color w:val="auto"/>
          <w:lang w:val="ro-RO"/>
        </w:rPr>
        <w:t xml:space="preserve"> alin. (4) din Legea nr. 53/2003 - Codul muncii, republicată, cu modificările </w:t>
      </w:r>
      <w:proofErr w:type="spellStart"/>
      <w:r w:rsidRPr="00050234">
        <w:rPr>
          <w:color w:val="auto"/>
          <w:lang w:val="ro-RO"/>
        </w:rPr>
        <w:t>şi</w:t>
      </w:r>
      <w:proofErr w:type="spellEnd"/>
      <w:r w:rsidRPr="00050234">
        <w:rPr>
          <w:color w:val="auto"/>
          <w:lang w:val="ro-RO"/>
        </w:rPr>
        <w:t xml:space="preserve"> completările ulterioare,</w:t>
      </w:r>
    </w:p>
    <w:p w14:paraId="564EE909" w14:textId="77777777" w:rsidR="00050234" w:rsidRPr="00050234" w:rsidRDefault="00050234" w:rsidP="00050234">
      <w:pPr>
        <w:autoSpaceDE w:val="0"/>
        <w:autoSpaceDN w:val="0"/>
        <w:adjustRightInd w:val="0"/>
        <w:rPr>
          <w:color w:val="auto"/>
          <w:lang w:val="ro-RO"/>
        </w:rPr>
      </w:pPr>
    </w:p>
    <w:p w14:paraId="2C4EE752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50234">
        <w:rPr>
          <w:color w:val="auto"/>
          <w:lang w:val="ro-RO"/>
        </w:rPr>
        <w:t xml:space="preserve">    </w:t>
      </w:r>
      <w:r w:rsidRPr="00050234">
        <w:rPr>
          <w:b/>
          <w:color w:val="auto"/>
          <w:lang w:val="ro-RO"/>
        </w:rPr>
        <w:t>Guvernul României</w:t>
      </w:r>
      <w:r w:rsidRPr="00050234">
        <w:rPr>
          <w:bCs w:val="0"/>
          <w:color w:val="auto"/>
          <w:lang w:val="ro-RO"/>
        </w:rPr>
        <w:t xml:space="preserve"> adoptă prezenta hotărâre.</w:t>
      </w:r>
    </w:p>
    <w:p w14:paraId="6A0D0197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002DEAB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50234">
        <w:rPr>
          <w:bCs w:val="0"/>
          <w:color w:val="auto"/>
          <w:lang w:val="ro-RO"/>
        </w:rPr>
        <w:t xml:space="preserve">    ART. 1</w:t>
      </w:r>
    </w:p>
    <w:p w14:paraId="5924ED4F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50234">
        <w:rPr>
          <w:bCs w:val="0"/>
          <w:color w:val="auto"/>
          <w:lang w:val="ro-RO"/>
        </w:rPr>
        <w:t xml:space="preserve">    (1) Pentru personalul din sistemul bugetar, ziua de 2 mai 2025 se </w:t>
      </w:r>
      <w:proofErr w:type="spellStart"/>
      <w:r w:rsidRPr="00050234">
        <w:rPr>
          <w:bCs w:val="0"/>
          <w:color w:val="auto"/>
          <w:lang w:val="ro-RO"/>
        </w:rPr>
        <w:t>stabileşte</w:t>
      </w:r>
      <w:proofErr w:type="spellEnd"/>
      <w:r w:rsidRPr="00050234">
        <w:rPr>
          <w:bCs w:val="0"/>
          <w:color w:val="auto"/>
          <w:lang w:val="ro-RO"/>
        </w:rPr>
        <w:t xml:space="preserve"> ca zi liberă.</w:t>
      </w:r>
    </w:p>
    <w:p w14:paraId="78B0C976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50234">
        <w:rPr>
          <w:bCs w:val="0"/>
          <w:color w:val="auto"/>
          <w:lang w:val="ro-RO"/>
        </w:rPr>
        <w:t xml:space="preserve">    (2) Pentru recuperarea zilei de muncă stabilite ca zi liberă potrivit alin. (1), </w:t>
      </w:r>
      <w:proofErr w:type="spellStart"/>
      <w:r w:rsidRPr="00050234">
        <w:rPr>
          <w:bCs w:val="0"/>
          <w:color w:val="auto"/>
          <w:lang w:val="ro-RO"/>
        </w:rPr>
        <w:t>instituţiile</w:t>
      </w:r>
      <w:proofErr w:type="spellEnd"/>
      <w:r w:rsidRPr="00050234">
        <w:rPr>
          <w:bCs w:val="0"/>
          <w:color w:val="auto"/>
          <w:lang w:val="ro-RO"/>
        </w:rPr>
        <w:t xml:space="preserve"> </w:t>
      </w:r>
      <w:proofErr w:type="spellStart"/>
      <w:r w:rsidRPr="00050234">
        <w:rPr>
          <w:bCs w:val="0"/>
          <w:color w:val="auto"/>
          <w:lang w:val="ro-RO"/>
        </w:rPr>
        <w:t>şi</w:t>
      </w:r>
      <w:proofErr w:type="spellEnd"/>
      <w:r w:rsidRPr="00050234">
        <w:rPr>
          <w:bCs w:val="0"/>
          <w:color w:val="auto"/>
          <w:lang w:val="ro-RO"/>
        </w:rPr>
        <w:t xml:space="preserve"> </w:t>
      </w:r>
      <w:proofErr w:type="spellStart"/>
      <w:r w:rsidRPr="00050234">
        <w:rPr>
          <w:bCs w:val="0"/>
          <w:color w:val="auto"/>
          <w:lang w:val="ro-RO"/>
        </w:rPr>
        <w:t>autorităţile</w:t>
      </w:r>
      <w:proofErr w:type="spellEnd"/>
      <w:r w:rsidRPr="00050234">
        <w:rPr>
          <w:bCs w:val="0"/>
          <w:color w:val="auto"/>
          <w:lang w:val="ro-RO"/>
        </w:rPr>
        <w:t xml:space="preserve"> publice </w:t>
      </w:r>
      <w:proofErr w:type="spellStart"/>
      <w:r w:rsidRPr="00050234">
        <w:rPr>
          <w:bCs w:val="0"/>
          <w:color w:val="auto"/>
          <w:lang w:val="ro-RO"/>
        </w:rPr>
        <w:t>îşi</w:t>
      </w:r>
      <w:proofErr w:type="spellEnd"/>
      <w:r w:rsidRPr="00050234">
        <w:rPr>
          <w:bCs w:val="0"/>
          <w:color w:val="auto"/>
          <w:lang w:val="ro-RO"/>
        </w:rPr>
        <w:t xml:space="preserve"> vor prelungi corespunzător timpul de lucru până la data de 31 mai 2025, potrivit planificărilor stabilite prin acte administrative emise la nivelul fiecărei </w:t>
      </w:r>
      <w:proofErr w:type="spellStart"/>
      <w:r w:rsidRPr="00050234">
        <w:rPr>
          <w:bCs w:val="0"/>
          <w:color w:val="auto"/>
          <w:lang w:val="ro-RO"/>
        </w:rPr>
        <w:t>autorităţi</w:t>
      </w:r>
      <w:proofErr w:type="spellEnd"/>
      <w:r w:rsidRPr="00050234">
        <w:rPr>
          <w:bCs w:val="0"/>
          <w:color w:val="auto"/>
          <w:lang w:val="ro-RO"/>
        </w:rPr>
        <w:t xml:space="preserve"> </w:t>
      </w:r>
      <w:proofErr w:type="spellStart"/>
      <w:r w:rsidRPr="00050234">
        <w:rPr>
          <w:bCs w:val="0"/>
          <w:color w:val="auto"/>
          <w:lang w:val="ro-RO"/>
        </w:rPr>
        <w:t>şi</w:t>
      </w:r>
      <w:proofErr w:type="spellEnd"/>
      <w:r w:rsidRPr="00050234">
        <w:rPr>
          <w:bCs w:val="0"/>
          <w:color w:val="auto"/>
          <w:lang w:val="ro-RO"/>
        </w:rPr>
        <w:t xml:space="preserve"> </w:t>
      </w:r>
      <w:proofErr w:type="spellStart"/>
      <w:r w:rsidRPr="00050234">
        <w:rPr>
          <w:bCs w:val="0"/>
          <w:color w:val="auto"/>
          <w:lang w:val="ro-RO"/>
        </w:rPr>
        <w:t>instituţii</w:t>
      </w:r>
      <w:proofErr w:type="spellEnd"/>
      <w:r w:rsidRPr="00050234">
        <w:rPr>
          <w:bCs w:val="0"/>
          <w:color w:val="auto"/>
          <w:lang w:val="ro-RO"/>
        </w:rPr>
        <w:t xml:space="preserve"> publice.</w:t>
      </w:r>
    </w:p>
    <w:p w14:paraId="312DA4EF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50234">
        <w:rPr>
          <w:bCs w:val="0"/>
          <w:color w:val="auto"/>
          <w:lang w:val="ro-RO"/>
        </w:rPr>
        <w:t xml:space="preserve">    (3) Pentru munca prestată în </w:t>
      </w:r>
      <w:proofErr w:type="spellStart"/>
      <w:r w:rsidRPr="00050234">
        <w:rPr>
          <w:bCs w:val="0"/>
          <w:color w:val="auto"/>
          <w:lang w:val="ro-RO"/>
        </w:rPr>
        <w:t>condiţiile</w:t>
      </w:r>
      <w:proofErr w:type="spellEnd"/>
      <w:r w:rsidRPr="00050234">
        <w:rPr>
          <w:bCs w:val="0"/>
          <w:color w:val="auto"/>
          <w:lang w:val="ro-RO"/>
        </w:rPr>
        <w:t xml:space="preserve"> alin. (2) nu se acordă timp liber corespunzător.</w:t>
      </w:r>
    </w:p>
    <w:p w14:paraId="3F1D4269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50234">
        <w:rPr>
          <w:bCs w:val="0"/>
          <w:color w:val="auto"/>
          <w:lang w:val="ro-RO"/>
        </w:rPr>
        <w:t xml:space="preserve">    ART. 2</w:t>
      </w:r>
    </w:p>
    <w:p w14:paraId="60898AF6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50234">
        <w:rPr>
          <w:bCs w:val="0"/>
          <w:color w:val="auto"/>
          <w:lang w:val="ro-RO"/>
        </w:rPr>
        <w:t xml:space="preserve">    Prevederile </w:t>
      </w:r>
      <w:r w:rsidRPr="00050234">
        <w:rPr>
          <w:bCs w:val="0"/>
          <w:color w:val="008000"/>
          <w:u w:val="single"/>
          <w:lang w:val="ro-RO"/>
        </w:rPr>
        <w:t>art. 1</w:t>
      </w:r>
      <w:r w:rsidRPr="00050234">
        <w:rPr>
          <w:bCs w:val="0"/>
          <w:color w:val="auto"/>
          <w:lang w:val="ro-RO"/>
        </w:rPr>
        <w:t xml:space="preserve"> nu se aplică personalului încadrat în locurile de muncă în care activitatea nu poate fi întreruptă datorită caracterului procesului de </w:t>
      </w:r>
      <w:proofErr w:type="spellStart"/>
      <w:r w:rsidRPr="00050234">
        <w:rPr>
          <w:bCs w:val="0"/>
          <w:color w:val="auto"/>
          <w:lang w:val="ro-RO"/>
        </w:rPr>
        <w:t>producţie</w:t>
      </w:r>
      <w:proofErr w:type="spellEnd"/>
      <w:r w:rsidRPr="00050234">
        <w:rPr>
          <w:bCs w:val="0"/>
          <w:color w:val="auto"/>
          <w:lang w:val="ro-RO"/>
        </w:rPr>
        <w:t xml:space="preserve"> sau specificului </w:t>
      </w:r>
      <w:proofErr w:type="spellStart"/>
      <w:r w:rsidRPr="00050234">
        <w:rPr>
          <w:bCs w:val="0"/>
          <w:color w:val="auto"/>
          <w:lang w:val="ro-RO"/>
        </w:rPr>
        <w:t>activităţii</w:t>
      </w:r>
      <w:proofErr w:type="spellEnd"/>
      <w:r w:rsidRPr="00050234">
        <w:rPr>
          <w:bCs w:val="0"/>
          <w:color w:val="auto"/>
          <w:lang w:val="ro-RO"/>
        </w:rPr>
        <w:t>.</w:t>
      </w:r>
    </w:p>
    <w:p w14:paraId="17A4F0E3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50234">
        <w:rPr>
          <w:bCs w:val="0"/>
          <w:color w:val="auto"/>
          <w:lang w:val="ro-RO"/>
        </w:rPr>
        <w:t xml:space="preserve">    ART. 3</w:t>
      </w:r>
    </w:p>
    <w:p w14:paraId="2DB9EF0F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50234">
        <w:rPr>
          <w:bCs w:val="0"/>
          <w:color w:val="auto"/>
          <w:lang w:val="ro-RO"/>
        </w:rPr>
        <w:t xml:space="preserve">    Prevederile </w:t>
      </w:r>
      <w:r w:rsidRPr="00050234">
        <w:rPr>
          <w:bCs w:val="0"/>
          <w:color w:val="008000"/>
          <w:u w:val="single"/>
          <w:lang w:val="ro-RO"/>
        </w:rPr>
        <w:t>art. 1</w:t>
      </w:r>
      <w:r w:rsidRPr="00050234">
        <w:rPr>
          <w:bCs w:val="0"/>
          <w:color w:val="auto"/>
          <w:lang w:val="ro-RO"/>
        </w:rPr>
        <w:t xml:space="preserve"> nu se aplică </w:t>
      </w:r>
      <w:proofErr w:type="spellStart"/>
      <w:r w:rsidRPr="00050234">
        <w:rPr>
          <w:bCs w:val="0"/>
          <w:color w:val="auto"/>
          <w:lang w:val="ro-RO"/>
        </w:rPr>
        <w:t>magistraţilor</w:t>
      </w:r>
      <w:proofErr w:type="spellEnd"/>
      <w:r w:rsidRPr="00050234">
        <w:rPr>
          <w:bCs w:val="0"/>
          <w:color w:val="auto"/>
          <w:lang w:val="ro-RO"/>
        </w:rPr>
        <w:t xml:space="preserve"> </w:t>
      </w:r>
      <w:proofErr w:type="spellStart"/>
      <w:r w:rsidRPr="00050234">
        <w:rPr>
          <w:bCs w:val="0"/>
          <w:color w:val="auto"/>
          <w:lang w:val="ro-RO"/>
        </w:rPr>
        <w:t>şi</w:t>
      </w:r>
      <w:proofErr w:type="spellEnd"/>
      <w:r w:rsidRPr="00050234">
        <w:rPr>
          <w:bCs w:val="0"/>
          <w:color w:val="auto"/>
          <w:lang w:val="ro-RO"/>
        </w:rPr>
        <w:t xml:space="preserve"> celorlalte categorii de personal din cadrul </w:t>
      </w:r>
      <w:proofErr w:type="spellStart"/>
      <w:r w:rsidRPr="00050234">
        <w:rPr>
          <w:bCs w:val="0"/>
          <w:color w:val="auto"/>
          <w:lang w:val="ro-RO"/>
        </w:rPr>
        <w:t>instanţelor</w:t>
      </w:r>
      <w:proofErr w:type="spellEnd"/>
      <w:r w:rsidRPr="00050234">
        <w:rPr>
          <w:bCs w:val="0"/>
          <w:color w:val="auto"/>
          <w:lang w:val="ro-RO"/>
        </w:rPr>
        <w:t xml:space="preserve"> </w:t>
      </w:r>
      <w:proofErr w:type="spellStart"/>
      <w:r w:rsidRPr="00050234">
        <w:rPr>
          <w:bCs w:val="0"/>
          <w:color w:val="auto"/>
          <w:lang w:val="ro-RO"/>
        </w:rPr>
        <w:t>judecătoreşti</w:t>
      </w:r>
      <w:proofErr w:type="spellEnd"/>
      <w:r w:rsidRPr="00050234">
        <w:rPr>
          <w:bCs w:val="0"/>
          <w:color w:val="auto"/>
          <w:lang w:val="ro-RO"/>
        </w:rPr>
        <w:t xml:space="preserve"> implicate în </w:t>
      </w:r>
      <w:proofErr w:type="spellStart"/>
      <w:r w:rsidRPr="00050234">
        <w:rPr>
          <w:bCs w:val="0"/>
          <w:color w:val="auto"/>
          <w:lang w:val="ro-RO"/>
        </w:rPr>
        <w:t>soluţionarea</w:t>
      </w:r>
      <w:proofErr w:type="spellEnd"/>
      <w:r w:rsidRPr="00050234">
        <w:rPr>
          <w:bCs w:val="0"/>
          <w:color w:val="auto"/>
          <w:lang w:val="ro-RO"/>
        </w:rPr>
        <w:t xml:space="preserve"> proceselor cu termene de judecată în ziua de 2 mai 2025.</w:t>
      </w:r>
    </w:p>
    <w:p w14:paraId="5114EDF0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50234">
        <w:rPr>
          <w:bCs w:val="0"/>
          <w:color w:val="auto"/>
          <w:lang w:val="ro-RO"/>
        </w:rPr>
        <w:t xml:space="preserve">    ART. 4</w:t>
      </w:r>
    </w:p>
    <w:p w14:paraId="2AF8E1B6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50234">
        <w:rPr>
          <w:bCs w:val="0"/>
          <w:color w:val="auto"/>
          <w:lang w:val="ro-RO"/>
        </w:rPr>
        <w:t xml:space="preserve">    (1) În ziua de 2 mai 2025, prin centrala Ministerului </w:t>
      </w:r>
      <w:proofErr w:type="spellStart"/>
      <w:r w:rsidRPr="00050234">
        <w:rPr>
          <w:bCs w:val="0"/>
          <w:color w:val="auto"/>
          <w:lang w:val="ro-RO"/>
        </w:rPr>
        <w:t>Finanţelor</w:t>
      </w:r>
      <w:proofErr w:type="spellEnd"/>
      <w:r w:rsidRPr="00050234">
        <w:rPr>
          <w:bCs w:val="0"/>
          <w:color w:val="auto"/>
          <w:lang w:val="ro-RO"/>
        </w:rPr>
        <w:t xml:space="preserve"> se efectuează </w:t>
      </w:r>
      <w:proofErr w:type="spellStart"/>
      <w:r w:rsidRPr="00050234">
        <w:rPr>
          <w:bCs w:val="0"/>
          <w:color w:val="auto"/>
          <w:lang w:val="ro-RO"/>
        </w:rPr>
        <w:t>operaţiuni</w:t>
      </w:r>
      <w:proofErr w:type="spellEnd"/>
      <w:r w:rsidRPr="00050234">
        <w:rPr>
          <w:bCs w:val="0"/>
          <w:color w:val="auto"/>
          <w:lang w:val="ro-RO"/>
        </w:rPr>
        <w:t xml:space="preserve"> de încasări </w:t>
      </w:r>
      <w:proofErr w:type="spellStart"/>
      <w:r w:rsidRPr="00050234">
        <w:rPr>
          <w:bCs w:val="0"/>
          <w:color w:val="auto"/>
          <w:lang w:val="ro-RO"/>
        </w:rPr>
        <w:t>şi</w:t>
      </w:r>
      <w:proofErr w:type="spellEnd"/>
      <w:r w:rsidRPr="00050234">
        <w:rPr>
          <w:bCs w:val="0"/>
          <w:color w:val="auto"/>
          <w:lang w:val="ro-RO"/>
        </w:rPr>
        <w:t xml:space="preserve"> </w:t>
      </w:r>
      <w:proofErr w:type="spellStart"/>
      <w:r w:rsidRPr="00050234">
        <w:rPr>
          <w:bCs w:val="0"/>
          <w:color w:val="auto"/>
          <w:lang w:val="ro-RO"/>
        </w:rPr>
        <w:t>plăţi</w:t>
      </w:r>
      <w:proofErr w:type="spellEnd"/>
      <w:r w:rsidRPr="00050234">
        <w:rPr>
          <w:bCs w:val="0"/>
          <w:color w:val="auto"/>
          <w:lang w:val="ro-RO"/>
        </w:rPr>
        <w:t xml:space="preserve">, </w:t>
      </w:r>
      <w:proofErr w:type="spellStart"/>
      <w:r w:rsidRPr="00050234">
        <w:rPr>
          <w:bCs w:val="0"/>
          <w:color w:val="auto"/>
          <w:lang w:val="ro-RO"/>
        </w:rPr>
        <w:t>operaţiuni</w:t>
      </w:r>
      <w:proofErr w:type="spellEnd"/>
      <w:r w:rsidRPr="00050234">
        <w:rPr>
          <w:bCs w:val="0"/>
          <w:color w:val="auto"/>
          <w:lang w:val="ro-RO"/>
        </w:rPr>
        <w:t xml:space="preserve"> de </w:t>
      </w:r>
      <w:proofErr w:type="spellStart"/>
      <w:r w:rsidRPr="00050234">
        <w:rPr>
          <w:bCs w:val="0"/>
          <w:color w:val="auto"/>
          <w:lang w:val="ro-RO"/>
        </w:rPr>
        <w:t>plăţi</w:t>
      </w:r>
      <w:proofErr w:type="spellEnd"/>
      <w:r w:rsidRPr="00050234">
        <w:rPr>
          <w:bCs w:val="0"/>
          <w:color w:val="auto"/>
          <w:lang w:val="ro-RO"/>
        </w:rPr>
        <w:t xml:space="preserve"> privind serviciul datoriei publice, precum </w:t>
      </w:r>
      <w:proofErr w:type="spellStart"/>
      <w:r w:rsidRPr="00050234">
        <w:rPr>
          <w:bCs w:val="0"/>
          <w:color w:val="auto"/>
          <w:lang w:val="ro-RO"/>
        </w:rPr>
        <w:t>şi</w:t>
      </w:r>
      <w:proofErr w:type="spellEnd"/>
      <w:r w:rsidRPr="00050234">
        <w:rPr>
          <w:bCs w:val="0"/>
          <w:color w:val="auto"/>
          <w:lang w:val="ro-RO"/>
        </w:rPr>
        <w:t xml:space="preserve"> eventualele </w:t>
      </w:r>
      <w:proofErr w:type="spellStart"/>
      <w:r w:rsidRPr="00050234">
        <w:rPr>
          <w:bCs w:val="0"/>
          <w:color w:val="auto"/>
          <w:lang w:val="ro-RO"/>
        </w:rPr>
        <w:t>operaţiuni</w:t>
      </w:r>
      <w:proofErr w:type="spellEnd"/>
      <w:r w:rsidRPr="00050234">
        <w:rPr>
          <w:bCs w:val="0"/>
          <w:color w:val="auto"/>
          <w:lang w:val="ro-RO"/>
        </w:rPr>
        <w:t xml:space="preserve"> de debitare dispuse de Comisia Europeană din contul de resurse proprii în lei deschis la Trezoreria Statului.</w:t>
      </w:r>
    </w:p>
    <w:p w14:paraId="28F7CE92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50234">
        <w:rPr>
          <w:bCs w:val="0"/>
          <w:color w:val="auto"/>
          <w:lang w:val="ro-RO"/>
        </w:rPr>
        <w:t xml:space="preserve">    (2) </w:t>
      </w:r>
      <w:proofErr w:type="spellStart"/>
      <w:r w:rsidRPr="00050234">
        <w:rPr>
          <w:bCs w:val="0"/>
          <w:color w:val="auto"/>
          <w:lang w:val="ro-RO"/>
        </w:rPr>
        <w:t>Operaţiunile</w:t>
      </w:r>
      <w:proofErr w:type="spellEnd"/>
      <w:r w:rsidRPr="00050234">
        <w:rPr>
          <w:bCs w:val="0"/>
          <w:color w:val="auto"/>
          <w:lang w:val="ro-RO"/>
        </w:rPr>
        <w:t xml:space="preserve"> de încasări prin virament transmise prin sistemul electronic de </w:t>
      </w:r>
      <w:proofErr w:type="spellStart"/>
      <w:r w:rsidRPr="00050234">
        <w:rPr>
          <w:bCs w:val="0"/>
          <w:color w:val="auto"/>
          <w:lang w:val="ro-RO"/>
        </w:rPr>
        <w:t>plăţi</w:t>
      </w:r>
      <w:proofErr w:type="spellEnd"/>
      <w:r w:rsidRPr="00050234">
        <w:rPr>
          <w:bCs w:val="0"/>
          <w:color w:val="auto"/>
          <w:lang w:val="ro-RO"/>
        </w:rPr>
        <w:t xml:space="preserve"> </w:t>
      </w:r>
      <w:proofErr w:type="spellStart"/>
      <w:r w:rsidRPr="00050234">
        <w:rPr>
          <w:bCs w:val="0"/>
          <w:color w:val="auto"/>
          <w:lang w:val="ro-RO"/>
        </w:rPr>
        <w:t>unităţilor</w:t>
      </w:r>
      <w:proofErr w:type="spellEnd"/>
      <w:r w:rsidRPr="00050234">
        <w:rPr>
          <w:bCs w:val="0"/>
          <w:color w:val="auto"/>
          <w:lang w:val="ro-RO"/>
        </w:rPr>
        <w:t xml:space="preserve"> Trezoreriei Statului în data de 2 mai 2025 se înregistrează în contabilitatea structurilor cu </w:t>
      </w:r>
      <w:proofErr w:type="spellStart"/>
      <w:r w:rsidRPr="00050234">
        <w:rPr>
          <w:bCs w:val="0"/>
          <w:color w:val="auto"/>
          <w:lang w:val="ro-RO"/>
        </w:rPr>
        <w:t>atribuţii</w:t>
      </w:r>
      <w:proofErr w:type="spellEnd"/>
      <w:r w:rsidRPr="00050234">
        <w:rPr>
          <w:bCs w:val="0"/>
          <w:color w:val="auto"/>
          <w:lang w:val="ro-RO"/>
        </w:rPr>
        <w:t xml:space="preserve"> în domeniul decontării din centrala Ministerului </w:t>
      </w:r>
      <w:proofErr w:type="spellStart"/>
      <w:r w:rsidRPr="00050234">
        <w:rPr>
          <w:bCs w:val="0"/>
          <w:color w:val="auto"/>
          <w:lang w:val="ro-RO"/>
        </w:rPr>
        <w:t>Finanţelor</w:t>
      </w:r>
      <w:proofErr w:type="spellEnd"/>
      <w:r w:rsidRPr="00050234">
        <w:rPr>
          <w:bCs w:val="0"/>
          <w:color w:val="auto"/>
          <w:lang w:val="ro-RO"/>
        </w:rPr>
        <w:t xml:space="preserve"> în data de 2 mai 2025, iar în contabilitatea </w:t>
      </w:r>
      <w:proofErr w:type="spellStart"/>
      <w:r w:rsidRPr="00050234">
        <w:rPr>
          <w:bCs w:val="0"/>
          <w:color w:val="auto"/>
          <w:lang w:val="ro-RO"/>
        </w:rPr>
        <w:t>unităţilor</w:t>
      </w:r>
      <w:proofErr w:type="spellEnd"/>
      <w:r w:rsidRPr="00050234">
        <w:rPr>
          <w:bCs w:val="0"/>
          <w:color w:val="auto"/>
          <w:lang w:val="ro-RO"/>
        </w:rPr>
        <w:t xml:space="preserve"> teritoriale ale Trezoreriei Statului, cu ziua lucrătoare următoare zilei prevăzute la </w:t>
      </w:r>
      <w:r w:rsidRPr="00050234">
        <w:rPr>
          <w:bCs w:val="0"/>
          <w:color w:val="008000"/>
          <w:u w:val="single"/>
          <w:lang w:val="ro-RO"/>
        </w:rPr>
        <w:t>art. 1</w:t>
      </w:r>
      <w:r w:rsidRPr="00050234">
        <w:rPr>
          <w:bCs w:val="0"/>
          <w:color w:val="auto"/>
          <w:lang w:val="ro-RO"/>
        </w:rPr>
        <w:t xml:space="preserve"> alin. (1).</w:t>
      </w:r>
    </w:p>
    <w:p w14:paraId="45BC8D82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50234">
        <w:rPr>
          <w:bCs w:val="0"/>
          <w:color w:val="auto"/>
          <w:lang w:val="ro-RO"/>
        </w:rPr>
        <w:t xml:space="preserve">    (3) Eventualele retururi la încasare aferente </w:t>
      </w:r>
      <w:proofErr w:type="spellStart"/>
      <w:r w:rsidRPr="00050234">
        <w:rPr>
          <w:bCs w:val="0"/>
          <w:color w:val="auto"/>
          <w:lang w:val="ro-RO"/>
        </w:rPr>
        <w:t>operaţiunilor</w:t>
      </w:r>
      <w:proofErr w:type="spellEnd"/>
      <w:r w:rsidRPr="00050234">
        <w:rPr>
          <w:bCs w:val="0"/>
          <w:color w:val="auto"/>
          <w:lang w:val="ro-RO"/>
        </w:rPr>
        <w:t xml:space="preserve"> înregistrate la nivelul </w:t>
      </w:r>
      <w:proofErr w:type="spellStart"/>
      <w:r w:rsidRPr="00050234">
        <w:rPr>
          <w:bCs w:val="0"/>
          <w:color w:val="auto"/>
          <w:lang w:val="ro-RO"/>
        </w:rPr>
        <w:t>unităţilor</w:t>
      </w:r>
      <w:proofErr w:type="spellEnd"/>
      <w:r w:rsidRPr="00050234">
        <w:rPr>
          <w:bCs w:val="0"/>
          <w:color w:val="auto"/>
          <w:lang w:val="ro-RO"/>
        </w:rPr>
        <w:t xml:space="preserve"> Trezoreriei Statului în data de 30 aprilie 2025 se întocmesc de </w:t>
      </w:r>
      <w:proofErr w:type="spellStart"/>
      <w:r w:rsidRPr="00050234">
        <w:rPr>
          <w:bCs w:val="0"/>
          <w:color w:val="auto"/>
          <w:lang w:val="ro-RO"/>
        </w:rPr>
        <w:t>unităţile</w:t>
      </w:r>
      <w:proofErr w:type="spellEnd"/>
      <w:r w:rsidRPr="00050234">
        <w:rPr>
          <w:bCs w:val="0"/>
          <w:color w:val="auto"/>
          <w:lang w:val="ro-RO"/>
        </w:rPr>
        <w:t xml:space="preserve"> teritoriale ale Trezoreriei Statului cu data de 2 mai 2025.</w:t>
      </w:r>
    </w:p>
    <w:p w14:paraId="6D8D7F3A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50234">
        <w:rPr>
          <w:bCs w:val="0"/>
          <w:color w:val="auto"/>
          <w:lang w:val="ro-RO"/>
        </w:rPr>
        <w:t xml:space="preserve">    (4) Dobânzile calculate la </w:t>
      </w:r>
      <w:proofErr w:type="spellStart"/>
      <w:r w:rsidRPr="00050234">
        <w:rPr>
          <w:bCs w:val="0"/>
          <w:color w:val="auto"/>
          <w:lang w:val="ro-RO"/>
        </w:rPr>
        <w:t>disponibilităţile</w:t>
      </w:r>
      <w:proofErr w:type="spellEnd"/>
      <w:r w:rsidRPr="00050234">
        <w:rPr>
          <w:bCs w:val="0"/>
          <w:color w:val="auto"/>
          <w:lang w:val="ro-RO"/>
        </w:rPr>
        <w:t xml:space="preserve"> păstrate în contul curent general al Trezoreriei Statului, pentru care, potrivit reglementărilor legale în vigoare, există </w:t>
      </w:r>
      <w:proofErr w:type="spellStart"/>
      <w:r w:rsidRPr="00050234">
        <w:rPr>
          <w:bCs w:val="0"/>
          <w:color w:val="auto"/>
          <w:lang w:val="ro-RO"/>
        </w:rPr>
        <w:t>obligaţia</w:t>
      </w:r>
      <w:proofErr w:type="spellEnd"/>
      <w:r w:rsidRPr="00050234">
        <w:rPr>
          <w:bCs w:val="0"/>
          <w:color w:val="auto"/>
          <w:lang w:val="ro-RO"/>
        </w:rPr>
        <w:t xml:space="preserve"> acordării de dobânzi aferente lunii aprilie 2025, se înregistrează de </w:t>
      </w:r>
      <w:proofErr w:type="spellStart"/>
      <w:r w:rsidRPr="00050234">
        <w:rPr>
          <w:bCs w:val="0"/>
          <w:color w:val="auto"/>
          <w:lang w:val="ro-RO"/>
        </w:rPr>
        <w:t>unităţile</w:t>
      </w:r>
      <w:proofErr w:type="spellEnd"/>
      <w:r w:rsidRPr="00050234">
        <w:rPr>
          <w:bCs w:val="0"/>
          <w:color w:val="auto"/>
          <w:lang w:val="ro-RO"/>
        </w:rPr>
        <w:t xml:space="preserve"> Trezoreriei Statului în conturile corespunzătoare cu data de 2 mai 2025.</w:t>
      </w:r>
    </w:p>
    <w:p w14:paraId="6856CD74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50234">
        <w:rPr>
          <w:bCs w:val="0"/>
          <w:color w:val="auto"/>
          <w:lang w:val="ro-RO"/>
        </w:rPr>
        <w:t xml:space="preserve">    (5) Prin ordin al viceprim-ministrului, ministrul </w:t>
      </w:r>
      <w:proofErr w:type="spellStart"/>
      <w:r w:rsidRPr="00050234">
        <w:rPr>
          <w:bCs w:val="0"/>
          <w:color w:val="auto"/>
          <w:lang w:val="ro-RO"/>
        </w:rPr>
        <w:t>finanţelor</w:t>
      </w:r>
      <w:proofErr w:type="spellEnd"/>
      <w:r w:rsidRPr="00050234">
        <w:rPr>
          <w:bCs w:val="0"/>
          <w:color w:val="auto"/>
          <w:lang w:val="ro-RO"/>
        </w:rPr>
        <w:t xml:space="preserve">, poate fi stabilită </w:t>
      </w:r>
      <w:proofErr w:type="spellStart"/>
      <w:r w:rsidRPr="00050234">
        <w:rPr>
          <w:bCs w:val="0"/>
          <w:color w:val="auto"/>
          <w:lang w:val="ro-RO"/>
        </w:rPr>
        <w:t>şi</w:t>
      </w:r>
      <w:proofErr w:type="spellEnd"/>
      <w:r w:rsidRPr="00050234">
        <w:rPr>
          <w:bCs w:val="0"/>
          <w:color w:val="auto"/>
          <w:lang w:val="ro-RO"/>
        </w:rPr>
        <w:t xml:space="preserve"> </w:t>
      </w:r>
      <w:proofErr w:type="spellStart"/>
      <w:r w:rsidRPr="00050234">
        <w:rPr>
          <w:bCs w:val="0"/>
          <w:color w:val="auto"/>
          <w:lang w:val="ro-RO"/>
        </w:rPr>
        <w:t>desfăşurarea</w:t>
      </w:r>
      <w:proofErr w:type="spellEnd"/>
      <w:r w:rsidRPr="00050234">
        <w:rPr>
          <w:bCs w:val="0"/>
          <w:color w:val="auto"/>
          <w:lang w:val="ro-RO"/>
        </w:rPr>
        <w:t xml:space="preserve"> altor </w:t>
      </w:r>
      <w:proofErr w:type="spellStart"/>
      <w:r w:rsidRPr="00050234">
        <w:rPr>
          <w:bCs w:val="0"/>
          <w:color w:val="auto"/>
          <w:lang w:val="ro-RO"/>
        </w:rPr>
        <w:t>operaţiuni</w:t>
      </w:r>
      <w:proofErr w:type="spellEnd"/>
      <w:r w:rsidRPr="00050234">
        <w:rPr>
          <w:bCs w:val="0"/>
          <w:color w:val="auto"/>
          <w:lang w:val="ro-RO"/>
        </w:rPr>
        <w:t xml:space="preserve"> prin Trezoreria Statului.</w:t>
      </w:r>
    </w:p>
    <w:p w14:paraId="6514BEDE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50234">
        <w:rPr>
          <w:bCs w:val="0"/>
          <w:color w:val="auto"/>
          <w:lang w:val="ro-RO"/>
        </w:rPr>
        <w:t xml:space="preserve">    ART. 5</w:t>
      </w:r>
    </w:p>
    <w:p w14:paraId="67EB41C8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50234">
        <w:rPr>
          <w:bCs w:val="0"/>
          <w:color w:val="auto"/>
          <w:lang w:val="ro-RO"/>
        </w:rPr>
        <w:t xml:space="preserve">    </w:t>
      </w:r>
      <w:proofErr w:type="spellStart"/>
      <w:r w:rsidRPr="00050234">
        <w:rPr>
          <w:bCs w:val="0"/>
          <w:color w:val="auto"/>
          <w:lang w:val="ro-RO"/>
        </w:rPr>
        <w:t>Unităţile</w:t>
      </w:r>
      <w:proofErr w:type="spellEnd"/>
      <w:r w:rsidRPr="00050234">
        <w:rPr>
          <w:bCs w:val="0"/>
          <w:color w:val="auto"/>
          <w:lang w:val="ro-RO"/>
        </w:rPr>
        <w:t xml:space="preserve">/Subdiviziunile administrativ-teritoriale care în data de 2 mai 2025 au </w:t>
      </w:r>
      <w:proofErr w:type="spellStart"/>
      <w:r w:rsidRPr="00050234">
        <w:rPr>
          <w:bCs w:val="0"/>
          <w:color w:val="auto"/>
          <w:lang w:val="ro-RO"/>
        </w:rPr>
        <w:t>scadenţă</w:t>
      </w:r>
      <w:proofErr w:type="spellEnd"/>
      <w:r w:rsidRPr="00050234">
        <w:rPr>
          <w:bCs w:val="0"/>
          <w:color w:val="auto"/>
          <w:lang w:val="ro-RO"/>
        </w:rPr>
        <w:t xml:space="preserve"> la </w:t>
      </w:r>
      <w:proofErr w:type="spellStart"/>
      <w:r w:rsidRPr="00050234">
        <w:rPr>
          <w:bCs w:val="0"/>
          <w:color w:val="auto"/>
          <w:lang w:val="ro-RO"/>
        </w:rPr>
        <w:t>obligaţiile</w:t>
      </w:r>
      <w:proofErr w:type="spellEnd"/>
      <w:r w:rsidRPr="00050234">
        <w:rPr>
          <w:bCs w:val="0"/>
          <w:color w:val="auto"/>
          <w:lang w:val="ro-RO"/>
        </w:rPr>
        <w:t xml:space="preserve"> de plată aferente </w:t>
      </w:r>
      <w:proofErr w:type="spellStart"/>
      <w:r w:rsidRPr="00050234">
        <w:rPr>
          <w:bCs w:val="0"/>
          <w:color w:val="auto"/>
          <w:lang w:val="ro-RO"/>
        </w:rPr>
        <w:t>convenţiilor</w:t>
      </w:r>
      <w:proofErr w:type="spellEnd"/>
      <w:r w:rsidRPr="00050234">
        <w:rPr>
          <w:bCs w:val="0"/>
          <w:color w:val="auto"/>
          <w:lang w:val="ro-RO"/>
        </w:rPr>
        <w:t xml:space="preserve"> de împrumuturi din venituri din privatizare, potrivit </w:t>
      </w:r>
      <w:proofErr w:type="spellStart"/>
      <w:r w:rsidRPr="00050234">
        <w:rPr>
          <w:bCs w:val="0"/>
          <w:color w:val="auto"/>
          <w:lang w:val="ro-RO"/>
        </w:rPr>
        <w:t>scadenţarelor</w:t>
      </w:r>
      <w:proofErr w:type="spellEnd"/>
      <w:r w:rsidRPr="00050234">
        <w:rPr>
          <w:bCs w:val="0"/>
          <w:color w:val="auto"/>
          <w:lang w:val="ro-RO"/>
        </w:rPr>
        <w:t xml:space="preserve"> de plată anexate acestora la </w:t>
      </w:r>
      <w:proofErr w:type="spellStart"/>
      <w:r w:rsidRPr="00050234">
        <w:rPr>
          <w:bCs w:val="0"/>
          <w:color w:val="auto"/>
          <w:lang w:val="ro-RO"/>
        </w:rPr>
        <w:t>convenţiile</w:t>
      </w:r>
      <w:proofErr w:type="spellEnd"/>
      <w:r w:rsidRPr="00050234">
        <w:rPr>
          <w:bCs w:val="0"/>
          <w:color w:val="auto"/>
          <w:lang w:val="ro-RO"/>
        </w:rPr>
        <w:t xml:space="preserve"> de împrumut, vor efectua plata sumelor scadente înaintea acestei date.</w:t>
      </w:r>
    </w:p>
    <w:p w14:paraId="47478E84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F333745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50234">
        <w:rPr>
          <w:bCs w:val="0"/>
          <w:color w:val="auto"/>
          <w:lang w:val="ro-RO"/>
        </w:rPr>
        <w:t xml:space="preserve">                              PRIM-MINISTRU</w:t>
      </w:r>
    </w:p>
    <w:p w14:paraId="0ADC1954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50234">
        <w:rPr>
          <w:bCs w:val="0"/>
          <w:color w:val="auto"/>
          <w:lang w:val="ro-RO"/>
        </w:rPr>
        <w:t xml:space="preserve">                              </w:t>
      </w:r>
      <w:r w:rsidRPr="00050234">
        <w:rPr>
          <w:b/>
          <w:color w:val="auto"/>
          <w:lang w:val="ro-RO"/>
        </w:rPr>
        <w:t>ION-MARCEL CIOLACU</w:t>
      </w:r>
    </w:p>
    <w:p w14:paraId="38C45507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5EFEB925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50234">
        <w:rPr>
          <w:bCs w:val="0"/>
          <w:color w:val="auto"/>
          <w:lang w:val="ro-RO"/>
        </w:rPr>
        <w:t xml:space="preserve">                              </w:t>
      </w:r>
      <w:r w:rsidRPr="00050234">
        <w:rPr>
          <w:bCs w:val="0"/>
          <w:color w:val="auto"/>
          <w:u w:val="single"/>
          <w:lang w:val="ro-RO"/>
        </w:rPr>
        <w:t>Contrasemnează:</w:t>
      </w:r>
    </w:p>
    <w:p w14:paraId="6D11A4D8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50234">
        <w:rPr>
          <w:bCs w:val="0"/>
          <w:color w:val="auto"/>
          <w:lang w:val="ro-RO"/>
        </w:rPr>
        <w:t xml:space="preserve">                              Viceprim-ministru,</w:t>
      </w:r>
    </w:p>
    <w:p w14:paraId="58EDDB98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50234">
        <w:rPr>
          <w:bCs w:val="0"/>
          <w:color w:val="auto"/>
          <w:lang w:val="ro-RO"/>
        </w:rPr>
        <w:t xml:space="preserve">                              </w:t>
      </w:r>
      <w:r w:rsidRPr="00050234">
        <w:rPr>
          <w:b/>
          <w:color w:val="auto"/>
          <w:lang w:val="ro-RO"/>
        </w:rPr>
        <w:t xml:space="preserve">Marian </w:t>
      </w:r>
      <w:proofErr w:type="spellStart"/>
      <w:r w:rsidRPr="00050234">
        <w:rPr>
          <w:b/>
          <w:color w:val="auto"/>
          <w:lang w:val="ro-RO"/>
        </w:rPr>
        <w:t>Neacşu</w:t>
      </w:r>
      <w:proofErr w:type="spellEnd"/>
    </w:p>
    <w:p w14:paraId="380E2A10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12708B78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50234">
        <w:rPr>
          <w:bCs w:val="0"/>
          <w:color w:val="auto"/>
          <w:lang w:val="ro-RO"/>
        </w:rPr>
        <w:t xml:space="preserve">                              Viceprim-ministru, ministrul </w:t>
      </w:r>
      <w:proofErr w:type="spellStart"/>
      <w:r w:rsidRPr="00050234">
        <w:rPr>
          <w:bCs w:val="0"/>
          <w:color w:val="auto"/>
          <w:lang w:val="ro-RO"/>
        </w:rPr>
        <w:t>finanţelor</w:t>
      </w:r>
      <w:proofErr w:type="spellEnd"/>
      <w:r w:rsidRPr="00050234">
        <w:rPr>
          <w:bCs w:val="0"/>
          <w:color w:val="auto"/>
          <w:lang w:val="ro-RO"/>
        </w:rPr>
        <w:t>,</w:t>
      </w:r>
    </w:p>
    <w:p w14:paraId="02A34467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50234">
        <w:rPr>
          <w:bCs w:val="0"/>
          <w:color w:val="auto"/>
          <w:lang w:val="ro-RO"/>
        </w:rPr>
        <w:t xml:space="preserve">                              </w:t>
      </w:r>
      <w:proofErr w:type="spellStart"/>
      <w:r w:rsidRPr="00050234">
        <w:rPr>
          <w:b/>
          <w:color w:val="auto"/>
          <w:lang w:val="ro-RO"/>
        </w:rPr>
        <w:t>Tánczos</w:t>
      </w:r>
      <w:proofErr w:type="spellEnd"/>
      <w:r w:rsidRPr="00050234">
        <w:rPr>
          <w:b/>
          <w:color w:val="auto"/>
          <w:lang w:val="ro-RO"/>
        </w:rPr>
        <w:t xml:space="preserve"> Barna</w:t>
      </w:r>
    </w:p>
    <w:p w14:paraId="4C83D3AC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785C466C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50234">
        <w:rPr>
          <w:bCs w:val="0"/>
          <w:color w:val="auto"/>
          <w:lang w:val="ro-RO"/>
        </w:rPr>
        <w:t xml:space="preserve">                              Ministrul muncii, familiei, tineretului </w:t>
      </w:r>
      <w:proofErr w:type="spellStart"/>
      <w:r w:rsidRPr="00050234">
        <w:rPr>
          <w:bCs w:val="0"/>
          <w:color w:val="auto"/>
          <w:lang w:val="ro-RO"/>
        </w:rPr>
        <w:t>şi</w:t>
      </w:r>
      <w:proofErr w:type="spellEnd"/>
      <w:r w:rsidRPr="00050234">
        <w:rPr>
          <w:bCs w:val="0"/>
          <w:color w:val="auto"/>
          <w:lang w:val="ro-RO"/>
        </w:rPr>
        <w:t xml:space="preserve"> </w:t>
      </w:r>
      <w:proofErr w:type="spellStart"/>
      <w:r w:rsidRPr="00050234">
        <w:rPr>
          <w:bCs w:val="0"/>
          <w:color w:val="auto"/>
          <w:lang w:val="ro-RO"/>
        </w:rPr>
        <w:t>solidarităţii</w:t>
      </w:r>
      <w:proofErr w:type="spellEnd"/>
      <w:r w:rsidRPr="00050234">
        <w:rPr>
          <w:bCs w:val="0"/>
          <w:color w:val="auto"/>
          <w:lang w:val="ro-RO"/>
        </w:rPr>
        <w:t xml:space="preserve"> sociale,</w:t>
      </w:r>
    </w:p>
    <w:p w14:paraId="0706A562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50234">
        <w:rPr>
          <w:bCs w:val="0"/>
          <w:color w:val="auto"/>
          <w:lang w:val="ro-RO"/>
        </w:rPr>
        <w:t xml:space="preserve">                              </w:t>
      </w:r>
      <w:r w:rsidRPr="00050234">
        <w:rPr>
          <w:b/>
          <w:color w:val="auto"/>
          <w:lang w:val="ro-RO"/>
        </w:rPr>
        <w:t>Simona Bucura-Oprescu</w:t>
      </w:r>
    </w:p>
    <w:p w14:paraId="250355BA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0BFC9219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50234">
        <w:rPr>
          <w:bCs w:val="0"/>
          <w:color w:val="auto"/>
          <w:lang w:val="ro-RO"/>
        </w:rPr>
        <w:t xml:space="preserve">    </w:t>
      </w:r>
      <w:proofErr w:type="spellStart"/>
      <w:r w:rsidRPr="00050234">
        <w:rPr>
          <w:bCs w:val="0"/>
          <w:color w:val="auto"/>
          <w:lang w:val="ro-RO"/>
        </w:rPr>
        <w:t>Bucureşti</w:t>
      </w:r>
      <w:proofErr w:type="spellEnd"/>
      <w:r w:rsidRPr="00050234">
        <w:rPr>
          <w:bCs w:val="0"/>
          <w:color w:val="auto"/>
          <w:lang w:val="ro-RO"/>
        </w:rPr>
        <w:t>, 10 ianuarie 2025.</w:t>
      </w:r>
    </w:p>
    <w:p w14:paraId="737D6E2B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  <w:r w:rsidRPr="00050234">
        <w:rPr>
          <w:bCs w:val="0"/>
          <w:color w:val="auto"/>
          <w:lang w:val="ro-RO"/>
        </w:rPr>
        <w:t xml:space="preserve">    Nr. 2.</w:t>
      </w:r>
    </w:p>
    <w:p w14:paraId="2DF86474" w14:textId="77777777" w:rsidR="00050234" w:rsidRPr="00050234" w:rsidRDefault="00050234" w:rsidP="00050234">
      <w:pPr>
        <w:autoSpaceDE w:val="0"/>
        <w:autoSpaceDN w:val="0"/>
        <w:adjustRightInd w:val="0"/>
        <w:rPr>
          <w:bCs w:val="0"/>
          <w:color w:val="auto"/>
          <w:lang w:val="ro-RO"/>
        </w:rPr>
      </w:pPr>
    </w:p>
    <w:p w14:paraId="605FEEE5" w14:textId="2D32814C" w:rsidR="00603EAA" w:rsidRPr="00050234" w:rsidRDefault="00050234" w:rsidP="00050234">
      <w:pPr>
        <w:rPr>
          <w:sz w:val="18"/>
          <w:szCs w:val="18"/>
          <w:lang w:val="ro-RO"/>
        </w:rPr>
      </w:pPr>
      <w:r w:rsidRPr="00050234">
        <w:rPr>
          <w:bCs w:val="0"/>
          <w:color w:val="auto"/>
          <w:lang w:val="ro-RO"/>
        </w:rPr>
        <w:t xml:space="preserve">                              ---------------</w:t>
      </w:r>
    </w:p>
    <w:sectPr w:rsidR="00603EAA" w:rsidRPr="00050234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254E5" w14:textId="77777777" w:rsidR="00050234" w:rsidRDefault="00050234" w:rsidP="00050234">
      <w:r>
        <w:separator/>
      </w:r>
    </w:p>
  </w:endnote>
  <w:endnote w:type="continuationSeparator" w:id="0">
    <w:p w14:paraId="33A7EEE8" w14:textId="77777777" w:rsidR="00050234" w:rsidRDefault="00050234" w:rsidP="00050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A9C54" w14:textId="02794420" w:rsidR="00050234" w:rsidRDefault="00050234" w:rsidP="0005023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65AB8" w14:textId="77777777" w:rsidR="00050234" w:rsidRDefault="00050234" w:rsidP="00050234">
      <w:r>
        <w:separator/>
      </w:r>
    </w:p>
  </w:footnote>
  <w:footnote w:type="continuationSeparator" w:id="0">
    <w:p w14:paraId="62340439" w14:textId="77777777" w:rsidR="00050234" w:rsidRDefault="00050234" w:rsidP="000502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234"/>
    <w:rsid w:val="00050234"/>
    <w:rsid w:val="000B0990"/>
    <w:rsid w:val="0060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70439"/>
  <w15:chartTrackingRefBased/>
  <w15:docId w15:val="{0DD390DC-7A44-4860-8575-ADB8460CB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02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0234"/>
  </w:style>
  <w:style w:type="paragraph" w:styleId="Footer">
    <w:name w:val="footer"/>
    <w:basedOn w:val="Normal"/>
    <w:link w:val="FooterChar"/>
    <w:uiPriority w:val="99"/>
    <w:unhideWhenUsed/>
    <w:rsid w:val="000502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0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581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2025-09-24T05:47:00Z</dcterms:created>
  <dcterms:modified xsi:type="dcterms:W3CDTF">2025-09-24T05:48:00Z</dcterms:modified>
</cp:coreProperties>
</file>