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7D" w:rsidRPr="008B7181" w:rsidRDefault="00FC6F7D" w:rsidP="00FC6F7D">
      <w:pPr>
        <w:autoSpaceDE w:val="0"/>
        <w:autoSpaceDN w:val="0"/>
        <w:adjustRightInd w:val="0"/>
        <w:rPr>
          <w:szCs w:val="28"/>
          <w:lang w:val="ro-RO"/>
        </w:rPr>
      </w:pPr>
      <w:r w:rsidRPr="008B7181">
        <w:rPr>
          <w:szCs w:val="28"/>
          <w:lang w:val="ro-RO"/>
        </w:rPr>
        <w:t xml:space="preserve">    </w:t>
      </w:r>
      <w:r w:rsidRPr="008B7181">
        <w:rPr>
          <w:color w:val="FF0000"/>
          <w:szCs w:val="28"/>
          <w:u w:val="single"/>
          <w:lang w:val="ro-RO"/>
        </w:rPr>
        <w:t>ANEXA 8</w:t>
      </w:r>
    </w:p>
    <w:p w:rsidR="00FC6F7D" w:rsidRPr="008B7181" w:rsidRDefault="00FC6F7D" w:rsidP="00FC6F7D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8B7181">
        <w:rPr>
          <w:i/>
          <w:iCs/>
          <w:szCs w:val="28"/>
          <w:lang w:val="ro-RO"/>
        </w:rPr>
        <w:t xml:space="preserve">    la </w:t>
      </w:r>
      <w:r w:rsidRPr="008B7181">
        <w:rPr>
          <w:i/>
          <w:iCs/>
          <w:color w:val="008000"/>
          <w:szCs w:val="28"/>
          <w:u w:val="single"/>
          <w:lang w:val="ro-RO"/>
        </w:rPr>
        <w:t>metodologie</w:t>
      </w:r>
    </w:p>
    <w:p w:rsidR="00FC6F7D" w:rsidRPr="008B7181" w:rsidRDefault="00FC6F7D" w:rsidP="00FC6F7D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FC6F7D" w:rsidRPr="008B7181" w:rsidRDefault="00FC6F7D" w:rsidP="00FC6F7D">
      <w:pPr>
        <w:autoSpaceDE w:val="0"/>
        <w:autoSpaceDN w:val="0"/>
        <w:adjustRightInd w:val="0"/>
        <w:rPr>
          <w:b/>
          <w:bCs/>
          <w:i/>
          <w:iCs/>
          <w:szCs w:val="28"/>
          <w:lang w:val="ro-RO"/>
        </w:rPr>
      </w:pPr>
      <w:r w:rsidRPr="008B7181">
        <w:rPr>
          <w:i/>
          <w:iCs/>
          <w:szCs w:val="28"/>
          <w:lang w:val="ro-RO"/>
        </w:rPr>
        <w:t xml:space="preserve">    </w:t>
      </w:r>
      <w:r w:rsidRPr="008B7181">
        <w:rPr>
          <w:b/>
          <w:bCs/>
          <w:i/>
          <w:iCs/>
          <w:szCs w:val="28"/>
          <w:lang w:val="ro-RO"/>
        </w:rPr>
        <w:t>Calendarul concursului pentru ocuparea funcţiilor de director şi director adjunct din unităţile de învăţământ preuniversitar de stat</w:t>
      </w:r>
    </w:p>
    <w:p w:rsidR="00FC6F7D" w:rsidRPr="008B7181" w:rsidRDefault="00FC6F7D" w:rsidP="00FC6F7D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8B7181">
        <w:rPr>
          <w:b/>
          <w:bCs/>
          <w:i/>
          <w:iCs/>
          <w:szCs w:val="28"/>
          <w:lang w:val="ro-RO"/>
        </w:rPr>
        <w:t xml:space="preserve">                         Sesiunea ianuarie - aprilie 2022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____________________________________________________________________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   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Data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|                     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Activitatea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18 ianuarie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| Anunţarea concursului (publicarea funcţiilor vacante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pentru care se organizează concursul)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Constituirea comisiei naţionale, a comisiilor de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organizare la nivel judeţean şi a comisiilor de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evaluare a documentelor de înscriere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19 - 25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 Depunerea dosarelor de înscriere la proba scrisă pe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ianuarie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| platforma informatică dedicată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26 - 28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 Evaluarea dosarelor de înscriere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ianuarie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|                         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31 ianuarie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| Afişarea listei candidaţilor admişi la evaluarea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dosarelor               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 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| Depunerea solicitărilor de analiză a cauzelor şi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remedierea eventualelor erori la etapa de înscriere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în platforma informatică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2 - 3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  | Remedierea eventualelor erori la etapa de înscriere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                        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4 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| Afişarea listei candidaţilor admişi la evaluarea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dosarelor               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7 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| Stabilirea centrelor speciale de desfăşurare a probei|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scrise                  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8 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| Repartizarea candidaţilor pe centre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10 - 14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 Transmiterea solicitărilor ISJ/ISMB către consiliile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profesorale, autorităţile locale şi companii/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universităţi, în vederea desemnării membrilor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comisiilor de interviu  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17 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Depunerea de către candidaţii aflaţi în carantină sau|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            | izolare a documentelor prevăzute la </w:t>
      </w:r>
      <w:r w:rsidRPr="00FC6F7D">
        <w:rPr>
          <w:rFonts w:ascii="Courier New" w:hAnsi="Courier New" w:cs="Courier New"/>
          <w:i/>
          <w:iCs/>
          <w:color w:val="008000"/>
          <w:sz w:val="20"/>
          <w:szCs w:val="22"/>
          <w:highlight w:val="yellow"/>
          <w:u w:val="single"/>
          <w:lang w:val="ro-RO"/>
        </w:rPr>
        <w:t>art. 33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alin. (4)|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din metodologie sau a declaraţiei pe propria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răspundere                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18 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Desfăşurarea probei scrise                           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FC6F7D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FC6F7D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18 februarie</w:t>
      </w: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Afişarea rezultatelor la proba scrisă         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FC6F7D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1B370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B370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1B3707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18 - 19</w:t>
      </w:r>
      <w:r w:rsidRPr="001B370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 Depunerea contestaţiilor la proba scrisă             |</w:t>
      </w:r>
    </w:p>
    <w:p w:rsidR="00FC6F7D" w:rsidRPr="001B370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B370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1B3707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februarie</w:t>
      </w:r>
      <w:r w:rsidRPr="001B370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                                                     |</w:t>
      </w:r>
    </w:p>
    <w:p w:rsidR="00FC6F7D" w:rsidRPr="001B370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B370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1B370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B370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1B3707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21 - 22</w:t>
      </w:r>
      <w:r w:rsidRPr="001B370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 Soluţionarea contestaţiilor la proba scrisă          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1F7537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februarie</w:t>
      </w: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                                                     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1F7537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22 februarie</w:t>
      </w: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Afişarea rezultatelor finale la proba scrisă         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lastRenderedPageBreak/>
        <w:t xml:space="preserve">| </w:t>
      </w:r>
      <w:r w:rsidRPr="001F7537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4 martie</w:t>
      </w: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| Proba scrisă pentru candidaţii care la data de 18    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februarie 2022 se află în carantină sau izolare      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Afişarea rezultatelor la proba scrisă                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1F7537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4 - 5 martie</w:t>
      </w: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Depunerea şi soluţionarea contestaţiilor             |</w:t>
      </w:r>
    </w:p>
    <w:p w:rsidR="00FC6F7D" w:rsidRPr="001F7537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Afişarea rezultatelor finale la proba scrisă  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1F7537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BB0D00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4 - 8 martie</w:t>
      </w: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Înregistrarea opţiunilor candidaţilor pentru unitatea|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la care candidează şi, în funcţie de opţiune,        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depunerea documentelor pentru unităţile de învăţământ|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            | care necesită avize suplimentare, conform </w:t>
      </w:r>
      <w:r w:rsidRPr="00BB0D00">
        <w:rPr>
          <w:rFonts w:ascii="Courier New" w:hAnsi="Courier New" w:cs="Courier New"/>
          <w:i/>
          <w:iCs/>
          <w:color w:val="008000"/>
          <w:sz w:val="20"/>
          <w:szCs w:val="22"/>
          <w:highlight w:val="yellow"/>
          <w:u w:val="single"/>
          <w:lang w:val="ro-RO"/>
        </w:rPr>
        <w:t>art. 8</w:t>
      </w: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alin. (1) lit. n) din metodologie                    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BB0D00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9 - 10</w:t>
      </w: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 | Constituirea comisiilor pentru proba de interviu     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BB0D00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martie</w:t>
      </w: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 |                                                      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BB0D00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14 martie</w:t>
      </w: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Publicarea graficului de desfăşurare a interviurilor 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BB0D00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16 - 25</w:t>
      </w: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 Desfăşurarea probei de interviu                      |</w:t>
      </w:r>
    </w:p>
    <w:p w:rsidR="00FC6F7D" w:rsidRPr="00BB0D00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BB0D00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martie</w:t>
      </w: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 |                                               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B0D00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D75AE6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D75AE6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17 - 29</w:t>
      </w: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| Depunerea şi soluţionarea contestaţiilor la proba de |</w:t>
      </w:r>
    </w:p>
    <w:p w:rsidR="00FC6F7D" w:rsidRPr="00D75AE6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D75AE6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martie</w:t>
      </w: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   | interviu                                      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D75AE6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D75AE6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29 martie</w:t>
      </w: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Afişarea rezultatelor finale ale concursului  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D75AE6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7A7349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7A7349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30 martie</w:t>
      </w:r>
      <w:r w:rsidRPr="007A7349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Exprimarea opţiunilor candidaţilor declaraţi admişi  |</w:t>
      </w:r>
    </w:p>
    <w:p w:rsidR="00FC6F7D" w:rsidRPr="007A7349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             | pentru mai multe funcţii/unităţi de învăţământ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7A7349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| </w:t>
      </w:r>
      <w:r w:rsidRPr="007A7349">
        <w:rPr>
          <w:rFonts w:ascii="Courier New" w:hAnsi="Courier New" w:cs="Courier New"/>
          <w:b/>
          <w:bCs/>
          <w:i/>
          <w:iCs/>
          <w:sz w:val="20"/>
          <w:szCs w:val="22"/>
          <w:highlight w:val="yellow"/>
          <w:lang w:val="ro-RO"/>
        </w:rPr>
        <w:t>31 martie</w:t>
      </w:r>
      <w:r w:rsidRPr="007A7349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 xml:space="preserve">   | Validarea rezultatelor finale                 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yellow"/>
          <w:lang w:val="ro-RO"/>
        </w:rPr>
        <w:t>|_____________|______________________________________________________|</w:t>
      </w:r>
    </w:p>
    <w:p w:rsidR="00FC6F7D" w:rsidRPr="007A7349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cyan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cyan"/>
          <w:lang w:val="ro-RO"/>
        </w:rPr>
        <w:t xml:space="preserve">| </w:t>
      </w:r>
      <w:r w:rsidRPr="007A7349">
        <w:rPr>
          <w:rFonts w:ascii="Courier New" w:hAnsi="Courier New" w:cs="Courier New"/>
          <w:b/>
          <w:bCs/>
          <w:i/>
          <w:iCs/>
          <w:sz w:val="20"/>
          <w:szCs w:val="22"/>
          <w:highlight w:val="cyan"/>
          <w:lang w:val="ro-RO"/>
        </w:rPr>
        <w:t>4 aprilie</w:t>
      </w:r>
      <w:r w:rsidRPr="007A7349">
        <w:rPr>
          <w:rFonts w:ascii="Courier New" w:hAnsi="Courier New" w:cs="Courier New"/>
          <w:i/>
          <w:iCs/>
          <w:sz w:val="20"/>
          <w:szCs w:val="22"/>
          <w:highlight w:val="cyan"/>
          <w:lang w:val="ro-RO"/>
        </w:rPr>
        <w:t xml:space="preserve">   | Emiterea deciziilor de numire (cu intrare în vigoare |</w:t>
      </w:r>
    </w:p>
    <w:p w:rsidR="00FC6F7D" w:rsidRPr="007A7349" w:rsidRDefault="00FC6F7D" w:rsidP="00FC6F7D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highlight w:val="cyan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cyan"/>
          <w:lang w:val="ro-RO"/>
        </w:rPr>
        <w:t>|             | la 18 aprilie)                                       |</w:t>
      </w:r>
    </w:p>
    <w:p w:rsidR="00FC6F7D" w:rsidRPr="008B7181" w:rsidRDefault="00FC6F7D" w:rsidP="00FC6F7D">
      <w:pPr>
        <w:autoSpaceDE w:val="0"/>
        <w:autoSpaceDN w:val="0"/>
        <w:adjustRightInd w:val="0"/>
        <w:rPr>
          <w:szCs w:val="28"/>
          <w:lang w:val="ro-RO"/>
        </w:rPr>
      </w:pPr>
      <w:r w:rsidRPr="007A7349">
        <w:rPr>
          <w:rFonts w:ascii="Courier New" w:hAnsi="Courier New" w:cs="Courier New"/>
          <w:i/>
          <w:iCs/>
          <w:sz w:val="20"/>
          <w:szCs w:val="22"/>
          <w:highlight w:val="cyan"/>
          <w:lang w:val="ro-RO"/>
        </w:rPr>
        <w:t>|_____________|______________________________________________________|</w:t>
      </w:r>
    </w:p>
    <w:p w:rsidR="00383B2C" w:rsidRPr="005233A1" w:rsidRDefault="00383B2C" w:rsidP="005233A1">
      <w:pPr>
        <w:rPr>
          <w:szCs w:val="28"/>
        </w:rPr>
      </w:pPr>
      <w:bookmarkStart w:id="0" w:name="_GoBack"/>
      <w:bookmarkEnd w:id="0"/>
    </w:p>
    <w:sectPr w:rsidR="00383B2C" w:rsidRPr="005233A1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162" w:rsidRDefault="00E41162" w:rsidP="00900BAC">
      <w:r>
        <w:separator/>
      </w:r>
    </w:p>
  </w:endnote>
  <w:endnote w:type="continuationSeparator" w:id="0">
    <w:p w:rsidR="00E41162" w:rsidRDefault="00E41162" w:rsidP="009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BAC" w:rsidRDefault="00147A72" w:rsidP="00900BAC">
    <w:pPr>
      <w:pStyle w:val="Footer"/>
      <w:jc w:val="center"/>
    </w:pPr>
    <w:r>
      <w:fldChar w:fldCharType="begin"/>
    </w:r>
    <w:r w:rsidR="00F24C1D">
      <w:instrText xml:space="preserve"> PAGE  \* Arabic  \* MERGEFORMAT </w:instrText>
    </w:r>
    <w:r>
      <w:fldChar w:fldCharType="separate"/>
    </w:r>
    <w:r w:rsidR="007A734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162" w:rsidRDefault="00E41162" w:rsidP="00900BAC">
      <w:r>
        <w:separator/>
      </w:r>
    </w:p>
  </w:footnote>
  <w:footnote w:type="continuationSeparator" w:id="0">
    <w:p w:rsidR="00E41162" w:rsidRDefault="00E41162" w:rsidP="00900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AC"/>
    <w:rsid w:val="000024F3"/>
    <w:rsid w:val="00007489"/>
    <w:rsid w:val="00022A8E"/>
    <w:rsid w:val="00023403"/>
    <w:rsid w:val="0003733A"/>
    <w:rsid w:val="00040CCC"/>
    <w:rsid w:val="00040FF3"/>
    <w:rsid w:val="00050055"/>
    <w:rsid w:val="00055396"/>
    <w:rsid w:val="000634D8"/>
    <w:rsid w:val="000841DE"/>
    <w:rsid w:val="000F0573"/>
    <w:rsid w:val="00140564"/>
    <w:rsid w:val="00147A72"/>
    <w:rsid w:val="00190E55"/>
    <w:rsid w:val="001A7BCD"/>
    <w:rsid w:val="001B3707"/>
    <w:rsid w:val="001F7537"/>
    <w:rsid w:val="002219E0"/>
    <w:rsid w:val="0028133A"/>
    <w:rsid w:val="00295599"/>
    <w:rsid w:val="002E3740"/>
    <w:rsid w:val="00383B2C"/>
    <w:rsid w:val="0039407F"/>
    <w:rsid w:val="003F014E"/>
    <w:rsid w:val="004865CD"/>
    <w:rsid w:val="00487EBC"/>
    <w:rsid w:val="004D423C"/>
    <w:rsid w:val="004D4FE9"/>
    <w:rsid w:val="004F1AA1"/>
    <w:rsid w:val="004F2935"/>
    <w:rsid w:val="004F3249"/>
    <w:rsid w:val="005233A1"/>
    <w:rsid w:val="005372A4"/>
    <w:rsid w:val="0054420A"/>
    <w:rsid w:val="00582535"/>
    <w:rsid w:val="005854BE"/>
    <w:rsid w:val="00586DE6"/>
    <w:rsid w:val="005A1157"/>
    <w:rsid w:val="005C1A93"/>
    <w:rsid w:val="005D2761"/>
    <w:rsid w:val="006059E4"/>
    <w:rsid w:val="00605A9E"/>
    <w:rsid w:val="00614AFE"/>
    <w:rsid w:val="00632098"/>
    <w:rsid w:val="00632F34"/>
    <w:rsid w:val="00681478"/>
    <w:rsid w:val="006A0389"/>
    <w:rsid w:val="006E14E6"/>
    <w:rsid w:val="007152E1"/>
    <w:rsid w:val="007316F7"/>
    <w:rsid w:val="0077156A"/>
    <w:rsid w:val="00775ACB"/>
    <w:rsid w:val="007A7349"/>
    <w:rsid w:val="007C41A8"/>
    <w:rsid w:val="007C43B9"/>
    <w:rsid w:val="0083676F"/>
    <w:rsid w:val="00876D11"/>
    <w:rsid w:val="00891715"/>
    <w:rsid w:val="008C3AD8"/>
    <w:rsid w:val="00900BAC"/>
    <w:rsid w:val="00903769"/>
    <w:rsid w:val="009109AA"/>
    <w:rsid w:val="00935CDD"/>
    <w:rsid w:val="00945763"/>
    <w:rsid w:val="00A10866"/>
    <w:rsid w:val="00A51AF5"/>
    <w:rsid w:val="00AA45A0"/>
    <w:rsid w:val="00AA7884"/>
    <w:rsid w:val="00B417DE"/>
    <w:rsid w:val="00B51978"/>
    <w:rsid w:val="00BB0D00"/>
    <w:rsid w:val="00BD7104"/>
    <w:rsid w:val="00C14FFC"/>
    <w:rsid w:val="00C33478"/>
    <w:rsid w:val="00CC2581"/>
    <w:rsid w:val="00D0029C"/>
    <w:rsid w:val="00D22FCF"/>
    <w:rsid w:val="00D246E7"/>
    <w:rsid w:val="00D34A00"/>
    <w:rsid w:val="00D63576"/>
    <w:rsid w:val="00D75AE6"/>
    <w:rsid w:val="00D9062E"/>
    <w:rsid w:val="00DC6F8E"/>
    <w:rsid w:val="00DD252D"/>
    <w:rsid w:val="00DE6638"/>
    <w:rsid w:val="00E35C18"/>
    <w:rsid w:val="00E41162"/>
    <w:rsid w:val="00E63962"/>
    <w:rsid w:val="00E97B57"/>
    <w:rsid w:val="00EA7782"/>
    <w:rsid w:val="00EF7A5C"/>
    <w:rsid w:val="00F14550"/>
    <w:rsid w:val="00F15AA7"/>
    <w:rsid w:val="00F24C1D"/>
    <w:rsid w:val="00F273D4"/>
    <w:rsid w:val="00FC6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EC3BC9-3648-45A0-A932-020E6B02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54</cp:revision>
  <dcterms:created xsi:type="dcterms:W3CDTF">2021-09-15T13:57:00Z</dcterms:created>
  <dcterms:modified xsi:type="dcterms:W3CDTF">2022-03-31T13:57:00Z</dcterms:modified>
</cp:coreProperties>
</file>