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58B" w:rsidRPr="0037258B" w:rsidRDefault="0037258B" w:rsidP="0037258B">
      <w:pPr>
        <w:autoSpaceDE w:val="0"/>
        <w:autoSpaceDN w:val="0"/>
        <w:adjustRightInd w:val="0"/>
        <w:spacing w:after="0" w:line="240" w:lineRule="auto"/>
        <w:rPr>
          <w:rFonts w:cs="Times New Roman"/>
          <w:szCs w:val="28"/>
          <w:lang w:val="ro-RO"/>
        </w:rPr>
      </w:pPr>
      <w:bookmarkStart w:id="0" w:name="_GoBack"/>
      <w:bookmarkEnd w:id="0"/>
      <w:r w:rsidRPr="0037258B">
        <w:rPr>
          <w:rFonts w:cs="Times New Roman"/>
          <w:szCs w:val="28"/>
          <w:lang w:val="ro-RO"/>
        </w:rPr>
        <w:t xml:space="preserve">                   ORDIN   Nr. 3152/2014 din 24 februarie 2014</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privind aprobarea planurilor-cadru de învăţământ pentru învăţământul profesional de stat cu durata de 3 ani, clasele a IX-a, a X-a şi a XI-a</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Text în vigoare începând cu data de 21 februarie 2023</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REALIZATOR: COMPANIA DE INFORMATICĂ NEAMŢ</w:t>
      </w:r>
    </w:p>
    <w:p w:rsidR="0037258B" w:rsidRPr="0037258B" w:rsidRDefault="0037258B" w:rsidP="0037258B">
      <w:pPr>
        <w:autoSpaceDE w:val="0"/>
        <w:autoSpaceDN w:val="0"/>
        <w:adjustRightInd w:val="0"/>
        <w:spacing w:after="0" w:line="240" w:lineRule="auto"/>
        <w:rPr>
          <w:rFonts w:cs="Times New Roman"/>
          <w:i/>
          <w:iCs/>
          <w:szCs w:val="28"/>
          <w:lang w:val="ro-RO"/>
        </w:rPr>
      </w:pP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Text actualizat prin produsul informatic legislativ LEX EXPERT în baza actelor normative modificatoare, publicate în Monitorul Oficial al României, Partea I, până la 21 februarie 2023.</w:t>
      </w:r>
    </w:p>
    <w:p w:rsidR="0037258B" w:rsidRPr="0037258B" w:rsidRDefault="0037258B" w:rsidP="0037258B">
      <w:pPr>
        <w:autoSpaceDE w:val="0"/>
        <w:autoSpaceDN w:val="0"/>
        <w:adjustRightInd w:val="0"/>
        <w:spacing w:after="0" w:line="240" w:lineRule="auto"/>
        <w:rPr>
          <w:rFonts w:cs="Times New Roman"/>
          <w:i/>
          <w:iCs/>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i/>
          <w:iCs/>
          <w:szCs w:val="28"/>
          <w:lang w:val="ro-RO"/>
        </w:rPr>
        <w:t xml:space="preserve">    Act de bază</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b/>
          <w:bCs/>
          <w:color w:val="008000"/>
          <w:szCs w:val="28"/>
          <w:u w:val="single"/>
          <w:lang w:val="ro-RO"/>
        </w:rPr>
        <w:t>#B</w:t>
      </w:r>
      <w:r w:rsidRPr="0037258B">
        <w:rPr>
          <w:rFonts w:cs="Times New Roman"/>
          <w:szCs w:val="28"/>
          <w:lang w:val="ro-RO"/>
        </w:rPr>
        <w:t xml:space="preserve">: </w:t>
      </w:r>
      <w:r w:rsidRPr="0037258B">
        <w:rPr>
          <w:rFonts w:cs="Times New Roman"/>
          <w:i/>
          <w:iCs/>
          <w:szCs w:val="28"/>
          <w:lang w:val="ro-RO"/>
        </w:rPr>
        <w:t>Ordinul ministrului educaţiei naţionale nr. 3152/2014, publicat în Monitorul Oficial al României, Partea I, nr. 213 din 25 martie 2014</w:t>
      </w:r>
    </w:p>
    <w:p w:rsidR="0037258B" w:rsidRPr="0037258B" w:rsidRDefault="0037258B" w:rsidP="0037258B">
      <w:pPr>
        <w:autoSpaceDE w:val="0"/>
        <w:autoSpaceDN w:val="0"/>
        <w:adjustRightInd w:val="0"/>
        <w:spacing w:after="0" w:line="240" w:lineRule="auto"/>
        <w:rPr>
          <w:rFonts w:cs="Times New Roman"/>
          <w:i/>
          <w:iCs/>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i/>
          <w:iCs/>
          <w:szCs w:val="28"/>
          <w:lang w:val="ro-RO"/>
        </w:rPr>
        <w:t xml:space="preserve">    Acte modificatoare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#M2</w:t>
      </w:r>
      <w:r w:rsidRPr="0037258B">
        <w:rPr>
          <w:rFonts w:cs="Times New Roman"/>
          <w:szCs w:val="28"/>
          <w:lang w:val="ro-RO"/>
        </w:rPr>
        <w:t xml:space="preserve">: </w:t>
      </w:r>
      <w:r w:rsidRPr="0037258B">
        <w:rPr>
          <w:rFonts w:cs="Times New Roman"/>
          <w:i/>
          <w:iCs/>
          <w:szCs w:val="28"/>
          <w:lang w:val="ro-RO"/>
        </w:rPr>
        <w:t>Ordinul ministrului educaţiei nr. 3665/2023</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b/>
          <w:bCs/>
          <w:color w:val="008000"/>
          <w:szCs w:val="28"/>
          <w:u w:val="single"/>
          <w:lang w:val="ro-RO"/>
        </w:rPr>
        <w:t>#M1</w:t>
      </w:r>
      <w:r w:rsidRPr="0037258B">
        <w:rPr>
          <w:rFonts w:cs="Times New Roman"/>
          <w:szCs w:val="28"/>
          <w:lang w:val="ro-RO"/>
        </w:rPr>
        <w:t xml:space="preserve">: </w:t>
      </w:r>
      <w:r w:rsidRPr="0037258B">
        <w:rPr>
          <w:rFonts w:cs="Times New Roman"/>
          <w:i/>
          <w:iCs/>
          <w:szCs w:val="28"/>
          <w:lang w:val="ro-RO"/>
        </w:rPr>
        <w:t>Ordinul ministrului educaţiei nr. 4875/2022**</w:t>
      </w:r>
    </w:p>
    <w:p w:rsidR="0037258B" w:rsidRPr="0037258B" w:rsidRDefault="0037258B" w:rsidP="0037258B">
      <w:pPr>
        <w:autoSpaceDE w:val="0"/>
        <w:autoSpaceDN w:val="0"/>
        <w:adjustRightInd w:val="0"/>
        <w:spacing w:after="0" w:line="240" w:lineRule="auto"/>
        <w:rPr>
          <w:rFonts w:cs="Times New Roman"/>
          <w:i/>
          <w:iCs/>
          <w:szCs w:val="28"/>
          <w:lang w:val="ro-RO"/>
        </w:rPr>
      </w:pP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Actele normative marcate cu două asteriscuri (**) se referă la derogări de la </w:t>
      </w:r>
      <w:r w:rsidRPr="0037258B">
        <w:rPr>
          <w:rFonts w:cs="Times New Roman"/>
          <w:i/>
          <w:iCs/>
          <w:color w:val="008000"/>
          <w:szCs w:val="28"/>
          <w:u w:val="single"/>
          <w:lang w:val="ro-RO"/>
        </w:rPr>
        <w:t>Ordinul</w:t>
      </w:r>
      <w:r w:rsidRPr="0037258B">
        <w:rPr>
          <w:rFonts w:cs="Times New Roman"/>
          <w:i/>
          <w:iCs/>
          <w:szCs w:val="28"/>
          <w:lang w:val="ro-RO"/>
        </w:rPr>
        <w:t xml:space="preserve"> ministrului educaţiei naţionale nr. 3152/2014 sau conţin modificări/abrogări efectuate asupra acestor derogări.</w:t>
      </w:r>
    </w:p>
    <w:p w:rsidR="0037258B" w:rsidRPr="0037258B" w:rsidRDefault="0037258B" w:rsidP="0037258B">
      <w:pPr>
        <w:autoSpaceDE w:val="0"/>
        <w:autoSpaceDN w:val="0"/>
        <w:adjustRightInd w:val="0"/>
        <w:spacing w:after="0" w:line="240" w:lineRule="auto"/>
        <w:rPr>
          <w:rFonts w:cs="Times New Roman"/>
          <w:i/>
          <w:iCs/>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7258B">
        <w:rPr>
          <w:rFonts w:cs="Times New Roman"/>
          <w:b/>
          <w:bCs/>
          <w:i/>
          <w:iCs/>
          <w:color w:val="008000"/>
          <w:szCs w:val="28"/>
          <w:u w:val="single"/>
          <w:lang w:val="ro-RO"/>
        </w:rPr>
        <w:t>#M1</w:t>
      </w:r>
      <w:r w:rsidRPr="0037258B">
        <w:rPr>
          <w:rFonts w:cs="Times New Roman"/>
          <w:i/>
          <w:iCs/>
          <w:szCs w:val="28"/>
          <w:lang w:val="ro-RO"/>
        </w:rPr>
        <w:t xml:space="preserve">, </w:t>
      </w:r>
      <w:r w:rsidRPr="0037258B">
        <w:rPr>
          <w:rFonts w:cs="Times New Roman"/>
          <w:b/>
          <w:bCs/>
          <w:i/>
          <w:iCs/>
          <w:color w:val="008000"/>
          <w:szCs w:val="28"/>
          <w:u w:val="single"/>
          <w:lang w:val="ro-RO"/>
        </w:rPr>
        <w:t>#M2</w:t>
      </w:r>
      <w:r w:rsidRPr="0037258B">
        <w:rPr>
          <w:rFonts w:cs="Times New Roman"/>
          <w:i/>
          <w:iCs/>
          <w:szCs w:val="28"/>
          <w:lang w:val="ro-RO"/>
        </w:rPr>
        <w:t xml:space="preserve"> etc.</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#B</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În conformitate cu prevederile </w:t>
      </w:r>
      <w:r w:rsidRPr="0037258B">
        <w:rPr>
          <w:rFonts w:cs="Times New Roman"/>
          <w:color w:val="008000"/>
          <w:szCs w:val="28"/>
          <w:u w:val="single"/>
          <w:lang w:val="ro-RO"/>
        </w:rPr>
        <w:t>art. 23</w:t>
      </w:r>
      <w:r w:rsidRPr="0037258B">
        <w:rPr>
          <w:rFonts w:cs="Times New Roman"/>
          <w:szCs w:val="28"/>
          <w:lang w:val="ro-RO"/>
        </w:rPr>
        <w:t xml:space="preserve"> din Legea educaţiei naţionale nr. 1/2011, cu modificările şi completările ulterioare, şi ale </w:t>
      </w:r>
      <w:r w:rsidRPr="0037258B">
        <w:rPr>
          <w:rFonts w:cs="Times New Roman"/>
          <w:color w:val="008000"/>
          <w:szCs w:val="28"/>
          <w:u w:val="single"/>
          <w:lang w:val="ro-RO"/>
        </w:rPr>
        <w:t>Hotărârii Guvernului nr. 185/2013</w:t>
      </w:r>
      <w:r w:rsidRPr="0037258B">
        <w:rPr>
          <w:rFonts w:cs="Times New Roman"/>
          <w:szCs w:val="28"/>
          <w:lang w:val="ro-RO"/>
        </w:rPr>
        <w:t>*) privind organizarea şi funcţionarea Ministerului Educaţiei Naţionale, cu modificările şi completările ulterioare,</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ministrul educaţiei naţionale emite prezentul ordin.</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#CIN</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i/>
          <w:iCs/>
          <w:szCs w:val="28"/>
          <w:lang w:val="ro-RO"/>
        </w:rPr>
        <w:t xml:space="preserve">    </w:t>
      </w:r>
      <w:r w:rsidRPr="0037258B">
        <w:rPr>
          <w:rFonts w:cs="Times New Roman"/>
          <w:b/>
          <w:bCs/>
          <w:i/>
          <w:iCs/>
          <w:szCs w:val="28"/>
          <w:lang w:val="ro-RO"/>
        </w:rPr>
        <w:t>*)</w:t>
      </w:r>
      <w:r w:rsidRPr="0037258B">
        <w:rPr>
          <w:rFonts w:cs="Times New Roman"/>
          <w:i/>
          <w:iCs/>
          <w:szCs w:val="28"/>
          <w:lang w:val="ro-RO"/>
        </w:rPr>
        <w:t xml:space="preserve"> </w:t>
      </w:r>
      <w:r w:rsidRPr="0037258B">
        <w:rPr>
          <w:rFonts w:cs="Times New Roman"/>
          <w:i/>
          <w:iCs/>
          <w:color w:val="008000"/>
          <w:szCs w:val="28"/>
          <w:u w:val="single"/>
          <w:lang w:val="ro-RO"/>
        </w:rPr>
        <w:t>Hotărârea Guvernului nr. 185/2013</w:t>
      </w:r>
      <w:r w:rsidRPr="0037258B">
        <w:rPr>
          <w:rFonts w:cs="Times New Roman"/>
          <w:i/>
          <w:iCs/>
          <w:szCs w:val="28"/>
          <w:lang w:val="ro-RO"/>
        </w:rPr>
        <w:t xml:space="preserve"> a fost abrogată. A se vedea </w:t>
      </w:r>
      <w:r w:rsidRPr="0037258B">
        <w:rPr>
          <w:rFonts w:cs="Times New Roman"/>
          <w:i/>
          <w:iCs/>
          <w:color w:val="008000"/>
          <w:szCs w:val="28"/>
          <w:u w:val="single"/>
          <w:lang w:val="ro-RO"/>
        </w:rPr>
        <w:t>Hotărârea Guvernului nr. 369/2021</w:t>
      </w:r>
      <w:r w:rsidRPr="0037258B">
        <w:rPr>
          <w:rFonts w:cs="Times New Roman"/>
          <w:i/>
          <w:iCs/>
          <w:szCs w:val="28"/>
          <w:lang w:val="ro-RO"/>
        </w:rPr>
        <w:t>.</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#B</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ART. 1</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Se aprobă planurile-cadru de învăţământ pentru învăţământul profesional de stat cu durata de 3 ani, clasele a IX-a, a X-a şi a XI-a, cuprins în </w:t>
      </w:r>
      <w:r w:rsidRPr="0037258B">
        <w:rPr>
          <w:rFonts w:cs="Times New Roman"/>
          <w:color w:val="008000"/>
          <w:szCs w:val="28"/>
          <w:u w:val="single"/>
          <w:lang w:val="ro-RO"/>
        </w:rPr>
        <w:t>anexa nr. 1</w:t>
      </w:r>
      <w:r w:rsidRPr="0037258B">
        <w:rPr>
          <w:rFonts w:cs="Times New Roman"/>
          <w:szCs w:val="28"/>
          <w:lang w:val="ro-RO"/>
        </w:rPr>
        <w:t>, care parte integrantă din prezentul ordin.</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ART. 2</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Fundamentarea privind planurile-cadru de învăţământ pentru învăţământul profesional de stat cu durata de 3 ani, clasele a IX-a, a X-a şi a XI-a, este cuprinsă în Nota de fundamentare privind elaborarea planurilor-cadru pentru învăţământul profesional cu durata de 3 ani, prevăzută în </w:t>
      </w:r>
      <w:r w:rsidRPr="0037258B">
        <w:rPr>
          <w:rFonts w:cs="Times New Roman"/>
          <w:color w:val="008000"/>
          <w:szCs w:val="28"/>
          <w:u w:val="single"/>
          <w:lang w:val="ro-RO"/>
        </w:rPr>
        <w:t>anexa nr. 2</w:t>
      </w:r>
      <w:r w:rsidRPr="0037258B">
        <w:rPr>
          <w:rFonts w:cs="Times New Roman"/>
          <w:szCs w:val="28"/>
          <w:lang w:val="ro-RO"/>
        </w:rPr>
        <w:t>, care face parte integrantă din prezentul ordin.</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ART. 3</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Planurile-cadru de învăţământ pentru învăţământul profesional cu durata de 3 ani se aplică începând cu clasa a IX-a, din anul şcolar 2014 - 2015.</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ART. 4</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Direcţia generală educaţie şi învăţare pe tot parcursul vieţii, Direcţia generală management, resurse umane şi reţea şcolară naţională, Direcţia învăţământ în limbile minorităţilor, Direcţia generală buget-finanţe şi resurse umane, Institutul de Ştiinţe ale Educaţiei, Centrul Naţional de Dezvoltare a Învăţământului Profesional şi Tehnic, inspectoratele şcolare şi unităţile de învăţământ profesional şi tehnic duc la îndeplinire prevederile prezentului ordin.</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ART. 5</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Prezentul ordin se publică în Monitorul Oficial al României, Partea I.</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lastRenderedPageBreak/>
        <w:t>#CIN</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w:t>
      </w:r>
      <w:r w:rsidRPr="0037258B">
        <w:rPr>
          <w:rFonts w:cs="Times New Roman"/>
          <w:b/>
          <w:bCs/>
          <w:i/>
          <w:iCs/>
          <w:szCs w:val="28"/>
          <w:lang w:val="ro-RO"/>
        </w:rPr>
        <w:t>NOTĂ:</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Dispoziţiile prin care au fost acordate derogări de la prevederile </w:t>
      </w:r>
      <w:r w:rsidRPr="0037258B">
        <w:rPr>
          <w:rFonts w:cs="Times New Roman"/>
          <w:i/>
          <w:iCs/>
          <w:color w:val="008000"/>
          <w:szCs w:val="28"/>
          <w:u w:val="single"/>
          <w:lang w:val="ro-RO"/>
        </w:rPr>
        <w:t>Ordinului</w:t>
      </w:r>
      <w:r w:rsidRPr="0037258B">
        <w:rPr>
          <w:rFonts w:cs="Times New Roman"/>
          <w:i/>
          <w:iCs/>
          <w:szCs w:val="28"/>
          <w:lang w:val="ro-RO"/>
        </w:rPr>
        <w:t xml:space="preserve"> ministrului educaţiei naţionale nr. 3152/2014 sunt reproduse mai jos.</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i/>
          <w:iCs/>
          <w:szCs w:val="28"/>
          <w:lang w:val="ro-RO"/>
        </w:rPr>
        <w:t xml:space="preserve">    - </w:t>
      </w:r>
      <w:r w:rsidRPr="0037258B">
        <w:rPr>
          <w:rFonts w:cs="Times New Roman"/>
          <w:i/>
          <w:iCs/>
          <w:color w:val="008000"/>
          <w:szCs w:val="28"/>
          <w:u w:val="single"/>
          <w:lang w:val="ro-RO"/>
        </w:rPr>
        <w:t>Art. 4</w:t>
      </w:r>
      <w:r w:rsidRPr="0037258B">
        <w:rPr>
          <w:rFonts w:cs="Times New Roman"/>
          <w:i/>
          <w:iCs/>
          <w:szCs w:val="28"/>
          <w:lang w:val="ro-RO"/>
        </w:rPr>
        <w:t xml:space="preserve"> din Ordinul ministrului educaţiei nr. 4875/2022 privind aprobarea programului şcoală-pilot pentru unităţi de învăţământ de nivel liceal, filiera tehnologică învăţământ profesional dual (</w:t>
      </w:r>
      <w:r w:rsidRPr="0037258B">
        <w:rPr>
          <w:rFonts w:cs="Times New Roman"/>
          <w:b/>
          <w:bCs/>
          <w:i/>
          <w:iCs/>
          <w:color w:val="008000"/>
          <w:szCs w:val="28"/>
          <w:u w:val="single"/>
          <w:lang w:val="ro-RO"/>
        </w:rPr>
        <w:t>#M1</w:t>
      </w:r>
      <w:r w:rsidRPr="0037258B">
        <w:rPr>
          <w:rFonts w:cs="Times New Roman"/>
          <w:i/>
          <w:iCs/>
          <w:szCs w:val="28"/>
          <w:lang w:val="ro-RO"/>
        </w:rPr>
        <w:t>):</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#M1</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"ART. 4</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i/>
          <w:iCs/>
          <w:szCs w:val="28"/>
          <w:lang w:val="ro-RO"/>
        </w:rPr>
        <w:t xml:space="preserve">    În vederea implementării programului-pilot se aprobă derogare de la prevederile </w:t>
      </w:r>
      <w:r w:rsidRPr="0037258B">
        <w:rPr>
          <w:rFonts w:cs="Times New Roman"/>
          <w:i/>
          <w:iCs/>
          <w:color w:val="008000"/>
          <w:szCs w:val="28"/>
          <w:u w:val="single"/>
          <w:lang w:val="ro-RO"/>
        </w:rPr>
        <w:t>Ordinului</w:t>
      </w:r>
      <w:r w:rsidRPr="0037258B">
        <w:rPr>
          <w:rFonts w:cs="Times New Roman"/>
          <w:i/>
          <w:iCs/>
          <w:szCs w:val="28"/>
          <w:lang w:val="ro-RO"/>
        </w:rPr>
        <w:t xml:space="preserve"> ministrului educaţiei naţionale nr. 3.152/2014 privind aprobarea planurilor-cadru de învăţământ pentru învăţământul profesional de stat cu durata de 3 ani, clasele a IX-a, a X-a şi a XI-a, astfel încât unităţile de învăţământ prevăzute la </w:t>
      </w:r>
      <w:r w:rsidRPr="0037258B">
        <w:rPr>
          <w:rFonts w:cs="Times New Roman"/>
          <w:i/>
          <w:iCs/>
          <w:color w:val="008000"/>
          <w:szCs w:val="28"/>
          <w:u w:val="single"/>
          <w:lang w:val="ro-RO"/>
        </w:rPr>
        <w:t>art. 1</w:t>
      </w:r>
      <w:r w:rsidRPr="0037258B">
        <w:rPr>
          <w:rFonts w:cs="Times New Roman"/>
          <w:i/>
          <w:iCs/>
          <w:szCs w:val="28"/>
          <w:lang w:val="ro-RO"/>
        </w:rPr>
        <w:t xml:space="preserve"> vor utiliza, în vederea atingerii obiectivelor programului-pilot asumat, planuri-cadru de învăţământ şi programe personalizate, cu respectarea standardelor de pregătire profesională pentru calificarea profesională în care se pregătesc elevii şi cu respectarea numărului de ore de cultură de specialitate prevăzut în planurile-cadru în vigoare pentru elevii care frecventează învăţământul de tip profesional/dual."</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#B</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w:t>
      </w:r>
      <w:r w:rsidRPr="0037258B">
        <w:rPr>
          <w:rFonts w:cs="Times New Roman"/>
          <w:color w:val="FF0000"/>
          <w:szCs w:val="28"/>
          <w:u w:val="single"/>
          <w:lang w:val="ro-RO"/>
        </w:rPr>
        <w:t>ANEXA 1</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#CIN</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w:t>
      </w:r>
      <w:r w:rsidRPr="0037258B">
        <w:rPr>
          <w:rFonts w:cs="Times New Roman"/>
          <w:b/>
          <w:bCs/>
          <w:i/>
          <w:iCs/>
          <w:szCs w:val="28"/>
          <w:lang w:val="ro-RO"/>
        </w:rPr>
        <w:t>NOTĂ:</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În textul actualizat </w:t>
      </w:r>
      <w:r w:rsidRPr="0037258B">
        <w:rPr>
          <w:rFonts w:cs="Times New Roman"/>
          <w:i/>
          <w:iCs/>
          <w:color w:val="008000"/>
          <w:szCs w:val="28"/>
          <w:u w:val="single"/>
          <w:lang w:val="ro-RO"/>
        </w:rPr>
        <w:t>anexa nr. 1</w:t>
      </w:r>
      <w:r w:rsidRPr="0037258B">
        <w:rPr>
          <w:rFonts w:cs="Times New Roman"/>
          <w:i/>
          <w:iCs/>
          <w:szCs w:val="28"/>
          <w:lang w:val="ro-RO"/>
        </w:rPr>
        <w:t xml:space="preserve"> este reprodusă în forma anterioară modificării efectuate prin </w:t>
      </w:r>
      <w:r w:rsidRPr="0037258B">
        <w:rPr>
          <w:rFonts w:cs="Times New Roman"/>
          <w:i/>
          <w:iCs/>
          <w:color w:val="008000"/>
          <w:szCs w:val="28"/>
          <w:u w:val="single"/>
          <w:lang w:val="ro-RO"/>
        </w:rPr>
        <w:t>art. I</w:t>
      </w:r>
      <w:r w:rsidRPr="0037258B">
        <w:rPr>
          <w:rFonts w:cs="Times New Roman"/>
          <w:i/>
          <w:iCs/>
          <w:szCs w:val="28"/>
          <w:lang w:val="ro-RO"/>
        </w:rPr>
        <w:t xml:space="preserve"> din Ordinul ministrului educaţiei nr. 3665/2023 (</w:t>
      </w:r>
      <w:r w:rsidRPr="0037258B">
        <w:rPr>
          <w:rFonts w:cs="Times New Roman"/>
          <w:b/>
          <w:bCs/>
          <w:i/>
          <w:iCs/>
          <w:color w:val="008000"/>
          <w:szCs w:val="28"/>
          <w:u w:val="single"/>
          <w:lang w:val="ro-RO"/>
        </w:rPr>
        <w:t>#M2</w:t>
      </w:r>
      <w:r w:rsidRPr="0037258B">
        <w:rPr>
          <w:rFonts w:cs="Times New Roman"/>
          <w:i/>
          <w:iCs/>
          <w:szCs w:val="28"/>
          <w:lang w:val="ro-RO"/>
        </w:rPr>
        <w:t>).</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Conform </w:t>
      </w:r>
      <w:r w:rsidRPr="0037258B">
        <w:rPr>
          <w:rFonts w:cs="Times New Roman"/>
          <w:i/>
          <w:iCs/>
          <w:color w:val="008000"/>
          <w:szCs w:val="28"/>
          <w:u w:val="single"/>
          <w:lang w:val="ro-RO"/>
        </w:rPr>
        <w:t>art. I</w:t>
      </w:r>
      <w:r w:rsidRPr="0037258B">
        <w:rPr>
          <w:rFonts w:cs="Times New Roman"/>
          <w:i/>
          <w:iCs/>
          <w:szCs w:val="28"/>
          <w:lang w:val="ro-RO"/>
        </w:rPr>
        <w:t xml:space="preserve"> din Ordinul ministrului educaţiei nr. 3665/2023 (</w:t>
      </w:r>
      <w:r w:rsidRPr="0037258B">
        <w:rPr>
          <w:rFonts w:cs="Times New Roman"/>
          <w:b/>
          <w:bCs/>
          <w:i/>
          <w:iCs/>
          <w:color w:val="008000"/>
          <w:szCs w:val="28"/>
          <w:u w:val="single"/>
          <w:lang w:val="ro-RO"/>
        </w:rPr>
        <w:t>#M2</w:t>
      </w:r>
      <w:r w:rsidRPr="0037258B">
        <w:rPr>
          <w:rFonts w:cs="Times New Roman"/>
          <w:i/>
          <w:iCs/>
          <w:szCs w:val="28"/>
          <w:lang w:val="ro-RO"/>
        </w:rPr>
        <w:t xml:space="preserve">), </w:t>
      </w:r>
      <w:r w:rsidRPr="0037258B">
        <w:rPr>
          <w:rFonts w:cs="Times New Roman"/>
          <w:i/>
          <w:iCs/>
          <w:color w:val="008000"/>
          <w:szCs w:val="28"/>
          <w:u w:val="single"/>
          <w:lang w:val="ro-RO"/>
        </w:rPr>
        <w:t>anexa nr. 1</w:t>
      </w:r>
      <w:r w:rsidRPr="0037258B">
        <w:rPr>
          <w:rFonts w:cs="Times New Roman"/>
          <w:i/>
          <w:iCs/>
          <w:szCs w:val="28"/>
          <w:lang w:val="ro-RO"/>
        </w:rPr>
        <w:t xml:space="preserve"> se modifică şi se înlocuieşte cu </w:t>
      </w:r>
      <w:r w:rsidRPr="0037258B">
        <w:rPr>
          <w:rFonts w:cs="Times New Roman"/>
          <w:i/>
          <w:iCs/>
          <w:color w:val="008000"/>
          <w:szCs w:val="28"/>
          <w:u w:val="single"/>
          <w:lang w:val="ro-RO"/>
        </w:rPr>
        <w:t>anexa</w:t>
      </w:r>
      <w:r w:rsidRPr="0037258B">
        <w:rPr>
          <w:rFonts w:cs="Times New Roman"/>
          <w:i/>
          <w:iCs/>
          <w:szCs w:val="28"/>
          <w:lang w:val="ro-RO"/>
        </w:rPr>
        <w:t xml:space="preserve"> la Ordinul ministrului educaţiei nr. 3665/2023 (</w:t>
      </w:r>
      <w:r w:rsidRPr="0037258B">
        <w:rPr>
          <w:rFonts w:cs="Times New Roman"/>
          <w:b/>
          <w:bCs/>
          <w:i/>
          <w:iCs/>
          <w:color w:val="008000"/>
          <w:szCs w:val="28"/>
          <w:u w:val="single"/>
          <w:lang w:val="ro-RO"/>
        </w:rPr>
        <w:t>#M2</w:t>
      </w:r>
      <w:r w:rsidRPr="0037258B">
        <w:rPr>
          <w:rFonts w:cs="Times New Roman"/>
          <w:i/>
          <w:iCs/>
          <w:szCs w:val="28"/>
          <w:lang w:val="ro-RO"/>
        </w:rPr>
        <w:t xml:space="preserve">). Conform </w:t>
      </w:r>
      <w:r w:rsidRPr="0037258B">
        <w:rPr>
          <w:rFonts w:cs="Times New Roman"/>
          <w:i/>
          <w:iCs/>
          <w:color w:val="008000"/>
          <w:szCs w:val="28"/>
          <w:u w:val="single"/>
          <w:lang w:val="ro-RO"/>
        </w:rPr>
        <w:t>art. II</w:t>
      </w:r>
      <w:r w:rsidRPr="0037258B">
        <w:rPr>
          <w:rFonts w:cs="Times New Roman"/>
          <w:i/>
          <w:iCs/>
          <w:szCs w:val="28"/>
          <w:lang w:val="ro-RO"/>
        </w:rPr>
        <w:t xml:space="preserve"> din Ordinul ministrului educaţiei nr. 3665/2023 (</w:t>
      </w:r>
      <w:r w:rsidRPr="0037258B">
        <w:rPr>
          <w:rFonts w:cs="Times New Roman"/>
          <w:b/>
          <w:bCs/>
          <w:i/>
          <w:iCs/>
          <w:color w:val="008000"/>
          <w:szCs w:val="28"/>
          <w:u w:val="single"/>
          <w:lang w:val="ro-RO"/>
        </w:rPr>
        <w:t>#M2</w:t>
      </w:r>
      <w:r w:rsidRPr="0037258B">
        <w:rPr>
          <w:rFonts w:cs="Times New Roman"/>
          <w:i/>
          <w:iCs/>
          <w:szCs w:val="28"/>
          <w:lang w:val="ro-RO"/>
        </w:rPr>
        <w:t xml:space="preserve">), planurile-cadru prevăzute în </w:t>
      </w:r>
      <w:r w:rsidRPr="0037258B">
        <w:rPr>
          <w:rFonts w:cs="Times New Roman"/>
          <w:i/>
          <w:iCs/>
          <w:color w:val="008000"/>
          <w:szCs w:val="28"/>
          <w:u w:val="single"/>
          <w:lang w:val="ro-RO"/>
        </w:rPr>
        <w:t>anexa</w:t>
      </w:r>
      <w:r w:rsidRPr="0037258B">
        <w:rPr>
          <w:rFonts w:cs="Times New Roman"/>
          <w:i/>
          <w:iCs/>
          <w:szCs w:val="28"/>
          <w:lang w:val="ro-RO"/>
        </w:rPr>
        <w:t xml:space="preserve"> la Ordinul ministrului educaţiei nr. 3665/2023 (</w:t>
      </w:r>
      <w:r w:rsidRPr="0037258B">
        <w:rPr>
          <w:rFonts w:cs="Times New Roman"/>
          <w:b/>
          <w:bCs/>
          <w:i/>
          <w:iCs/>
          <w:color w:val="008000"/>
          <w:szCs w:val="28"/>
          <w:u w:val="single"/>
          <w:lang w:val="ro-RO"/>
        </w:rPr>
        <w:t>#M2</w:t>
      </w:r>
      <w:r w:rsidRPr="0037258B">
        <w:rPr>
          <w:rFonts w:cs="Times New Roman"/>
          <w:i/>
          <w:iCs/>
          <w:szCs w:val="28"/>
          <w:lang w:val="ro-RO"/>
        </w:rPr>
        <w:t>) se aplică începând cu anul şcolar 2023 - 2024.</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i/>
          <w:iCs/>
          <w:szCs w:val="28"/>
          <w:lang w:val="ro-RO"/>
        </w:rPr>
        <w:t xml:space="preserve">    Menţionăm că </w:t>
      </w:r>
      <w:r w:rsidRPr="0037258B">
        <w:rPr>
          <w:rFonts w:cs="Times New Roman"/>
          <w:i/>
          <w:iCs/>
          <w:color w:val="008000"/>
          <w:szCs w:val="28"/>
          <w:u w:val="single"/>
          <w:lang w:val="ro-RO"/>
        </w:rPr>
        <w:t>anexa</w:t>
      </w:r>
      <w:r w:rsidRPr="0037258B">
        <w:rPr>
          <w:rFonts w:cs="Times New Roman"/>
          <w:i/>
          <w:iCs/>
          <w:szCs w:val="28"/>
          <w:lang w:val="ro-RO"/>
        </w:rPr>
        <w:t xml:space="preserve"> la Ordinul ministrului educaţiei nr. 3665/2023 (</w:t>
      </w:r>
      <w:r w:rsidRPr="0037258B">
        <w:rPr>
          <w:rFonts w:cs="Times New Roman"/>
          <w:b/>
          <w:bCs/>
          <w:i/>
          <w:iCs/>
          <w:color w:val="008000"/>
          <w:szCs w:val="28"/>
          <w:u w:val="single"/>
          <w:lang w:val="ro-RO"/>
        </w:rPr>
        <w:t>#M2</w:t>
      </w:r>
      <w:r w:rsidRPr="0037258B">
        <w:rPr>
          <w:rFonts w:cs="Times New Roman"/>
          <w:i/>
          <w:iCs/>
          <w:szCs w:val="28"/>
          <w:lang w:val="ro-RO"/>
        </w:rPr>
        <w:t xml:space="preserve">) este reprodusă la sfârşitul </w:t>
      </w:r>
      <w:r w:rsidRPr="0037258B">
        <w:rPr>
          <w:rFonts w:cs="Times New Roman"/>
          <w:i/>
          <w:iCs/>
          <w:color w:val="008000"/>
          <w:szCs w:val="28"/>
          <w:u w:val="single"/>
          <w:lang w:val="ro-RO"/>
        </w:rPr>
        <w:t>anexei nr. 1</w:t>
      </w:r>
      <w:r w:rsidRPr="0037258B">
        <w:rPr>
          <w:rFonts w:cs="Times New Roman"/>
          <w:i/>
          <w:iCs/>
          <w:szCs w:val="28"/>
          <w:lang w:val="ro-RO"/>
        </w:rPr>
        <w:t>.</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#B</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PLANURILE-CADRU</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de învăţământ pentru învăţământul profesional de stat cu durata de 3 ani, clasele a IX-a, a X-a şi a XI-a</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PLAN-CADRU DE ÎNVĂŢĂMÂNT PENTRU CLASA A IX-A</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învăţământ profesional de 3 ani</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______________________________________________________________________________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Aria curriculară/       |         Alocarea orelor de studiu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Disciplină/Modul        |______________________________________________|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|Nr. de ore/   |Nr. total|Nr. de   |Nr. de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|săptămână     |de ore/  |săptămâni|ore/an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|săptămână|         |şcolar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TC | CD | CDL|         |         |Arii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    |         |         |curriculare|</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LIMBĂ ŞI COMUNICARE           |  4 |  - |  - |         |         |       136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Limba şi literatura română*)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Limba modernă 1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Limba modernă 2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MATEMATICĂ ŞI ŞTIINŢE ALE     |  8 |    |  - |         |         |       272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NATURII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Matematică                    |  3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Fizică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lastRenderedPageBreak/>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Chimie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Biologie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OM ŞI SOCIETATE               |  6 |  - |  - |         |         |       204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Istorie                       |  2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Geografie                     |  2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Socioumane/Logică, argumentare|  1 |  - |  - |      32 |      34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şi comunicare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Religie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EDUCAŢIE FIZICĂ ŞI SPORT      |  2 |  - |  - |         |         |        68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Educaţie fizică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CONSILIERE ŞI ORIENTARE       |  - |  1 |  - |         |         |        34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Consiliere şi orientare       |  - |  1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TEHNOLOGII                    |  2 |  9 |  - |         |         |       374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Tehnologia informaţiei şi a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comunicaţiilor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Cultură de specialitate       |  - |  6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Pregătire practică            |  - |  3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săptămânală*1)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Total ore TC/CD               | 22 | 10 |  - |         |         |     1.088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Stagii de pregătire practică  |  - |  - | 30 |      30 |       5 |       150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CDL*2)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Total ore/an şcolar           |748 |340 |150 |         |         |     1.238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|ore/|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|an  |         |         |           |</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*1) Pregătirea practică poate fi organizată atât în unitatea de învăţământ, cât şi la operatorul economic/instituţia publică parteneră.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*2) Stagiul de pregătire practică se desfăşoară la operatorul economic/instituţia publică parteneră. Condiţiile în care stagiul de practică se desfăşoară în unitatea de învăţământ sunt stabilite prin metodologia de organizare şi funcţionare a învăţământului profesional.</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Planificarea orară a pregătirii elevilor este realizată de unitatea de învăţământ, cu respectarea numărului total de ore/săptămână şi a numărului total de ore/an pentru fiecare disciplină/modul. Astfel:</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pregătirea practică poate fi organizată săptămânal, conform alocării din planul-cadru, sau comasată pe durata mai multor săptămâni;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orele de pregătire pentru cultura de specialitate pot fi planificate săptămânal, conform alocării din planul-cadru, sau pot fi comasate astfel încât acestea să fie corelate cu pregătirea practică;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orele de pregătire alocate fiecărei discipline pot fi planificate săptămânal, conform alocării din planul-cadru, sau pot fi comasate, în funcţie de planificarea orară pentru pregătirea practică.</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PLAN-CADRU DE ÎNVĂŢĂMÂNT PENTRU CLASA A X-A</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Învăţământ profesional de 3 ani</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______________________________________________________________________________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Aria curriculară/       |         Alocarea orelor de studiu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Disciplină/Modul        |______________________________________________|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|Nr. de ore/   |Nr. total|Nr. de   |Nr. de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lastRenderedPageBreak/>
        <w:t>|                               |săptămână     |de ore/  |săptămâni|ore/an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|săptămână|         |şcolar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TC | CD | CDL|         |         |Arii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    |         |         |curriculare|</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LIMBĂ ŞI COMUNICARE           |  4 |  - |  - |         |         |       128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Limba şi literatura română*)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Limba modernă 1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Limba modernă 2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MATEMATICĂ ŞI ŞTIINŢE ALE     |  3 |  - |  - |         |         |        96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NATURII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Matematică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Fizică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Chimie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OM ŞI SOCIETATE               |  2 |  - |  - |         |         |        64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Socioumane/Psihologie         |  1 |  - |  - |      33 |      32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Religie                       |  1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EDUCAŢIE FIZICĂ ŞI SPORT      |  2 |  - |  - |         |         |        64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Educaţie fizică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CONSILIERE ŞI ORIENTARE       |  - |  1 |  - |         |         |        32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Consiliere şi orientare       |  - |  1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TEHNOLOGII                    |  - | 21 |  - |         |         |       672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Cultură de specialitate       |  - |  5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Pregătire practică*1)         |  - | 16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Total ore TC/CD               | 11 | 22 |    |         |         |     1.056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Stagiu de pregătire           |  - |  - | 30 |      30 |       9 |       270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practică*2)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Total ore/an şcolar           |352 |704 |270 |         |         |     1.326 |</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*1) Pregătirea practică poate fi organizată atât în unitatea de învăţământ, cât şi la operatorul economic/instituţia publică parteneră.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*2) Stagiul de pregătire practică se desfăşoară la operatorul economic/instituţia publică parteneră. Condiţiile în care stagiul de practică se desfăşoară în unitatea de învăţământ sunt stabilite prin metodologia de organizare şi funcţionare a învăţământului profesional.</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Planificarea orară a pregătirii elevilor este realizată de unitatea de învăţământ, cu respectarea numărului total de ore/săptămână şi a numărului total de ore/an pentru fiecare disciplină/modul. Astfel:</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pregătirea practică poate fi organizată săptămânal, conform alocării din planul-cadru, sau comasată pe durata mai multor săptămâni;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orele de pregătire pentru cultura de specialitate pot fi planificate săptămânal, conform alocării din planul-cadru, sau pot fi comasate astfel încât acestea să fie corelate cu pregătirea practică;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orele de pregătire alocate fiecărei discipline pot fi planificate săptămânal, conform alocării din planul-cadru, sau pot fi comasate, în funcţie de planificarea orară pentru pregătirea practică.</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lastRenderedPageBreak/>
        <w:t xml:space="preserve">                  PLAN-CADRU DE ÎNVĂŢĂMÂNT PENTRU CLASA A XI-A</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învăţământ profesional de 3 ani</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______________________________________________________________________________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Aria curriculară/       |         Alocarea orelor de studiu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Disciplină/Modul        |______________________________________________|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|Nr. de ore/   |Nr. total|Nr. de   |Nr. de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|săptămână     |de ore/  |săptămâni|ore/an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|săptămână|         |şcolar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TC | CD | CDL|         |         |Arii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    |         |         |curriculare|</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LIMBĂ ŞI COMUNICARE           |  5 |  - |  - |         |         |       150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Limba şi literatura română*)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Limba modernă 1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Limba modernă 2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MATEMATICĂ ŞI ŞTIINŢE ALE     |  3 |  - |  - |         |         |        90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NATURII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Matematică                    |  1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Fizică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OM ŞI SOCIETATE               |  1 |  - |  - |         |         |        30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Socioumane/Educaţie           |  1 |  - |  - |      33 |      30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antreprenorială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EDUCAŢIE FIZICĂ ŞI SPORT      |  2 |  - |  - |         |         |        60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Educaţie fizică               |  2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CONSILIERE ŞI ORIENTARE       |  - |  1 |  - |         |         |        30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Consiliere şi orientare       |  - |  1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TEHNOLOGII                    |  - | 21 |  - |         |         |       630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Cultură de specialitate       |  - |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Pregătire practică*1)         |  - | 21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Total ore TC/CD               | 11 | 22 |  - |         |         |       990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Stagiu de pregătire           |  - |  - | 30 |      30 |      10 |       300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practică*2)                   |    |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Total ore/an şcolar           |330 |660 |300 |         |         |     1.290 |</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ascii="Courier New" w:hAnsi="Courier New" w:cs="Courier New"/>
          <w:sz w:val="18"/>
          <w:lang w:val="ro-RO"/>
        </w:rPr>
        <w:t>|_______________________________|____|____|____|_________|_________|___________|</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*1) Pregătirea practică poate fi organizată atât în unitatea de învăţământ, cât şi la operatorul economic/instituţia publică parteneră.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*2) Stagiul de pregătire practică se desfăşoară la operatorul economic/instituţia publică parteneră. Condiţiile în care stagiul de practică se desfăşoară în unitatea de învăţământ sunt stabilite prin metodologia de organizare şi funcţionare a învăţământului profesional.</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Planificarea orară a pregătirii elevilor este realizată de unitatea de învăţământ, cu respectarea numărului total de ore/săptămână şi a numărului total de ore/an pentru fiecare disciplină/modul. Astfel:</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pregătirea practică poate fi organizată săptămânal, conform alocării din planul-cadru, sau comasată pe durata mai multor săptămâni;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orele de pregătire pentru cultura de specialitate pot fi planificate săptămânal, conform alocării din planul-cadru, sau pot fi comasate astfel încât acestea să fie corelate cu pregătirea practică;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lastRenderedPageBreak/>
        <w:t xml:space="preserve">    - orele de pregătire alocate fiecărei discipline pot fi planificate săptămânal, conform alocării din planul-cadru, sau pot fi comasate, în funcţie de planificarea orară pentru pregătirea practică.</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#CIN</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w:t>
      </w:r>
      <w:r w:rsidRPr="0037258B">
        <w:rPr>
          <w:rFonts w:cs="Times New Roman"/>
          <w:b/>
          <w:bCs/>
          <w:i/>
          <w:iCs/>
          <w:szCs w:val="28"/>
          <w:lang w:val="ro-RO"/>
        </w:rPr>
        <w:t>NOTĂ: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i/>
          <w:iCs/>
          <w:szCs w:val="28"/>
          <w:lang w:val="ro-RO"/>
        </w:rPr>
        <w:t xml:space="preserve">    Reproducem mai jos </w:t>
      </w:r>
      <w:r w:rsidRPr="0037258B">
        <w:rPr>
          <w:rFonts w:cs="Times New Roman"/>
          <w:i/>
          <w:iCs/>
          <w:color w:val="008000"/>
          <w:szCs w:val="28"/>
          <w:u w:val="single"/>
          <w:lang w:val="ro-RO"/>
        </w:rPr>
        <w:t>anexa</w:t>
      </w:r>
      <w:r w:rsidRPr="0037258B">
        <w:rPr>
          <w:rFonts w:cs="Times New Roman"/>
          <w:i/>
          <w:iCs/>
          <w:szCs w:val="28"/>
          <w:lang w:val="ro-RO"/>
        </w:rPr>
        <w:t xml:space="preserve"> la Ordinul ministrului educaţiei nr. 3665/2023 (</w:t>
      </w:r>
      <w:r w:rsidRPr="0037258B">
        <w:rPr>
          <w:rFonts w:cs="Times New Roman"/>
          <w:b/>
          <w:bCs/>
          <w:i/>
          <w:iCs/>
          <w:color w:val="008000"/>
          <w:szCs w:val="28"/>
          <w:u w:val="single"/>
          <w:lang w:val="ro-RO"/>
        </w:rPr>
        <w:t>#M2</w:t>
      </w:r>
      <w:r w:rsidRPr="0037258B">
        <w:rPr>
          <w:rFonts w:cs="Times New Roman"/>
          <w:i/>
          <w:iCs/>
          <w:szCs w:val="28"/>
          <w:lang w:val="ro-RO"/>
        </w:rPr>
        <w:t>).</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#M2</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"ANEXĂ</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w:t>
      </w:r>
      <w:r w:rsidRPr="0037258B">
        <w:rPr>
          <w:rFonts w:cs="Times New Roman"/>
          <w:i/>
          <w:iCs/>
          <w:color w:val="008000"/>
          <w:szCs w:val="28"/>
          <w:u w:val="single"/>
          <w:lang w:val="ro-RO"/>
        </w:rPr>
        <w:t>Anexa nr. 1</w:t>
      </w:r>
      <w:r w:rsidRPr="0037258B">
        <w:rPr>
          <w:rFonts w:cs="Times New Roman"/>
          <w:i/>
          <w:iCs/>
          <w:szCs w:val="28"/>
          <w:lang w:val="ro-RO"/>
        </w:rPr>
        <w:t xml:space="preserve"> la Ordinul nr. 3.152/2014)</w:t>
      </w:r>
    </w:p>
    <w:p w:rsidR="0037258B" w:rsidRPr="0037258B" w:rsidRDefault="0037258B" w:rsidP="0037258B">
      <w:pPr>
        <w:autoSpaceDE w:val="0"/>
        <w:autoSpaceDN w:val="0"/>
        <w:adjustRightInd w:val="0"/>
        <w:spacing w:after="0" w:line="240" w:lineRule="auto"/>
        <w:rPr>
          <w:rFonts w:cs="Times New Roman"/>
          <w:i/>
          <w:iCs/>
          <w:szCs w:val="28"/>
          <w:lang w:val="ro-RO"/>
        </w:rPr>
      </w:pPr>
    </w:p>
    <w:p w:rsidR="0037258B" w:rsidRPr="0037258B" w:rsidRDefault="0037258B" w:rsidP="0037258B">
      <w:pPr>
        <w:autoSpaceDE w:val="0"/>
        <w:autoSpaceDN w:val="0"/>
        <w:adjustRightInd w:val="0"/>
        <w:spacing w:after="0" w:line="240" w:lineRule="auto"/>
        <w:rPr>
          <w:rFonts w:ascii="Courier New" w:hAnsi="Courier New" w:cs="Courier New"/>
          <w:b/>
          <w:bCs/>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PLANURILE-CADRU</w:t>
      </w:r>
    </w:p>
    <w:p w:rsidR="0037258B" w:rsidRPr="0037258B" w:rsidRDefault="0037258B" w:rsidP="0037258B">
      <w:pPr>
        <w:autoSpaceDE w:val="0"/>
        <w:autoSpaceDN w:val="0"/>
        <w:adjustRightInd w:val="0"/>
        <w:spacing w:after="0" w:line="240" w:lineRule="auto"/>
        <w:rPr>
          <w:rFonts w:ascii="Courier New" w:hAnsi="Courier New" w:cs="Courier New"/>
          <w:b/>
          <w:bCs/>
          <w:i/>
          <w:iCs/>
          <w:sz w:val="18"/>
          <w:lang w:val="ro-RO"/>
        </w:rPr>
      </w:pPr>
      <w:r w:rsidRPr="0037258B">
        <w:rPr>
          <w:rFonts w:ascii="Courier New" w:hAnsi="Courier New" w:cs="Courier New"/>
          <w:b/>
          <w:bCs/>
          <w:i/>
          <w:iCs/>
          <w:sz w:val="18"/>
          <w:lang w:val="ro-RO"/>
        </w:rPr>
        <w:t>de învăţământ pentru învăţământul profesional de stat cu durata de 3 ani, clasele a IX-a, a X-a şi a XI-a</w:t>
      </w:r>
    </w:p>
    <w:p w:rsidR="0037258B" w:rsidRPr="0037258B" w:rsidRDefault="0037258B" w:rsidP="0037258B">
      <w:pPr>
        <w:autoSpaceDE w:val="0"/>
        <w:autoSpaceDN w:val="0"/>
        <w:adjustRightInd w:val="0"/>
        <w:spacing w:after="0" w:line="240" w:lineRule="auto"/>
        <w:rPr>
          <w:rFonts w:ascii="Courier New" w:hAnsi="Courier New" w:cs="Courier New"/>
          <w:b/>
          <w:bCs/>
          <w:i/>
          <w:iCs/>
          <w:sz w:val="18"/>
          <w:lang w:val="ro-RO"/>
        </w:rPr>
      </w:pPr>
    </w:p>
    <w:p w:rsidR="0037258B" w:rsidRPr="0037258B" w:rsidRDefault="0037258B" w:rsidP="0037258B">
      <w:pPr>
        <w:autoSpaceDE w:val="0"/>
        <w:autoSpaceDN w:val="0"/>
        <w:adjustRightInd w:val="0"/>
        <w:spacing w:after="0" w:line="240" w:lineRule="auto"/>
        <w:rPr>
          <w:rFonts w:ascii="Courier New" w:hAnsi="Courier New" w:cs="Courier New"/>
          <w:b/>
          <w:bCs/>
          <w:i/>
          <w:iCs/>
          <w:sz w:val="18"/>
          <w:lang w:val="ro-RO"/>
        </w:rPr>
      </w:pPr>
      <w:r w:rsidRPr="0037258B">
        <w:rPr>
          <w:rFonts w:ascii="Courier New" w:hAnsi="Courier New" w:cs="Courier New"/>
          <w:b/>
          <w:bCs/>
          <w:i/>
          <w:iCs/>
          <w:sz w:val="18"/>
          <w:lang w:val="ro-RO"/>
        </w:rPr>
        <w:t xml:space="preserve">             PLAN-CADRU DE ÎNVĂŢĂMÂNT PENTRU CLASA a IX-a</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b/>
          <w:bCs/>
          <w:i/>
          <w:iCs/>
          <w:sz w:val="18"/>
          <w:lang w:val="ro-RO"/>
        </w:rPr>
        <w:t xml:space="preserve">                   Învăţământ profesional de 3 ani</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Aria curriculară/    |         Alocarea orelor de studiu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Disciplină/Modul     |___________________________________________|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|Nr. de ore/|Nr. total|Nr. de   |Nr. de ore/|</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|săptămână  |de ore/  |săptămâni|an şcolar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|___________|săptămână|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|TC |CD |CDL|         |         |Arii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   |   |   |         |         |curriculare|</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LIMBĂ ŞI COMUNICARE</w:t>
      </w:r>
      <w:r w:rsidRPr="0037258B">
        <w:rPr>
          <w:rFonts w:ascii="Courier New" w:hAnsi="Courier New" w:cs="Courier New"/>
          <w:i/>
          <w:iCs/>
          <w:sz w:val="18"/>
          <w:lang w:val="ro-RO"/>
        </w:rPr>
        <w:t xml:space="preserve">     |  4|  -|  -|      32 |      34 |       136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Limba şi literatura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română*)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Limba modernă 1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Limba modernă 2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MATEMATICĂ ŞI ŞTIINŢE</w:t>
      </w:r>
      <w:r w:rsidRPr="0037258B">
        <w:rPr>
          <w:rFonts w:ascii="Courier New" w:hAnsi="Courier New" w:cs="Courier New"/>
          <w:i/>
          <w:iCs/>
          <w:sz w:val="18"/>
          <w:lang w:val="ro-RO"/>
        </w:rPr>
        <w:t xml:space="preserve">   |  8|  -|  -|         |         |       272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ALE NATURII</w:t>
      </w:r>
      <w:r w:rsidRPr="0037258B">
        <w:rPr>
          <w:rFonts w:ascii="Courier New" w:hAnsi="Courier New" w:cs="Courier New"/>
          <w:i/>
          <w:iCs/>
          <w:sz w:val="18"/>
          <w:lang w:val="ro-RO"/>
        </w:rPr>
        <w:t xml:space="preserve">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Matematică              |  3|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Fizică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Chimie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Biologie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OM ŞI SOCIETATE</w:t>
      </w:r>
      <w:r w:rsidRPr="0037258B">
        <w:rPr>
          <w:rFonts w:ascii="Courier New" w:hAnsi="Courier New" w:cs="Courier New"/>
          <w:i/>
          <w:iCs/>
          <w:sz w:val="18"/>
          <w:lang w:val="ro-RO"/>
        </w:rPr>
        <w:t xml:space="preserve">         |  6|  -|  -|         |         |       204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Istorie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Geografie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Socioumane/Logică,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argumentare şi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comunicare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Religie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EDUCAŢIE FIZICĂ ŞI SPORT</w:t>
      </w:r>
      <w:r w:rsidRPr="0037258B">
        <w:rPr>
          <w:rFonts w:ascii="Courier New" w:hAnsi="Courier New" w:cs="Courier New"/>
          <w:i/>
          <w:iCs/>
          <w:sz w:val="18"/>
          <w:lang w:val="ro-RO"/>
        </w:rPr>
        <w:t>|  2|  -|  -|         |         |        68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Educaţie fizică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CONSILIERE ŞI ORIENTARE</w:t>
      </w:r>
      <w:r w:rsidRPr="0037258B">
        <w:rPr>
          <w:rFonts w:ascii="Courier New" w:hAnsi="Courier New" w:cs="Courier New"/>
          <w:i/>
          <w:iCs/>
          <w:sz w:val="18"/>
          <w:lang w:val="ro-RO"/>
        </w:rPr>
        <w:t xml:space="preserve"> |  -|  1|  -|         |         |        34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Consiliere şi orientare |  -|  1|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lastRenderedPageBreak/>
        <w:t xml:space="preserve">| </w:t>
      </w:r>
      <w:r w:rsidRPr="0037258B">
        <w:rPr>
          <w:rFonts w:ascii="Courier New" w:hAnsi="Courier New" w:cs="Courier New"/>
          <w:b/>
          <w:bCs/>
          <w:i/>
          <w:iCs/>
          <w:sz w:val="18"/>
          <w:lang w:val="ro-RO"/>
        </w:rPr>
        <w:t>TEHNOLOGII</w:t>
      </w:r>
      <w:r w:rsidRPr="0037258B">
        <w:rPr>
          <w:rFonts w:ascii="Courier New" w:hAnsi="Courier New" w:cs="Courier New"/>
          <w:i/>
          <w:iCs/>
          <w:sz w:val="18"/>
          <w:lang w:val="ro-RO"/>
        </w:rPr>
        <w:t xml:space="preserve">              |  2|  9|  -|         |         |       374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Tehnologia informaţiei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şi telecomunicaţiilor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Cultură de specialitate |  -|  6|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Pregătire practică      |  -|  3|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săptămânală*1)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Total ore TC/CD</w:t>
      </w:r>
      <w:r w:rsidRPr="0037258B">
        <w:rPr>
          <w:rFonts w:ascii="Courier New" w:hAnsi="Courier New" w:cs="Courier New"/>
          <w:i/>
          <w:iCs/>
          <w:sz w:val="18"/>
          <w:lang w:val="ro-RO"/>
        </w:rPr>
        <w:t xml:space="preserve">         | </w:t>
      </w:r>
      <w:r w:rsidRPr="0037258B">
        <w:rPr>
          <w:rFonts w:ascii="Courier New" w:hAnsi="Courier New" w:cs="Courier New"/>
          <w:b/>
          <w:bCs/>
          <w:i/>
          <w:iCs/>
          <w:sz w:val="18"/>
          <w:lang w:val="ro-RO"/>
        </w:rPr>
        <w:t>22</w:t>
      </w: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10</w:t>
      </w: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w:t>
      </w:r>
      <w:r w:rsidRPr="0037258B">
        <w:rPr>
          <w:rFonts w:ascii="Courier New" w:hAnsi="Courier New" w:cs="Courier New"/>
          <w:i/>
          <w:iCs/>
          <w:sz w:val="18"/>
          <w:lang w:val="ro-RO"/>
        </w:rPr>
        <w:t xml:space="preserve">|         |         |     </w:t>
      </w:r>
      <w:r w:rsidRPr="0037258B">
        <w:rPr>
          <w:rFonts w:ascii="Courier New" w:hAnsi="Courier New" w:cs="Courier New"/>
          <w:b/>
          <w:bCs/>
          <w:i/>
          <w:iCs/>
          <w:sz w:val="18"/>
          <w:lang w:val="ro-RO"/>
        </w:rPr>
        <w:t>1.088</w:t>
      </w:r>
      <w:r w:rsidRPr="0037258B">
        <w:rPr>
          <w:rFonts w:ascii="Courier New" w:hAnsi="Courier New" w:cs="Courier New"/>
          <w:i/>
          <w:iCs/>
          <w:sz w:val="18"/>
          <w:lang w:val="ro-RO"/>
        </w:rPr>
        <w:t xml:space="preserve">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Stagii de pregătire     |  -|  -| 30|      30 |       5 |       150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practică CDL*2)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Total ore/an şcolar</w:t>
      </w: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748</w:t>
      </w:r>
      <w:r w:rsidRPr="0037258B">
        <w:rPr>
          <w:rFonts w:ascii="Courier New" w:hAnsi="Courier New" w:cs="Courier New"/>
          <w:i/>
          <w:iCs/>
          <w:sz w:val="18"/>
          <w:lang w:val="ro-RO"/>
        </w:rPr>
        <w:t>|</w:t>
      </w:r>
      <w:r w:rsidRPr="0037258B">
        <w:rPr>
          <w:rFonts w:ascii="Courier New" w:hAnsi="Courier New" w:cs="Courier New"/>
          <w:b/>
          <w:bCs/>
          <w:i/>
          <w:iCs/>
          <w:sz w:val="18"/>
          <w:lang w:val="ro-RO"/>
        </w:rPr>
        <w:t>340</w:t>
      </w:r>
      <w:r w:rsidRPr="0037258B">
        <w:rPr>
          <w:rFonts w:ascii="Courier New" w:hAnsi="Courier New" w:cs="Courier New"/>
          <w:i/>
          <w:iCs/>
          <w:sz w:val="18"/>
          <w:lang w:val="ro-RO"/>
        </w:rPr>
        <w:t>|</w:t>
      </w:r>
      <w:r w:rsidRPr="0037258B">
        <w:rPr>
          <w:rFonts w:ascii="Courier New" w:hAnsi="Courier New" w:cs="Courier New"/>
          <w:b/>
          <w:bCs/>
          <w:i/>
          <w:iCs/>
          <w:sz w:val="18"/>
          <w:lang w:val="ro-RO"/>
        </w:rPr>
        <w:t>150</w:t>
      </w:r>
      <w:r w:rsidRPr="0037258B">
        <w:rPr>
          <w:rFonts w:ascii="Courier New" w:hAnsi="Courier New" w:cs="Courier New"/>
          <w:i/>
          <w:iCs/>
          <w:sz w:val="18"/>
          <w:lang w:val="ro-RO"/>
        </w:rPr>
        <w:t xml:space="preserve">|         |         |     </w:t>
      </w:r>
      <w:r w:rsidRPr="0037258B">
        <w:rPr>
          <w:rFonts w:ascii="Courier New" w:hAnsi="Courier New" w:cs="Courier New"/>
          <w:b/>
          <w:bCs/>
          <w:i/>
          <w:iCs/>
          <w:sz w:val="18"/>
          <w:lang w:val="ro-RO"/>
        </w:rPr>
        <w:t>1.238</w:t>
      </w:r>
      <w:r w:rsidRPr="0037258B">
        <w:rPr>
          <w:rFonts w:ascii="Courier New" w:hAnsi="Courier New" w:cs="Courier New"/>
          <w:i/>
          <w:iCs/>
          <w:sz w:val="18"/>
          <w:lang w:val="ro-RO"/>
        </w:rPr>
        <w:t xml:space="preserve"> |</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*1) Pregătirea practică poate fi organizată atât în unitatea de învăţământ, cât şi la operatorul economic/instituţia publică partener/parteneră.</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*2) Stagiul de pregătire practică se desfăşoară la operatorul economic/instituţia publică partener/parteneră. Condiţiile în care stagiul de practică se desfăşoară în unitatea de învăţământ sunt stabilite prin metodologia de organizare şi funcţionare a învăţământului profesional.</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Planificarea orară a pregătirii elevilor este realizată de unitatea de învăţământ, cu respectarea numărului total de ore/săptămână şi a numărului total de ore/an pentru fiecare disciplină/modul.</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Astfel:</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pregătirea practică poate fi organizată săptămânal, conform alocării din planul-cadru, sau comasată pe durata mai multor săptămâni;</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orele de pregătire pentru cultura de specialitate pot fi planificate săptămânal, conform alocării din planul-cadru, sau pot fi comasate astfel încât acestea să fie corelate cu pregătirea practică;</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orele de pregătire alocate fiecărei discipline pot fi planificate săptămânal, conform alocării din planul-cadru, sau pot fi comasate, în funcţie de planificarea orară pentru pregătirea practică.</w:t>
      </w:r>
    </w:p>
    <w:p w:rsidR="0037258B" w:rsidRPr="0037258B" w:rsidRDefault="0037258B" w:rsidP="0037258B">
      <w:pPr>
        <w:autoSpaceDE w:val="0"/>
        <w:autoSpaceDN w:val="0"/>
        <w:adjustRightInd w:val="0"/>
        <w:spacing w:after="0" w:line="240" w:lineRule="auto"/>
        <w:rPr>
          <w:rFonts w:cs="Times New Roman"/>
          <w:i/>
          <w:iCs/>
          <w:szCs w:val="28"/>
          <w:lang w:val="ro-RO"/>
        </w:rPr>
      </w:pPr>
    </w:p>
    <w:p w:rsidR="0037258B" w:rsidRPr="0037258B" w:rsidRDefault="0037258B" w:rsidP="0037258B">
      <w:pPr>
        <w:autoSpaceDE w:val="0"/>
        <w:autoSpaceDN w:val="0"/>
        <w:adjustRightInd w:val="0"/>
        <w:spacing w:after="0" w:line="240" w:lineRule="auto"/>
        <w:rPr>
          <w:rFonts w:ascii="Courier New" w:hAnsi="Courier New" w:cs="Courier New"/>
          <w:b/>
          <w:bCs/>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PLAN-CADRU DE ÎNVĂŢĂMÂNT PENTRU CLASA a X-a</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b/>
          <w:bCs/>
          <w:i/>
          <w:iCs/>
          <w:sz w:val="18"/>
          <w:lang w:val="ro-RO"/>
        </w:rPr>
        <w:t xml:space="preserve">                   Învăţământ profesional de 3 ani</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Aria curriculară/    |         Alocarea orelor de studiu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Disciplină/Modul     |___________________________________________|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|Nr. de ore/|Nr. total|Nr. de   |Nr. de ore/|</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|săptămână  |de ore/  |săptămâni|an şcolar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|___________|săptămână|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|TC |CD |CDL|         |         |Arii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   |   |   |         |         |curriculare|</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LIMBĂ ŞI COMUNICARE</w:t>
      </w:r>
      <w:r w:rsidRPr="0037258B">
        <w:rPr>
          <w:rFonts w:ascii="Courier New" w:hAnsi="Courier New" w:cs="Courier New"/>
          <w:i/>
          <w:iCs/>
          <w:sz w:val="18"/>
          <w:lang w:val="ro-RO"/>
        </w:rPr>
        <w:t xml:space="preserve">     |  4|  -|  -|      33 |      32 |       128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Limba şi literatura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română*)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Limba modernă 1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Limba modernă 2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MATEMATICĂ ŞI ŞTIINŢE</w:t>
      </w:r>
      <w:r w:rsidRPr="0037258B">
        <w:rPr>
          <w:rFonts w:ascii="Courier New" w:hAnsi="Courier New" w:cs="Courier New"/>
          <w:i/>
          <w:iCs/>
          <w:sz w:val="18"/>
          <w:lang w:val="ro-RO"/>
        </w:rPr>
        <w:t xml:space="preserve">   |  3|  -|  -|         |         |        96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ALE NATURII</w:t>
      </w:r>
      <w:r w:rsidRPr="0037258B">
        <w:rPr>
          <w:rFonts w:ascii="Courier New" w:hAnsi="Courier New" w:cs="Courier New"/>
          <w:i/>
          <w:iCs/>
          <w:sz w:val="18"/>
          <w:lang w:val="ro-RO"/>
        </w:rPr>
        <w:t xml:space="preserve">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Matematică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Fizică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Chimie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OM ŞI SOCIETATE</w:t>
      </w:r>
      <w:r w:rsidRPr="0037258B">
        <w:rPr>
          <w:rFonts w:ascii="Courier New" w:hAnsi="Courier New" w:cs="Courier New"/>
          <w:i/>
          <w:iCs/>
          <w:sz w:val="18"/>
          <w:lang w:val="ro-RO"/>
        </w:rPr>
        <w:t xml:space="preserve">         |  2|  -|  -|         |         |        64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lastRenderedPageBreak/>
        <w:t>| Socioumane/Psihologie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Religie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EDUCAŢIE FIZICĂ ŞI SPORT</w:t>
      </w:r>
      <w:r w:rsidRPr="0037258B">
        <w:rPr>
          <w:rFonts w:ascii="Courier New" w:hAnsi="Courier New" w:cs="Courier New"/>
          <w:i/>
          <w:iCs/>
          <w:sz w:val="18"/>
          <w:lang w:val="ro-RO"/>
        </w:rPr>
        <w:t>|  2|  -|  -|         |         |        64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Educaţie fizică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CONSILIERE ŞI ORIENTARE</w:t>
      </w:r>
      <w:r w:rsidRPr="0037258B">
        <w:rPr>
          <w:rFonts w:ascii="Courier New" w:hAnsi="Courier New" w:cs="Courier New"/>
          <w:i/>
          <w:iCs/>
          <w:sz w:val="18"/>
          <w:lang w:val="ro-RO"/>
        </w:rPr>
        <w:t xml:space="preserve"> |  -|  1|  -|         |         |        32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Consiliere şi orientare |  -|  1|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TEHNOLOGII</w:t>
      </w:r>
      <w:r w:rsidRPr="0037258B">
        <w:rPr>
          <w:rFonts w:ascii="Courier New" w:hAnsi="Courier New" w:cs="Courier New"/>
          <w:i/>
          <w:iCs/>
          <w:sz w:val="18"/>
          <w:lang w:val="ro-RO"/>
        </w:rPr>
        <w:t xml:space="preserve">              |  -| 21|  -|         |         |       672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Cultură de specialitate |  -|  5|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Pregătire practică      |  -| 16|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săptămânală*1)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Total ore TC/CD</w:t>
      </w:r>
      <w:r w:rsidRPr="0037258B">
        <w:rPr>
          <w:rFonts w:ascii="Courier New" w:hAnsi="Courier New" w:cs="Courier New"/>
          <w:i/>
          <w:iCs/>
          <w:sz w:val="18"/>
          <w:lang w:val="ro-RO"/>
        </w:rPr>
        <w:t xml:space="preserve">         | </w:t>
      </w:r>
      <w:r w:rsidRPr="0037258B">
        <w:rPr>
          <w:rFonts w:ascii="Courier New" w:hAnsi="Courier New" w:cs="Courier New"/>
          <w:b/>
          <w:bCs/>
          <w:i/>
          <w:iCs/>
          <w:sz w:val="18"/>
          <w:lang w:val="ro-RO"/>
        </w:rPr>
        <w:t>11</w:t>
      </w: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22</w:t>
      </w: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w:t>
      </w:r>
      <w:r w:rsidRPr="0037258B">
        <w:rPr>
          <w:rFonts w:ascii="Courier New" w:hAnsi="Courier New" w:cs="Courier New"/>
          <w:i/>
          <w:iCs/>
          <w:sz w:val="18"/>
          <w:lang w:val="ro-RO"/>
        </w:rPr>
        <w:t xml:space="preserve">|         |         |     </w:t>
      </w:r>
      <w:r w:rsidRPr="0037258B">
        <w:rPr>
          <w:rFonts w:ascii="Courier New" w:hAnsi="Courier New" w:cs="Courier New"/>
          <w:b/>
          <w:bCs/>
          <w:i/>
          <w:iCs/>
          <w:sz w:val="18"/>
          <w:lang w:val="ro-RO"/>
        </w:rPr>
        <w:t>1.056</w:t>
      </w:r>
      <w:r w:rsidRPr="0037258B">
        <w:rPr>
          <w:rFonts w:ascii="Courier New" w:hAnsi="Courier New" w:cs="Courier New"/>
          <w:i/>
          <w:iCs/>
          <w:sz w:val="18"/>
          <w:lang w:val="ro-RO"/>
        </w:rPr>
        <w:t xml:space="preserve">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Stagii de pregătire     |  -|  -| 30|      30 |       9 |       270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practică CDL*2)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Total ore/an şcolar</w:t>
      </w: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352</w:t>
      </w:r>
      <w:r w:rsidRPr="0037258B">
        <w:rPr>
          <w:rFonts w:ascii="Courier New" w:hAnsi="Courier New" w:cs="Courier New"/>
          <w:i/>
          <w:iCs/>
          <w:sz w:val="18"/>
          <w:lang w:val="ro-RO"/>
        </w:rPr>
        <w:t>|</w:t>
      </w:r>
      <w:r w:rsidRPr="0037258B">
        <w:rPr>
          <w:rFonts w:ascii="Courier New" w:hAnsi="Courier New" w:cs="Courier New"/>
          <w:b/>
          <w:bCs/>
          <w:i/>
          <w:iCs/>
          <w:sz w:val="18"/>
          <w:lang w:val="ro-RO"/>
        </w:rPr>
        <w:t>704</w:t>
      </w:r>
      <w:r w:rsidRPr="0037258B">
        <w:rPr>
          <w:rFonts w:ascii="Courier New" w:hAnsi="Courier New" w:cs="Courier New"/>
          <w:i/>
          <w:iCs/>
          <w:sz w:val="18"/>
          <w:lang w:val="ro-RO"/>
        </w:rPr>
        <w:t>|</w:t>
      </w:r>
      <w:r w:rsidRPr="0037258B">
        <w:rPr>
          <w:rFonts w:ascii="Courier New" w:hAnsi="Courier New" w:cs="Courier New"/>
          <w:b/>
          <w:bCs/>
          <w:i/>
          <w:iCs/>
          <w:sz w:val="18"/>
          <w:lang w:val="ro-RO"/>
        </w:rPr>
        <w:t>270</w:t>
      </w:r>
      <w:r w:rsidRPr="0037258B">
        <w:rPr>
          <w:rFonts w:ascii="Courier New" w:hAnsi="Courier New" w:cs="Courier New"/>
          <w:i/>
          <w:iCs/>
          <w:sz w:val="18"/>
          <w:lang w:val="ro-RO"/>
        </w:rPr>
        <w:t xml:space="preserve">|         |         |     </w:t>
      </w:r>
      <w:r w:rsidRPr="0037258B">
        <w:rPr>
          <w:rFonts w:ascii="Courier New" w:hAnsi="Courier New" w:cs="Courier New"/>
          <w:b/>
          <w:bCs/>
          <w:i/>
          <w:iCs/>
          <w:sz w:val="18"/>
          <w:lang w:val="ro-RO"/>
        </w:rPr>
        <w:t>1.326</w:t>
      </w:r>
      <w:r w:rsidRPr="0037258B">
        <w:rPr>
          <w:rFonts w:ascii="Courier New" w:hAnsi="Courier New" w:cs="Courier New"/>
          <w:i/>
          <w:iCs/>
          <w:sz w:val="18"/>
          <w:lang w:val="ro-RO"/>
        </w:rPr>
        <w:t xml:space="preserve"> |</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*1) Pregătirea practică poate fi organizată atât în unitatea de învăţământ, cât şi la operatorul economic/instituţia publică partener/parteneră.</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*2) Stagiul de pregătire practică se desfăşoară la operatorul economic/instituţia publică partener/parteneră. Condiţiile în care stagiul de practică se desfăşoară în unitatea de învăţământ sunt stabilite prin metodologia de organizare şi funcţionare a învăţământului profesional.</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Planificarea orară a pregătirii elevilor este realizată de unitatea de învăţământ, cu respectarea numărului total de ore/săptămână şi a numărului total de ore/an pentru fiecare disciplină/modul.</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Astfel:</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pregătirea practică poate fi organizată săptămânal, conform alocării din planul-cadru, sau comasată pe durata mai multor săptămâni;</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orele de pregătire pentru cultura de specialitate pot fi planificate săptămânal, conform alocării din planul-cadru, sau pot fi comasate astfel încât acestea să fie corelate cu pregătirea practică;</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orele de pregătire alocate fiecărei discipline pot fi planificate săptămânal, conform alocării din planul-cadru, sau pot fi comasate, în funcţie de planificarea orară pentru pregătirea practică.</w:t>
      </w:r>
    </w:p>
    <w:p w:rsidR="0037258B" w:rsidRPr="0037258B" w:rsidRDefault="0037258B" w:rsidP="0037258B">
      <w:pPr>
        <w:autoSpaceDE w:val="0"/>
        <w:autoSpaceDN w:val="0"/>
        <w:adjustRightInd w:val="0"/>
        <w:spacing w:after="0" w:line="240" w:lineRule="auto"/>
        <w:rPr>
          <w:rFonts w:cs="Times New Roman"/>
          <w:i/>
          <w:iCs/>
          <w:szCs w:val="28"/>
          <w:lang w:val="ro-RO"/>
        </w:rPr>
      </w:pPr>
    </w:p>
    <w:p w:rsidR="0037258B" w:rsidRPr="0037258B" w:rsidRDefault="0037258B" w:rsidP="0037258B">
      <w:pPr>
        <w:autoSpaceDE w:val="0"/>
        <w:autoSpaceDN w:val="0"/>
        <w:adjustRightInd w:val="0"/>
        <w:spacing w:after="0" w:line="240" w:lineRule="auto"/>
        <w:rPr>
          <w:rFonts w:ascii="Courier New" w:hAnsi="Courier New" w:cs="Courier New"/>
          <w:b/>
          <w:bCs/>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PLAN-CADRU DE ÎNVĂŢĂMÂNT PENTRU CLASA a XI-a</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b/>
          <w:bCs/>
          <w:i/>
          <w:iCs/>
          <w:sz w:val="18"/>
          <w:lang w:val="ro-RO"/>
        </w:rPr>
        <w:t xml:space="preserve">                   Învăţământ profesional de 3 ani</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Aria curriculară/    |         Alocarea orelor de studiu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Disciplină/Modul     |___________________________________________|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|Nr. de ore/|Nr. total|Nr. de   |Nr. de ore/|</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|săptămână  |de ore/  |săptămâni|an şcolar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|___________|săptămână|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|TC |CD |CDL|         |         |Arii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   |   |   |         |         |curriculare|</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LIMBĂ ŞI COMUNICARE</w:t>
      </w:r>
      <w:r w:rsidRPr="0037258B">
        <w:rPr>
          <w:rFonts w:ascii="Courier New" w:hAnsi="Courier New" w:cs="Courier New"/>
          <w:i/>
          <w:iCs/>
          <w:sz w:val="18"/>
          <w:lang w:val="ro-RO"/>
        </w:rPr>
        <w:t xml:space="preserve">     |  5|  -|  -|      34 |      30 |       150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Limba şi literatura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română*)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Limba modernă 1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Limba modernă 2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MATEMATICĂ ŞI ŞTIINŢE</w:t>
      </w:r>
      <w:r w:rsidRPr="0037258B">
        <w:rPr>
          <w:rFonts w:ascii="Courier New" w:hAnsi="Courier New" w:cs="Courier New"/>
          <w:i/>
          <w:iCs/>
          <w:sz w:val="18"/>
          <w:lang w:val="ro-RO"/>
        </w:rPr>
        <w:t xml:space="preserve">   |  3|  -|  -|         |         |        90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ALE NATURII</w:t>
      </w:r>
      <w:r w:rsidRPr="0037258B">
        <w:rPr>
          <w:rFonts w:ascii="Courier New" w:hAnsi="Courier New" w:cs="Courier New"/>
          <w:i/>
          <w:iCs/>
          <w:sz w:val="18"/>
          <w:lang w:val="ro-RO"/>
        </w:rPr>
        <w:t xml:space="preserve">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lastRenderedPageBreak/>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Matematică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Fizică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OM ŞI SOCIETATE</w:t>
      </w:r>
      <w:r w:rsidRPr="0037258B">
        <w:rPr>
          <w:rFonts w:ascii="Courier New" w:hAnsi="Courier New" w:cs="Courier New"/>
          <w:i/>
          <w:iCs/>
          <w:sz w:val="18"/>
          <w:lang w:val="ro-RO"/>
        </w:rPr>
        <w:t xml:space="preserve">         |  2|  -|  -|         |         |        60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Istoria evreilor.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Holocaustul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Socioumane/Educaţie     |  1|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antreprenorială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EDUCAŢIE FIZICĂ ŞI SPORT</w:t>
      </w:r>
      <w:r w:rsidRPr="0037258B">
        <w:rPr>
          <w:rFonts w:ascii="Courier New" w:hAnsi="Courier New" w:cs="Courier New"/>
          <w:i/>
          <w:iCs/>
          <w:sz w:val="18"/>
          <w:lang w:val="ro-RO"/>
        </w:rPr>
        <w:t>|  2|  -|  -|         |         |        60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Educaţie fizică         |  2|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CONSILIERE ŞI ORIENTARE</w:t>
      </w:r>
      <w:r w:rsidRPr="0037258B">
        <w:rPr>
          <w:rFonts w:ascii="Courier New" w:hAnsi="Courier New" w:cs="Courier New"/>
          <w:i/>
          <w:iCs/>
          <w:sz w:val="18"/>
          <w:lang w:val="ro-RO"/>
        </w:rPr>
        <w:t xml:space="preserve"> |  -|  1|  -|         |         |        30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Consiliere şi orientare |  -|  1|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TEHNOLOGII</w:t>
      </w:r>
      <w:r w:rsidRPr="0037258B">
        <w:rPr>
          <w:rFonts w:ascii="Courier New" w:hAnsi="Courier New" w:cs="Courier New"/>
          <w:i/>
          <w:iCs/>
          <w:sz w:val="18"/>
          <w:lang w:val="ro-RO"/>
        </w:rPr>
        <w:t xml:space="preserve">              |  -| 21|  -|         |         |       630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Cultură de specialitate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Pregătire practică*1)   |  -| 21|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         |         |___________|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Total ore TC/CD</w:t>
      </w:r>
      <w:r w:rsidRPr="0037258B">
        <w:rPr>
          <w:rFonts w:ascii="Courier New" w:hAnsi="Courier New" w:cs="Courier New"/>
          <w:i/>
          <w:iCs/>
          <w:sz w:val="18"/>
          <w:lang w:val="ro-RO"/>
        </w:rPr>
        <w:t xml:space="preserve">         | </w:t>
      </w:r>
      <w:r w:rsidRPr="0037258B">
        <w:rPr>
          <w:rFonts w:ascii="Courier New" w:hAnsi="Courier New" w:cs="Courier New"/>
          <w:b/>
          <w:bCs/>
          <w:i/>
          <w:iCs/>
          <w:sz w:val="18"/>
          <w:lang w:val="ro-RO"/>
        </w:rPr>
        <w:t>12</w:t>
      </w: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22</w:t>
      </w: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w:t>
      </w:r>
      <w:r w:rsidRPr="0037258B">
        <w:rPr>
          <w:rFonts w:ascii="Courier New" w:hAnsi="Courier New" w:cs="Courier New"/>
          <w:i/>
          <w:iCs/>
          <w:sz w:val="18"/>
          <w:lang w:val="ro-RO"/>
        </w:rPr>
        <w:t xml:space="preserve">|         |         |     </w:t>
      </w:r>
      <w:r w:rsidRPr="0037258B">
        <w:rPr>
          <w:rFonts w:ascii="Courier New" w:hAnsi="Courier New" w:cs="Courier New"/>
          <w:b/>
          <w:bCs/>
          <w:i/>
          <w:iCs/>
          <w:sz w:val="18"/>
          <w:lang w:val="ro-RO"/>
        </w:rPr>
        <w:t>1.020</w:t>
      </w:r>
      <w:r w:rsidRPr="0037258B">
        <w:rPr>
          <w:rFonts w:ascii="Courier New" w:hAnsi="Courier New" w:cs="Courier New"/>
          <w:i/>
          <w:iCs/>
          <w:sz w:val="18"/>
          <w:lang w:val="ro-RO"/>
        </w:rPr>
        <w:t xml:space="preserve">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Stagiu de pregătire     |  -|  -| 30|      30 |      10 |       300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practică*2)             |   |   |   |         |         |           |</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i/>
          <w:iCs/>
          <w:sz w:val="18"/>
          <w:lang w:val="ro-RO"/>
        </w:rPr>
      </w:pP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Total ore/an şcolar</w:t>
      </w:r>
      <w:r w:rsidRPr="0037258B">
        <w:rPr>
          <w:rFonts w:ascii="Courier New" w:hAnsi="Courier New" w:cs="Courier New"/>
          <w:i/>
          <w:iCs/>
          <w:sz w:val="18"/>
          <w:lang w:val="ro-RO"/>
        </w:rPr>
        <w:t xml:space="preserve">     |</w:t>
      </w:r>
      <w:r w:rsidRPr="0037258B">
        <w:rPr>
          <w:rFonts w:ascii="Courier New" w:hAnsi="Courier New" w:cs="Courier New"/>
          <w:b/>
          <w:bCs/>
          <w:i/>
          <w:iCs/>
          <w:sz w:val="18"/>
          <w:lang w:val="ro-RO"/>
        </w:rPr>
        <w:t>360</w:t>
      </w:r>
      <w:r w:rsidRPr="0037258B">
        <w:rPr>
          <w:rFonts w:ascii="Courier New" w:hAnsi="Courier New" w:cs="Courier New"/>
          <w:i/>
          <w:iCs/>
          <w:sz w:val="18"/>
          <w:lang w:val="ro-RO"/>
        </w:rPr>
        <w:t>|</w:t>
      </w:r>
      <w:r w:rsidRPr="0037258B">
        <w:rPr>
          <w:rFonts w:ascii="Courier New" w:hAnsi="Courier New" w:cs="Courier New"/>
          <w:b/>
          <w:bCs/>
          <w:i/>
          <w:iCs/>
          <w:sz w:val="18"/>
          <w:lang w:val="ro-RO"/>
        </w:rPr>
        <w:t>660</w:t>
      </w:r>
      <w:r w:rsidRPr="0037258B">
        <w:rPr>
          <w:rFonts w:ascii="Courier New" w:hAnsi="Courier New" w:cs="Courier New"/>
          <w:i/>
          <w:iCs/>
          <w:sz w:val="18"/>
          <w:lang w:val="ro-RO"/>
        </w:rPr>
        <w:t>|</w:t>
      </w:r>
      <w:r w:rsidRPr="0037258B">
        <w:rPr>
          <w:rFonts w:ascii="Courier New" w:hAnsi="Courier New" w:cs="Courier New"/>
          <w:b/>
          <w:bCs/>
          <w:i/>
          <w:iCs/>
          <w:sz w:val="18"/>
          <w:lang w:val="ro-RO"/>
        </w:rPr>
        <w:t>300</w:t>
      </w:r>
      <w:r w:rsidRPr="0037258B">
        <w:rPr>
          <w:rFonts w:ascii="Courier New" w:hAnsi="Courier New" w:cs="Courier New"/>
          <w:i/>
          <w:iCs/>
          <w:sz w:val="18"/>
          <w:lang w:val="ro-RO"/>
        </w:rPr>
        <w:t xml:space="preserve">|         |         |     </w:t>
      </w:r>
      <w:r w:rsidRPr="0037258B">
        <w:rPr>
          <w:rFonts w:ascii="Courier New" w:hAnsi="Courier New" w:cs="Courier New"/>
          <w:b/>
          <w:bCs/>
          <w:i/>
          <w:iCs/>
          <w:sz w:val="18"/>
          <w:lang w:val="ro-RO"/>
        </w:rPr>
        <w:t>1.320</w:t>
      </w:r>
      <w:r w:rsidRPr="0037258B">
        <w:rPr>
          <w:rFonts w:ascii="Courier New" w:hAnsi="Courier New" w:cs="Courier New"/>
          <w:i/>
          <w:iCs/>
          <w:sz w:val="18"/>
          <w:lang w:val="ro-RO"/>
        </w:rPr>
        <w:t xml:space="preserve"> |</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ascii="Courier New" w:hAnsi="Courier New" w:cs="Courier New"/>
          <w:i/>
          <w:iCs/>
          <w:sz w:val="18"/>
          <w:lang w:val="ro-RO"/>
        </w:rPr>
        <w:t>|_________________________|___|___|___|_________|_________|___________|</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*1) Pregătirea practică poate fi organizată atât în unitatea de învăţământ, cât şi la operatorul economic/instituţia publică partener/parteneră.</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*2) Stagiul de pregătire practică se desfăşoară la operatorul economic/instituţia publică partener/parteneră. Condiţiile în care stagiul de practică se desfăşoară în unitatea de învăţământ sunt stabilite prin metodologia de organizare şi funcţionare a învăţământului profesional.</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Planificarea orară a pregătirii elevilor este realizată de unitatea de învăţământ, cu respectarea numărului total de ore/săptămână şi a numărului total de ore/an pentru fiecare disciplină/modul.</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Astfel:</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pregătirea practică poate fi organizată săptămânal, conform alocării din planul-cadru, sau comasată pe durata mai multor săptămâni;</w:t>
      </w:r>
    </w:p>
    <w:p w:rsidR="0037258B" w:rsidRPr="0037258B" w:rsidRDefault="0037258B" w:rsidP="0037258B">
      <w:pPr>
        <w:autoSpaceDE w:val="0"/>
        <w:autoSpaceDN w:val="0"/>
        <w:adjustRightInd w:val="0"/>
        <w:spacing w:after="0" w:line="240" w:lineRule="auto"/>
        <w:rPr>
          <w:rFonts w:cs="Times New Roman"/>
          <w:i/>
          <w:iCs/>
          <w:szCs w:val="28"/>
          <w:lang w:val="ro-RO"/>
        </w:rPr>
      </w:pPr>
      <w:r w:rsidRPr="0037258B">
        <w:rPr>
          <w:rFonts w:cs="Times New Roman"/>
          <w:i/>
          <w:iCs/>
          <w:szCs w:val="28"/>
          <w:lang w:val="ro-RO"/>
        </w:rPr>
        <w:t xml:space="preserve">    - orele de pregătire pentru cultura de specialitate pot fi planificate săptămânal, conform alocării din planul-cadru, sau pot fi comasate astfel încât acestea să fie corelate cu pregătirea practică;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i/>
          <w:iCs/>
          <w:szCs w:val="28"/>
          <w:lang w:val="ro-RO"/>
        </w:rPr>
        <w:t xml:space="preserve">    - orele de pregătire alocate fiecărei discipline pot fi planificate săptămânal, conform alocării din planul-cadru, sau pot fi comasate, în funcţie de planificarea orară pentru pregătirea practică."</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#B</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ANEXA 2</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NOTA DE FUNDAMENTARE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privind elaborarea planurilor-cadru pentru învăţământul profesional de stat cu durata de 3 ani, clasele a IX-a, a X-a şi a XI-a</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Planurile-cadru de învăţământ pentru învăţământul profesional cu durata de 3 ani, învăţământ secundar superior, clasele a IX-a, a X-a şi a XI-a, reprezintă un document reglator esenţial - componentă a Curriculumului naţional - şi, prin aceasta, un instrument de bază în promovarea politicii educaţionale la nivel naţional.</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Elaborarea acestui document s-a realizat ţinându-se seama de: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lastRenderedPageBreak/>
        <w:t xml:space="preserve">    - reperele decizionale majore pentru fundamentarea procesului de reformă a învăţământului preuniversitar din România, identificate atât în documentele programatice elaborate de Guvernul României, cât şi în cele elaborate de instituţiile europene, respectiv în documentele agreate în comun de Guvernul României şi Comisia Europeană (privind educaţia, formarea şi ocuparea);</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obiectivele actuale ale reformei învăţământului din România vizând finalităţile, curriculumul şi structura învăţământului preuniversitar, în cadrul căreia clasele a IX-a, a X-a şi a XI-a ale învăţământului profesional cu durata de 3 ani constituie învăţământ secundar superior, în conformitate cu prevederile </w:t>
      </w:r>
      <w:r w:rsidRPr="0037258B">
        <w:rPr>
          <w:rFonts w:cs="Times New Roman"/>
          <w:color w:val="008000"/>
          <w:szCs w:val="28"/>
          <w:u w:val="single"/>
          <w:lang w:val="ro-RO"/>
        </w:rPr>
        <w:t>Ordonanţei de urgenţă a Guvernului nr. 117/2013</w:t>
      </w:r>
      <w:r w:rsidRPr="0037258B">
        <w:rPr>
          <w:rFonts w:cs="Times New Roman"/>
          <w:szCs w:val="28"/>
          <w:lang w:val="ro-RO"/>
        </w:rPr>
        <w:t xml:space="preserve"> privind modificarea şi completarea </w:t>
      </w:r>
      <w:r w:rsidRPr="0037258B">
        <w:rPr>
          <w:rFonts w:cs="Times New Roman"/>
          <w:color w:val="008000"/>
          <w:szCs w:val="28"/>
          <w:u w:val="single"/>
          <w:lang w:val="ro-RO"/>
        </w:rPr>
        <w:t>Legii</w:t>
      </w:r>
      <w:r w:rsidRPr="0037258B">
        <w:rPr>
          <w:rFonts w:cs="Times New Roman"/>
          <w:szCs w:val="28"/>
          <w:lang w:val="ro-RO"/>
        </w:rPr>
        <w:t xml:space="preserve"> educaţiei naţionale nr. 1/2011 şi pentru luarea unor măsuri în domeniul învăţământului;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Pachetul pentru ocuparea forţei de muncă în rândul tinerilor, propus de Uniunea Europeană, prin care se urmăreşte: integrarea rapidă pe piaţa muncii a tinerilor sub 25 de ani, cu ajutorul Sistemului de garanţii pentru tineret, astfel încât, în termen de 4 luni de la absolvire sau de la pierderea locului de muncă, aceştia să primească oferte de angajare, de formare continuă, de ucenicie şi de stagii de bună calitate; acesta are în vedere faptul că programele de ucenicie şi stagiile de pregătire la locul de muncă sunt adesea un prim pas către un loc de muncă permanent;</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Recomandările specifice de ţară 2013, elaborate de Consiliul European, referitoare la combaterea şomajului în rândul tinerilor; accelerarea reformei sistemului de învăţământ şi punerea în aplicare a unei strategii naţionale privind combaterea fenomenului de părăsire timpurie a şcolii etc.;</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Strategia naţională pentru ocuparea forţei de muncă pentru 2013 - 2020, care prevede măsuri pentru a combate şomajul în rândul tinerilor, prin punerea rapidă în aplicare a Planului naţional pentru încadrarea în muncă a tinerilor;</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Programul naţional de reformă, care conţine măsuri de acţiune pentru ocuparea forţei de muncă şi pentru formare profesională de calitate;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prevederile </w:t>
      </w:r>
      <w:r w:rsidRPr="0037258B">
        <w:rPr>
          <w:rFonts w:cs="Times New Roman"/>
          <w:color w:val="008000"/>
          <w:szCs w:val="28"/>
          <w:u w:val="single"/>
          <w:lang w:val="ro-RO"/>
        </w:rPr>
        <w:t>Hotărârii Guvernului nr. 918/2013</w:t>
      </w:r>
      <w:r w:rsidRPr="0037258B">
        <w:rPr>
          <w:rFonts w:cs="Times New Roman"/>
          <w:szCs w:val="28"/>
          <w:lang w:val="ro-RO"/>
        </w:rPr>
        <w:t xml:space="preserve"> privind aprobarea Cadrului naţional al calificărilor.</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Proiectarea formării profesionale prin învăţământ profesional cu durata de 3 ani are în vedere corelarea, în mod flexibil, cu toate dezvoltările europene în domeniu: Cadrul european al calificărilor, Cadrul comun de referinţă pentru asigurarea calităţii în VET din Europa, Cadrul european comun de referinţă al limbilor, Sistemul european de credite transferabile pentru educaţie şi formare.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Prin învăţământul profesional cu durata de 3 ani se asigură formarea profesională iniţială pentru dobândirea unei calificări profesionale de nivel 3 al </w:t>
      </w:r>
      <w:r w:rsidRPr="0037258B">
        <w:rPr>
          <w:rFonts w:cs="Times New Roman"/>
          <w:color w:val="008000"/>
          <w:szCs w:val="28"/>
          <w:u w:val="single"/>
          <w:lang w:val="ro-RO"/>
        </w:rPr>
        <w:t>Cadrului</w:t>
      </w:r>
      <w:r w:rsidRPr="0037258B">
        <w:rPr>
          <w:rFonts w:cs="Times New Roman"/>
          <w:szCs w:val="28"/>
          <w:lang w:val="ro-RO"/>
        </w:rPr>
        <w:t xml:space="preserve"> naţional al calificărilor, aprobat prin </w:t>
      </w:r>
      <w:r w:rsidRPr="0037258B">
        <w:rPr>
          <w:rFonts w:cs="Times New Roman"/>
          <w:color w:val="008000"/>
          <w:szCs w:val="28"/>
          <w:u w:val="single"/>
          <w:lang w:val="ro-RO"/>
        </w:rPr>
        <w:t>Hotărârea Guvernului nr. 918/2013</w:t>
      </w:r>
      <w:r w:rsidRPr="0037258B">
        <w:rPr>
          <w:rFonts w:cs="Times New Roman"/>
          <w:szCs w:val="28"/>
          <w:lang w:val="ro-RO"/>
        </w:rPr>
        <w:t>, corespunzător nivelului de referinţă 3 al Cadrului european al calificărilor.</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Planurile-cadru de învăţământ pentru învăţământul profesional cu durata de 3 ani, învăţământ secundar superior, clasele a IX-a, a X-a şi a XI-a, se aplică pentru calificările de nivel 2, corespunzător nivelului 3 al </w:t>
      </w:r>
      <w:r w:rsidRPr="0037258B">
        <w:rPr>
          <w:rFonts w:cs="Times New Roman"/>
          <w:color w:val="008000"/>
          <w:szCs w:val="28"/>
          <w:u w:val="single"/>
          <w:lang w:val="ro-RO"/>
        </w:rPr>
        <w:t>Cadrului</w:t>
      </w:r>
      <w:r w:rsidRPr="0037258B">
        <w:rPr>
          <w:rFonts w:cs="Times New Roman"/>
          <w:szCs w:val="28"/>
          <w:lang w:val="ro-RO"/>
        </w:rPr>
        <w:t xml:space="preserve"> naţional al calificărilor, aprobat prin </w:t>
      </w:r>
      <w:r w:rsidRPr="0037258B">
        <w:rPr>
          <w:rFonts w:cs="Times New Roman"/>
          <w:color w:val="008000"/>
          <w:szCs w:val="28"/>
          <w:u w:val="single"/>
          <w:lang w:val="ro-RO"/>
        </w:rPr>
        <w:t>Hotărârea Guvernului nr. 918/2013</w:t>
      </w:r>
      <w:r w:rsidRPr="0037258B">
        <w:rPr>
          <w:rFonts w:cs="Times New Roman"/>
          <w:szCs w:val="28"/>
          <w:lang w:val="ro-RO"/>
        </w:rPr>
        <w:t xml:space="preserve">, cuprinse în nomenclatoarele calificărilor profesionale pentru care se asigură pregătirea prin învăţământul preuniversitar, precum şi durata de şcolarizare, aprobate prin </w:t>
      </w:r>
      <w:r w:rsidRPr="0037258B">
        <w:rPr>
          <w:rFonts w:cs="Times New Roman"/>
          <w:color w:val="008000"/>
          <w:szCs w:val="28"/>
          <w:u w:val="single"/>
          <w:lang w:val="ro-RO"/>
        </w:rPr>
        <w:t>Hotărârea Guvernului nr. 844/2002</w:t>
      </w:r>
      <w:r w:rsidRPr="0037258B">
        <w:rPr>
          <w:rFonts w:cs="Times New Roman"/>
          <w:szCs w:val="28"/>
          <w:lang w:val="ro-RO"/>
        </w:rPr>
        <w:t xml:space="preserve">*), cu modificările şi completările ulterioare, precum şi pentru calificările de nivel 3 al </w:t>
      </w:r>
      <w:r w:rsidRPr="0037258B">
        <w:rPr>
          <w:rFonts w:cs="Times New Roman"/>
          <w:color w:val="008000"/>
          <w:szCs w:val="28"/>
          <w:u w:val="single"/>
          <w:lang w:val="ro-RO"/>
        </w:rPr>
        <w:t>Cadrului</w:t>
      </w:r>
      <w:r w:rsidRPr="0037258B">
        <w:rPr>
          <w:rFonts w:cs="Times New Roman"/>
          <w:szCs w:val="28"/>
          <w:lang w:val="ro-RO"/>
        </w:rPr>
        <w:t xml:space="preserve"> naţional al calificărilor, aprobat prin </w:t>
      </w:r>
      <w:r w:rsidRPr="0037258B">
        <w:rPr>
          <w:rFonts w:cs="Times New Roman"/>
          <w:color w:val="008000"/>
          <w:szCs w:val="28"/>
          <w:u w:val="single"/>
          <w:lang w:val="ro-RO"/>
        </w:rPr>
        <w:t>Hotărârea Guvernului nr. 918/2013</w:t>
      </w:r>
      <w:r w:rsidRPr="0037258B">
        <w:rPr>
          <w:rFonts w:cs="Times New Roman"/>
          <w:szCs w:val="28"/>
          <w:lang w:val="ro-RO"/>
        </w:rPr>
        <w:t>, incluse în Nomenclatorul calificărilor/Registrul naţional al calificărilor, în vigoare la începutul anului şcolar pentru clasa a IX-a a învăţământului profesional cu durata de 3 ani.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#CIN</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i/>
          <w:iCs/>
          <w:szCs w:val="28"/>
          <w:lang w:val="ro-RO"/>
        </w:rPr>
        <w:t xml:space="preserve">    </w:t>
      </w:r>
      <w:r w:rsidRPr="0037258B">
        <w:rPr>
          <w:rFonts w:cs="Times New Roman"/>
          <w:b/>
          <w:bCs/>
          <w:i/>
          <w:iCs/>
          <w:szCs w:val="28"/>
          <w:lang w:val="ro-RO"/>
        </w:rPr>
        <w:t>*)</w:t>
      </w:r>
      <w:r w:rsidRPr="0037258B">
        <w:rPr>
          <w:rFonts w:cs="Times New Roman"/>
          <w:i/>
          <w:iCs/>
          <w:szCs w:val="28"/>
          <w:lang w:val="ro-RO"/>
        </w:rPr>
        <w:t xml:space="preserve"> </w:t>
      </w:r>
      <w:r w:rsidRPr="0037258B">
        <w:rPr>
          <w:rFonts w:cs="Times New Roman"/>
          <w:i/>
          <w:iCs/>
          <w:color w:val="008000"/>
          <w:szCs w:val="28"/>
          <w:u w:val="single"/>
          <w:lang w:val="ro-RO"/>
        </w:rPr>
        <w:t>Hotărârea Guvernului nr. 844/2002</w:t>
      </w:r>
      <w:r w:rsidRPr="0037258B">
        <w:rPr>
          <w:rFonts w:cs="Times New Roman"/>
          <w:i/>
          <w:iCs/>
          <w:szCs w:val="28"/>
          <w:lang w:val="ro-RO"/>
        </w:rPr>
        <w:t xml:space="preserve"> a fost abrogată prin </w:t>
      </w:r>
      <w:r w:rsidRPr="0037258B">
        <w:rPr>
          <w:rFonts w:cs="Times New Roman"/>
          <w:i/>
          <w:iCs/>
          <w:color w:val="008000"/>
          <w:szCs w:val="28"/>
          <w:u w:val="single"/>
          <w:lang w:val="ro-RO"/>
        </w:rPr>
        <w:t>Hotărârea Guvernului nr. 772/2022</w:t>
      </w:r>
      <w:r w:rsidRPr="0037258B">
        <w:rPr>
          <w:rFonts w:cs="Times New Roman"/>
          <w:i/>
          <w:iCs/>
          <w:szCs w:val="28"/>
          <w:lang w:val="ro-RO"/>
        </w:rPr>
        <w:t>.</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b/>
          <w:bCs/>
          <w:color w:val="008000"/>
          <w:szCs w:val="28"/>
          <w:u w:val="single"/>
          <w:lang w:val="ro-RO"/>
        </w:rPr>
        <w:t>#B</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Structura noilor planuri-cadru de învăţământ pentru clasele a IX-a, a X-a şi a XI-a, învăţământ profesional cu durata de 3 ani, este determinată de nevoia de adaptare a curriculumului pentru învăţământul profesional, în funcţie de evoluţia abordărilor europene privind curriculumul, schimbările intervenite în structura învăţământului preuniversitar, de tendinţele de dezvoltare economică şi socială, stabilite prin documentele de planificare strategică a ofertei de formare prin învăţământul profesional, respectiv Planul regional de acţiune pentru învăţământ (PRAI), la nivel regional, şi Planul local de acţiune pentru învăţământ (PLAI), la nivel local, precum şi de solicitările operatorilor economici.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Structura planurilor-cadru pentru învăţământul profesional cu durata de 3 ani are în vedere corelarea cu actualele planuri-cadru de la liceul tehnologic, ciclul inferior (inclusiv stagii de pregătire practică) şi învăţământ profesional cu durata de 2 ani, întrucât calificările obţinute sunt similare. De asemenea, prin parcurgerea planurilor-cadru pentru învăţământul profesional cu durata de 3 ani se asigură condiţii pentru ca elevii absolvenţi să poată continua studiile în ciclul superior al liceului.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lastRenderedPageBreak/>
        <w:t xml:space="preserve">    Pentru a răspunde acestor deziderate, planul-cadru de învăţământ pentru învăţământul profesional cu durata de 3 ani are în vedere următoarele: prin pregătirea de specialitate, în clasa a IX-a se asigură pregătirea profesională de bază într-un domeniu de formare profesională, urmând ca în clasele a X-a şi a XI-a să se asigure pregătirea profesională generală şi de specialitate, specifică unei calificări profesionale.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Calificarea profesională poate conduce la practicarea uneia sau mai multor ocupaţii.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Curriculumul în învăţământul profesional şi tehnic are la bază Standardul de pregătire profesională; acesta este un document structurat pe unităţi de competenţe care descrie, în termeni de rezultate ale învăţării, ceea ce un participant la un program de pregătire trebuie să demonstreze la finalul acestuia. Competenţele, construite în termeni de rezultate aşteptate din partea celor care învaţă, la finalul procesului de educaţie şi formare profesională, sunt constituentele esenţiale ale standardului de pregătire profesională şi sunt grupate în unităţi de competenţe. Transpunerea standardului de pregătire profesională, validat de către partenerii economici, prin comitetele sectoriale, în termenii specifici procesului de educaţie şi formare profesională, desfăşurat prin învăţământul profesional şi tehnic, este realizată prin curriculum.</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Curriculumul din învăţământul profesional şi tehnic este centrat pe rezultatele învăţării. Componentele curriculumului din învăţământul profesional şi tehnic sunt aceleaşi cu cele ale curriculumului naţional şi se referă la: planurile-cadru de învăţământ, programele şcolare, ghidurile, normele metodologice, materialele-suport, manualele alternative.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Premisele organizării parcursurilor de formare prin învăţământul profesional cu durata de 3 ani sunt următoarele: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formarea prin învăţământul profesional cu durata de 3 ani asigură pregătire pentru învăţarea pe tot parcursul vieţii;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formarea prin învăţământul profesional cu durata de 3 ani se realizează în vederea obţinerii unei duble recunoaşteri, academică şi profesională, ceea ce permite atât continuarea studiilor, cât şi angajarea pe piaţa muncii; formarea prin învăţământul profesional cu durata de 3 ani se realizează prin oferta de achiziţii de învăţare, atât din domeniul disciplinelor academice, cât şi al celor strict legate de profesionalizare, aceasta pentru că pregătirea de tip academic este considerată predictor al adaptabilităţii pregătirii faţă de cerinţele locului de muncă;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formarea prin învăţământul profesional cu durata de 3 ani se bazează pe achiziţiile din domeniile de competenţe-cheie realizate în timpul învăţământului gimnazial.</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Curriculumul din învăţământul profesional cu durata de 3 ani integrează pregătirea cu scop academic şi pregătirea cu scop profesional, astfel încât ciclurile curriculare să nu fie rute de învăţare închise, ci să permită continuarea pregătirii prin valorificarea creditelor dobândite.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Proiectarea curriculumului în învăţământul profesional şi tehnic are în vedere următoarele principii: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asigurarea unei finalităţi de formare coerente cu politicile naţionale de dezvoltare educaţională, prin parcursuri de formare specifice;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adaptarea la dinamica tehnologiilor şi a modelelor de profesionalizare implicate de acestea.</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Prin menţinerea grupării disciplinelor în arii curriculare, specifice actualului curriculum naţional, se asigură coerenţa structurală a planurilor-cadru de învăţământ pentru toate nivelurile de şcolaritate.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Aria curriculară Tehnologii grupează acele discipline şi module care se adresează în mod direct pregătirii profesionale.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Planurile-cadru de învăţământ pentru clasele a IX-a/a X-a/a XI-a ale învăţământului profesional cu durata de 3 ani sunt structurate pe 3 componente: (1) trunchi comun, (2) curriculum diferenţiat; şi (3) curriculum în dezvoltare locală. În acest fel se asigură coerenţa concepţiei privind proiectarea curriculară în învăţământul profesional cu cea pentru învăţământul liceal tehnologic.</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1. Trunchi comun (TC). Trunchiul comun este stabilit la nivel central şi reprezintă oferta educaţională constituită din discipline, cu un anumit număr de ore, pentru toate domeniile şi calificările profesionale. Aceste discipline sunt comune cu cele din trunchiul comun de la învăţământul liceal tehnologic, cu scopul de a asigura competenţele de bază specifice învăţământului obligatoriu şi condiţiile pentru a continua studiile în ciclul superior al învăţământului liceal. Trunchiul comun este obligatoriu pentru toţi elevii care urmează învăţământul profesional cu durata de 3 ani şi vizează: (a) aprofundarea competenţelor-cheie dobândite în învăţământul obligatoriu, relevante pentru traseul de formare a elevului; (b) dobândirea unor competenţe specifice calificărilor profesionale.</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Alocarea orelor pentru disciplinele din structura trunchiului comun s-a realizat în conformitate cu semnificaţia trunchiului comun pentru această etapă de şcolaritate.</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lastRenderedPageBreak/>
        <w:t xml:space="preserve">    2. Curriculum diferenţiat (CD). Curriculumul diferenţiat este stabilit la nivel central şi reprezintă oferta educaţională constituită dintr-un pachet de discipline/module, cu alocările orare aferente, diferenţiată pe calificări.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În cadrul modulelor sunt alocate ore de pregătire teoretică, dar şi ore pentru pregătirea practică necesară formării competenţelor profesionale şi a unor abilităţi-cheie. Pregătirea practică poate fi organizată atât în unitatea de învăţământ, cât şi la operatorul economic/instituţia publică parteneră.</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Această ofertă educaţională asigură pregătirea pe trasee de formare specializate. Curriculumul diferenţiat este obligatoriu pentru toţi elevii din cadrul aceleiaşi calificări şi vizează dezvoltarea anumitor competenţe-cheie şi a unor competenţe tehnice generale şi specializate necesare acesteia. Elevii vor beneficia astfel de fundamentele unei formări diversificate, necesare pentru orientarea şcolară şi pentru integrarea socioprofesională ulterioară.</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3. Curriculum în dezvoltare locală (CDL). Curriculumul în dezvoltare locală reprezintă numărul de ore alocate în scopul dezvoltării unor oferte curriculare dezvoltate în parteneriat de operatorii economici împreună cu unităţile de învăţământ şi are un profund caracter practic. Prin această ofertă curriculară se asigură cadrul pentru realizarea unei instruiri care să permită formarea în totalitate a competenţelor tehnice de specialitate descrise în Standardele de pregătire profesională, în contextul tehnologic oferit de operatorii economici locali.</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 Ponderea mai mare a CDL-ului în clasele a X-a şi a XI-a, învăţământ profesional cu durata de 3 ani, comparativ cu clasa a IX-a, asigură premisele pentru coparticiparea operatorilor economici, alături de şcoală, la elaborarea şi furnizarea ofertei curriculare.</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Alocări şi ponderi orare în clasa a IX-a</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______________________________________________________________________________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Filiera  |Nr.   |     TC      |          CD          |         CDL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|total |_____________|______________________|_____________________|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|de ore|Nr.   |   %  |  Nr. de ore   |   %  |Nr. de ore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|de ore|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Învăţământ | 1.238|  748 | 60,42| 340           | 27,46| 150          | 12,12|</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profesional|      |      |      | Din care:     |      | Din care: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cu durata  |      |      |      | Pregătire     | 19,22| Pregătire    | 12,12|</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de 3 ani   |      |      |      | teoretică 238 |      | practică 150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      | Pregătire     |  8,24|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      | practică 102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Alocări şi ponderi orare în clasa a X-a</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______________________________________________________________________________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Filiera  |Nr.   |     TC      |          CD          |         CDL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|total |_____________|______________________|_____________________|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|de ore|Nr.   |   %  |  Nr. de ore   |   %  |Nr. de ore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|de ore|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Învăţământ | 1.326|  352 | 26,55| 704           | 53,09| 270          | 20,36|</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profesional|      |      |      | Din care:     |      | Din care: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cu durata  |      |      |      | Pregătire     | 14,48| Pregătire    | 20,36|</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de 3 ani   |      |      |      | teoretică 192 |      | practică 270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      | Pregătire     | 38,61|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      | practică 512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Alocări şi ponderi orare în clasa a XI-a</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xml:space="preserve"> ______________________________________________________________________________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Filiera  |Nr.   |     TC      |          CD          |         CDL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|total |_____________|______________________|_____________________|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|de ore|Nr.   |   %  |  Nr. de ore   |   %  |Nr. de ore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|de ore|      |               |      |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|____________|______|______|______|_______________|______|______________|______|</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Învăţământ | 1.290|  330 | 25,58| 660           | 51,16| 300          | 23,26|</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profesional|      |      |      | Din care:     |      | Din care: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cu durata  |      |      |      | Pregătire     |  2,33| Pregătire    | 23,26|</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de 3 ani   |      |      |      | teoretică 30  |      | practică 300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t>|            |      |      |      | Pregătire     | 48,83|              |      |</w:t>
      </w:r>
    </w:p>
    <w:p w:rsidR="0037258B" w:rsidRPr="0037258B" w:rsidRDefault="0037258B" w:rsidP="0037258B">
      <w:pPr>
        <w:autoSpaceDE w:val="0"/>
        <w:autoSpaceDN w:val="0"/>
        <w:adjustRightInd w:val="0"/>
        <w:spacing w:after="0" w:line="240" w:lineRule="auto"/>
        <w:rPr>
          <w:rFonts w:ascii="Courier New" w:hAnsi="Courier New" w:cs="Courier New"/>
          <w:sz w:val="18"/>
          <w:lang w:val="ro-RO"/>
        </w:rPr>
      </w:pPr>
      <w:r w:rsidRPr="0037258B">
        <w:rPr>
          <w:rFonts w:ascii="Courier New" w:hAnsi="Courier New" w:cs="Courier New"/>
          <w:sz w:val="18"/>
          <w:lang w:val="ro-RO"/>
        </w:rPr>
        <w:lastRenderedPageBreak/>
        <w:t>|            |      |      |      | practică 630  |      |              |      |</w:t>
      </w: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ascii="Courier New" w:hAnsi="Courier New" w:cs="Courier New"/>
          <w:sz w:val="18"/>
          <w:lang w:val="ro-RO"/>
        </w:rPr>
        <w:t>|____________|______|______|______|_______________|______|______________|______|</w:t>
      </w:r>
    </w:p>
    <w:p w:rsidR="0037258B" w:rsidRPr="0037258B" w:rsidRDefault="0037258B" w:rsidP="0037258B">
      <w:pPr>
        <w:autoSpaceDE w:val="0"/>
        <w:autoSpaceDN w:val="0"/>
        <w:adjustRightInd w:val="0"/>
        <w:spacing w:after="0" w:line="240" w:lineRule="auto"/>
        <w:rPr>
          <w:rFonts w:cs="Times New Roman"/>
          <w:szCs w:val="28"/>
          <w:lang w:val="ro-RO"/>
        </w:rPr>
      </w:pPr>
    </w:p>
    <w:p w:rsidR="0037258B" w:rsidRPr="0037258B" w:rsidRDefault="0037258B" w:rsidP="0037258B">
      <w:pPr>
        <w:autoSpaceDE w:val="0"/>
        <w:autoSpaceDN w:val="0"/>
        <w:adjustRightInd w:val="0"/>
        <w:spacing w:after="0" w:line="240" w:lineRule="auto"/>
        <w:rPr>
          <w:rFonts w:cs="Times New Roman"/>
          <w:szCs w:val="28"/>
          <w:lang w:val="ro-RO"/>
        </w:rPr>
      </w:pPr>
      <w:r w:rsidRPr="0037258B">
        <w:rPr>
          <w:rFonts w:cs="Times New Roman"/>
          <w:szCs w:val="28"/>
          <w:lang w:val="ro-RO"/>
        </w:rPr>
        <w:t xml:space="preserve">    Raportul dintre pregătirea teoretică şi cea practică situează România mai aproape de sistemul de pregătire bazat pe ucenicie decât pe cel bazat pe pregătirea în şcoală. Ponderea semnificativă a pregătirii practice poate favoriza creşterea calităţii pregătirii elevilor, dacă se valorifică prin stagii de pregătire practică la operatorul economic/instituţia publică parteneră, organizate în condiţii de asigurare a calităţii.</w:t>
      </w:r>
    </w:p>
    <w:p w:rsidR="0037258B" w:rsidRPr="0037258B" w:rsidRDefault="0037258B" w:rsidP="0037258B">
      <w:pPr>
        <w:autoSpaceDE w:val="0"/>
        <w:autoSpaceDN w:val="0"/>
        <w:adjustRightInd w:val="0"/>
        <w:spacing w:after="0" w:line="240" w:lineRule="auto"/>
        <w:rPr>
          <w:rFonts w:cs="Times New Roman"/>
          <w:szCs w:val="28"/>
          <w:lang w:val="ro-RO"/>
        </w:rPr>
      </w:pPr>
    </w:p>
    <w:p w:rsidR="00433786" w:rsidRPr="0037258B" w:rsidRDefault="0037258B" w:rsidP="0037258B">
      <w:pPr>
        <w:rPr>
          <w:sz w:val="18"/>
          <w:lang w:val="ro-RO"/>
        </w:rPr>
      </w:pPr>
      <w:r w:rsidRPr="0037258B">
        <w:rPr>
          <w:rFonts w:cs="Times New Roman"/>
          <w:szCs w:val="28"/>
          <w:lang w:val="ro-RO"/>
        </w:rPr>
        <w:t xml:space="preserve">                              ---------------</w:t>
      </w:r>
    </w:p>
    <w:sectPr w:rsidR="00433786" w:rsidRPr="0037258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E34" w:rsidRDefault="004D0E34" w:rsidP="0037258B">
      <w:pPr>
        <w:spacing w:after="0" w:line="240" w:lineRule="auto"/>
      </w:pPr>
      <w:r>
        <w:separator/>
      </w:r>
    </w:p>
  </w:endnote>
  <w:endnote w:type="continuationSeparator" w:id="0">
    <w:p w:rsidR="004D0E34" w:rsidRDefault="004D0E34" w:rsidP="00372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58B" w:rsidRDefault="0037258B" w:rsidP="0037258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E34" w:rsidRDefault="004D0E34" w:rsidP="0037258B">
      <w:pPr>
        <w:spacing w:after="0" w:line="240" w:lineRule="auto"/>
      </w:pPr>
      <w:r>
        <w:separator/>
      </w:r>
    </w:p>
  </w:footnote>
  <w:footnote w:type="continuationSeparator" w:id="0">
    <w:p w:rsidR="004D0E34" w:rsidRDefault="004D0E34" w:rsidP="003725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8B"/>
    <w:rsid w:val="0037258B"/>
    <w:rsid w:val="00433786"/>
    <w:rsid w:val="004D0E3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C63322-4F26-4824-B78C-9489E509E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5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58B"/>
  </w:style>
  <w:style w:type="paragraph" w:styleId="Footer">
    <w:name w:val="footer"/>
    <w:basedOn w:val="Normal"/>
    <w:link w:val="FooterChar"/>
    <w:uiPriority w:val="99"/>
    <w:unhideWhenUsed/>
    <w:rsid w:val="003725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8530</Words>
  <Characters>48625</Characters>
  <Application>Microsoft Office Word</Application>
  <DocSecurity>0</DocSecurity>
  <Lines>405</Lines>
  <Paragraphs>114</Paragraphs>
  <ScaleCrop>false</ScaleCrop>
  <Company/>
  <LinksUpToDate>false</LinksUpToDate>
  <CharactersWithSpaces>57041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2023-03-09T06:23:00Z</dcterms:created>
  <dcterms:modified xsi:type="dcterms:W3CDTF">2023-03-09T06:24:00Z</dcterms:modified>
</cp:coreProperties>
</file>