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bookmarkStart w:id="0" w:name="_GoBack"/>
      <w:bookmarkEnd w:id="0"/>
      <w:r w:rsidRPr="00423870">
        <w:rPr>
          <w:rFonts w:cs="Times New Roman"/>
          <w:sz w:val="22"/>
          <w:szCs w:val="28"/>
          <w:lang w:val="ro-RO"/>
        </w:rPr>
        <w:t xml:space="preserve">                     ORDIN  Nr. 4759/2022 din 22 august 2022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>privind aprobarea graficului de desfăşurare a examenelor de certificare a calificării profesionale a absolvenţilor din învăţământul profesional şi tehnic preuniversitar în anul şcolar 2022 - 2023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423870">
        <w:rPr>
          <w:rFonts w:cs="Times New Roman"/>
          <w:i/>
          <w:iCs/>
          <w:sz w:val="22"/>
          <w:szCs w:val="28"/>
          <w:lang w:val="ro-RO"/>
        </w:rPr>
        <w:t xml:space="preserve">    Text în vigoare începând cu data de 8 iunie 2023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423870">
        <w:rPr>
          <w:rFonts w:cs="Times New Roman"/>
          <w:i/>
          <w:iCs/>
          <w:sz w:val="22"/>
          <w:szCs w:val="28"/>
          <w:lang w:val="ro-RO"/>
        </w:rPr>
        <w:t xml:space="preserve">    REALIZATOR: COMPANIA DE INFORMATICĂ NEAMŢ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423870">
        <w:rPr>
          <w:rFonts w:cs="Times New Roman"/>
          <w:i/>
          <w:iCs/>
          <w:sz w:val="22"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8 iunie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b/>
          <w:bCs/>
          <w:i/>
          <w:iCs/>
          <w:sz w:val="22"/>
          <w:szCs w:val="28"/>
          <w:lang w:val="ro-RO"/>
        </w:rPr>
        <w:t xml:space="preserve">    Act de bază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423870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  <w:r w:rsidRPr="00423870">
        <w:rPr>
          <w:rFonts w:cs="Times New Roman"/>
          <w:sz w:val="22"/>
          <w:szCs w:val="28"/>
          <w:lang w:val="ro-RO"/>
        </w:rPr>
        <w:t xml:space="preserve">: </w:t>
      </w:r>
      <w:r w:rsidRPr="00423870">
        <w:rPr>
          <w:rFonts w:cs="Times New Roman"/>
          <w:i/>
          <w:iCs/>
          <w:sz w:val="22"/>
          <w:szCs w:val="28"/>
          <w:lang w:val="ro-RO"/>
        </w:rPr>
        <w:t>Ordinul ministrului educaţiei nr. 4759/2022, publicat în Monitorul Oficial al României, Partea I, nr. 848 din 30 august 2022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b/>
          <w:bCs/>
          <w:i/>
          <w:iCs/>
          <w:sz w:val="22"/>
          <w:szCs w:val="28"/>
          <w:lang w:val="ro-RO"/>
        </w:rPr>
        <w:t xml:space="preserve">    Acte modificatoare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#M2</w:t>
      </w:r>
      <w:r w:rsidRPr="00423870">
        <w:rPr>
          <w:rFonts w:cs="Times New Roman"/>
          <w:sz w:val="22"/>
          <w:szCs w:val="28"/>
          <w:lang w:val="ro-RO"/>
        </w:rPr>
        <w:t xml:space="preserve">: </w:t>
      </w:r>
      <w:r w:rsidRPr="00423870">
        <w:rPr>
          <w:rFonts w:cs="Times New Roman"/>
          <w:i/>
          <w:iCs/>
          <w:sz w:val="22"/>
          <w:szCs w:val="28"/>
          <w:lang w:val="ro-RO"/>
        </w:rPr>
        <w:t>Ordinul ministrului educaţiei nr. 4431/2023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423870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#M1</w:t>
      </w:r>
      <w:r w:rsidRPr="00423870">
        <w:rPr>
          <w:rFonts w:cs="Times New Roman"/>
          <w:sz w:val="22"/>
          <w:szCs w:val="28"/>
          <w:lang w:val="ro-RO"/>
        </w:rPr>
        <w:t xml:space="preserve">: </w:t>
      </w:r>
      <w:r w:rsidRPr="00423870">
        <w:rPr>
          <w:rFonts w:cs="Times New Roman"/>
          <w:i/>
          <w:iCs/>
          <w:sz w:val="22"/>
          <w:szCs w:val="28"/>
          <w:lang w:val="ro-RO"/>
        </w:rPr>
        <w:t>Ordinul ministrului educaţiei nr. 4325/2023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i/>
          <w:iCs/>
          <w:sz w:val="22"/>
          <w:szCs w:val="28"/>
          <w:lang w:val="ro-RO"/>
        </w:rPr>
        <w:t xml:space="preserve">    Modificările şi completările efectuate prin actele normative enumerate mai sus sunt scrise cu font italic. În faţa fiecărei modificări sau completări este indicat actul normativ care a efectuat modificarea sau completarea respectivă, în forma </w:t>
      </w:r>
      <w:r w:rsidRPr="00423870">
        <w:rPr>
          <w:rFonts w:cs="Times New Roman"/>
          <w:b/>
          <w:bCs/>
          <w:i/>
          <w:iCs/>
          <w:color w:val="008000"/>
          <w:sz w:val="22"/>
          <w:szCs w:val="28"/>
          <w:u w:val="single"/>
          <w:lang w:val="ro-RO"/>
        </w:rPr>
        <w:t>#M1</w:t>
      </w:r>
      <w:r w:rsidRPr="00423870">
        <w:rPr>
          <w:rFonts w:cs="Times New Roman"/>
          <w:i/>
          <w:iCs/>
          <w:sz w:val="22"/>
          <w:szCs w:val="28"/>
          <w:lang w:val="ro-RO"/>
        </w:rPr>
        <w:t xml:space="preserve">, </w:t>
      </w:r>
      <w:r w:rsidRPr="00423870">
        <w:rPr>
          <w:rFonts w:cs="Times New Roman"/>
          <w:b/>
          <w:bCs/>
          <w:i/>
          <w:iCs/>
          <w:color w:val="008000"/>
          <w:sz w:val="22"/>
          <w:szCs w:val="28"/>
          <w:u w:val="single"/>
          <w:lang w:val="ro-RO"/>
        </w:rPr>
        <w:t>#M2</w:t>
      </w:r>
      <w:r w:rsidRPr="00423870">
        <w:rPr>
          <w:rFonts w:cs="Times New Roman"/>
          <w:i/>
          <w:iCs/>
          <w:sz w:val="22"/>
          <w:szCs w:val="28"/>
          <w:lang w:val="ro-RO"/>
        </w:rPr>
        <w:t xml:space="preserve"> etc.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În temeiul prevederilor </w:t>
      </w:r>
      <w:r w:rsidRPr="00423870">
        <w:rPr>
          <w:rFonts w:cs="Times New Roman"/>
          <w:color w:val="008000"/>
          <w:sz w:val="22"/>
          <w:szCs w:val="28"/>
          <w:u w:val="single"/>
          <w:lang w:val="ro-RO"/>
        </w:rPr>
        <w:t>art. 94</w:t>
      </w:r>
      <w:r w:rsidRPr="00423870">
        <w:rPr>
          <w:rFonts w:cs="Times New Roman"/>
          <w:sz w:val="22"/>
          <w:szCs w:val="28"/>
          <w:lang w:val="ro-RO"/>
        </w:rPr>
        <w:t xml:space="preserve"> alin. (2) lit. c) din Legea educaţiei naţionale nr. 1/2011, cu modificările şi completările ulterioare,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având în vedere: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- prevederile </w:t>
      </w:r>
      <w:r w:rsidRPr="00423870">
        <w:rPr>
          <w:rFonts w:cs="Times New Roman"/>
          <w:color w:val="008000"/>
          <w:sz w:val="22"/>
          <w:szCs w:val="28"/>
          <w:u w:val="single"/>
          <w:lang w:val="ro-RO"/>
        </w:rPr>
        <w:t>Regulamentului (UE) 2016/679</w:t>
      </w:r>
      <w:r w:rsidRPr="00423870">
        <w:rPr>
          <w:rFonts w:cs="Times New Roman"/>
          <w:sz w:val="22"/>
          <w:szCs w:val="28"/>
          <w:lang w:val="ro-RO"/>
        </w:rPr>
        <w:t xml:space="preserve"> privind protecţia persoanelor fizice în ceea ce priveşte prelucrarea datelor cu caracter personal şi privind libera circulaţie a acestor date şi de abrogare a </w:t>
      </w:r>
      <w:r w:rsidRPr="00423870">
        <w:rPr>
          <w:rFonts w:cs="Times New Roman"/>
          <w:color w:val="008000"/>
          <w:sz w:val="22"/>
          <w:szCs w:val="28"/>
          <w:u w:val="single"/>
          <w:lang w:val="ro-RO"/>
        </w:rPr>
        <w:t>Directivei 95/46/CE</w:t>
      </w:r>
      <w:r w:rsidRPr="00423870">
        <w:rPr>
          <w:rFonts w:cs="Times New Roman"/>
          <w:sz w:val="22"/>
          <w:szCs w:val="28"/>
          <w:lang w:val="ro-RO"/>
        </w:rPr>
        <w:t xml:space="preserve"> (Regulamentul general privind protecţia datelor);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- Referatul de aprobare nr. 2.108 DGIP din 10.08.2022, referitor la proiectul de Ordin privind aprobarea graficului de desfăşurare a examenelor de certificare a calificării profesionale a absolvenţilor din învăţământul profesional şi tehnic preuniversitar în anul şcolar 2022 - 2023,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în baza prevederilor </w:t>
      </w:r>
      <w:r w:rsidRPr="00423870">
        <w:rPr>
          <w:rFonts w:cs="Times New Roman"/>
          <w:color w:val="008000"/>
          <w:sz w:val="22"/>
          <w:szCs w:val="28"/>
          <w:u w:val="single"/>
          <w:lang w:val="ro-RO"/>
        </w:rPr>
        <w:t>art. 13</w:t>
      </w:r>
      <w:r w:rsidRPr="00423870">
        <w:rPr>
          <w:rFonts w:cs="Times New Roman"/>
          <w:sz w:val="22"/>
          <w:szCs w:val="28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</w:t>
      </w:r>
      <w:r w:rsidRPr="00423870">
        <w:rPr>
          <w:rFonts w:cs="Times New Roman"/>
          <w:b/>
          <w:bCs/>
          <w:sz w:val="22"/>
          <w:szCs w:val="28"/>
          <w:lang w:val="ro-RO"/>
        </w:rPr>
        <w:t>ministrul educaţiei</w:t>
      </w:r>
      <w:r w:rsidRPr="00423870">
        <w:rPr>
          <w:rFonts w:cs="Times New Roman"/>
          <w:sz w:val="22"/>
          <w:szCs w:val="28"/>
          <w:lang w:val="ro-RO"/>
        </w:rPr>
        <w:t xml:space="preserve"> emite prezentul ordin.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organizat la şcolile postliceale ale Ministerului Afacerilor Interne, seria de elevi noiembrie 2021 - septembrie 2022, calificările profesionale: subofiţer de pompieri şi protecţie civilă, maistru militar auto - nivelul 5 de calificare, sesiunea septembrie 2022: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8 - 9 septembrie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10 - 13 septembrie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14 septembrie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15 septembrie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15 - 16 septembrie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orale/proiectului    17 - 20 septembrie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de absolvire: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21 septembrie 2022.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2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organizat la şcolile postliceale ale Ministerului Afacerilor Interne, seria de elevi noiembrie 2021 - octombrie 2022, calificările profesionale: agent de poliţie, agent de poliţie de frontieră, subofiţer de jandarmi - nivelul 5 de calificare, sesiunea octombrie 2022: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13 - 14 octombrie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15 - 19 octombrie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20 octombrie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21 octombrie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21 - 22 octombrie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orale/proiectului    23 - 25 octombrie 2022;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de absolvire: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26 octombrie 2022.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3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- nivelul 5 de calificare, sesiunea ianuarie - februarie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30 ianuarie -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                                         3 februarie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6 - 7 februarie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8 februarie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9 februarie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10 februarie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susţinerea proiectului:                  13 - 14 februarie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15 februarie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4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organizat la şcolile postliceale ale Ministerului Afacerilor Interne, seria de elevi iunie 2022 - aprilie 2023, calificările profesionale: agent de poliţie, agent de poliţie de frontieră, subofiţer de jandarmi, subofiţer de pompieri şi protecţie civilă, maistru militar auto - nivelul 5 de calificare, sesiunea martie - aprilie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23 - 24 martie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25 - 29 martie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30 martie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31 martie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31 martie - 1 aprilie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scrisă:         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orale/proiectului    2 - 4 aprilie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de absolvire: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5 aprilie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5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stagiilor de pregătire practică - nivelul 3 de calificare, sesiunea mai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8 - 10 mai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probelor de examen:         15 - 16 mai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17 mai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#M2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</w:t>
      </w:r>
      <w:r w:rsidRPr="00423870">
        <w:rPr>
          <w:rFonts w:cs="Times New Roman"/>
          <w:color w:val="FF0000"/>
          <w:sz w:val="22"/>
          <w:szCs w:val="28"/>
          <w:u w:val="single"/>
          <w:lang w:val="ro-RO"/>
        </w:rPr>
        <w:t>ART. 6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423870">
        <w:rPr>
          <w:rFonts w:cs="Times New Roman"/>
          <w:i/>
          <w:iCs/>
          <w:sz w:val="22"/>
          <w:szCs w:val="28"/>
          <w:lang w:val="ro-RO"/>
        </w:rPr>
        <w:t xml:space="preserve">    Se aprobă graficul de desfăşurare a examenului de certificare a calificării absolvenţilor învăţământului liceal, filiera tehnologică - nivelul 4 de calificare, sesiunea mai - iunie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423870">
        <w:rPr>
          <w:rFonts w:ascii="Courier New" w:hAnsi="Courier New" w:cs="Courier New"/>
          <w:i/>
          <w:iCs/>
          <w:sz w:val="18"/>
          <w:lang w:val="ro-RO"/>
        </w:rPr>
        <w:t xml:space="preserve">    - înscrierea candidaţilor, desfăşurarea    29 mai - 23 iunie 2023,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423870">
        <w:rPr>
          <w:rFonts w:ascii="Courier New" w:hAnsi="Courier New" w:cs="Courier New"/>
          <w:i/>
          <w:iCs/>
          <w:sz w:val="18"/>
          <w:lang w:val="ro-RO"/>
        </w:rPr>
        <w:t xml:space="preserve">      probelor de examen şi afişarea           conform planificării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423870">
        <w:rPr>
          <w:rFonts w:ascii="Courier New" w:hAnsi="Courier New" w:cs="Courier New"/>
          <w:i/>
          <w:iCs/>
          <w:sz w:val="18"/>
          <w:lang w:val="ro-RO"/>
        </w:rPr>
        <w:t xml:space="preserve">      rezultatelor finale:                     realizate de către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423870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  fiecare unitate de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423870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  învăţământ liceal cu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i/>
          <w:iCs/>
          <w:sz w:val="18"/>
          <w:lang w:val="ro-RO"/>
        </w:rPr>
        <w:t xml:space="preserve">                                               filieră tehnologică.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lastRenderedPageBreak/>
        <w:t xml:space="preserve">    ART. 7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militar - maiştri militari, nivelul 5 de calificare, organizat în şcolile militare de maiştri militari şi subofiţeri ale Ministerului Apărării Naţionale, sesiunea iunie - iulie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1 - 16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10 - 11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practică: 12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14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14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17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susţinerea proiectului:                  18 - 19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20 iulie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8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militar - subofiţeri, nivelul 5 de calificare, organizat în şcolile militare de maiştri militari şi subofiţeri ale Ministerului Apărării Naţionale, sesiunea iunie - iulie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12 - 30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12 - 13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practică: 14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17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17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18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susţinerea proiectului:                  20 - 21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22 iulie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9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- nivel 5 de calificare, sesiunea iunie - iulie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20 - 23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26 - 27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28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29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29 - 30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susţinerea proiectului:                  3 - 4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5 iulie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10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profesional - nivelul 3 de calificare, sesiunea iunie - iulie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26 - 30 iunie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probelor de examen:         3 - 7 iulie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10 iulie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11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organizat la Şcoala Naţională de Pregătire a Agenţilor de Penitenciare Târgu Ocna a Ministerului Justiţiei, calificarea profesională agent de penitenciare - nivelul 5 de calificare, sesiunea august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2 - 4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7 - 17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21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corectarea lucrărilor scrise:            21 - 24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24 august 2023,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                                         ora 12.00;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lastRenderedPageBreak/>
        <w:t xml:space="preserve">    - depunerea contestaţiilor la proba        24 august 2023, interval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scrisă:                                  orar 12.00 - 16.00;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soluţionarea contestaţiilor la proba     24 august 2023,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scrisă şi afişarea rezultatelor după     ora 20.00;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susţinerea proiectului:                  25 - 29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30 august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12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postliceal - nivel 5 de calificare, calificarea profesională "asistent medical generalist", sesiunea iulie - august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31 iulie - 3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practice:            4 - 8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probei scrise:              9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la proba scrisă:   10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depunerea şi soluţionarea                10 - 11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  contestaţiilor la proba scrisă: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susţinerea proiectului:                  16 - 17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18 august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13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profesionale a absolvenţilor învăţământului profesional şi stagiilor de pregătire practică - nivelul 3 de calificare, sesiunea august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16 - 18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probelor de examen:         21 - 22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23 august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14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Se aprobă graficul de desfăşurare a examenului de certificare a calificării absolvenţilor învăţământului liceal, filiera tehnologică - nivelul 4 de calificare, sesiunea august 2023: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înscrierea candidaţilor:                 16 - 18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desfăşurarea probelor de examen:         21 - 22 august 2023;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ascii="Courier New" w:hAnsi="Courier New" w:cs="Courier New"/>
          <w:sz w:val="18"/>
          <w:lang w:val="ro-RO"/>
        </w:rPr>
        <w:t xml:space="preserve">    - afişarea rezultatelor finale:            23 august 2023.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15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Absolvenţii din promoţiile anterioare, indiferent de forma de învăţământ absolvită, se pot prezenta pentru susţinerea examenelor de certificare a calificării profesionale în oricare din sesiunile prevăzute pentru anul în curs.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16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(1) În etapele examenelor de certificare a calificării profesionale/de atestare a competenţelor profesionale, care presupun comunicarea de rezultate, datele personale ale candidaţilor: numele, iniţiala/iniţialele tatălui şi prenumele vor fi publicate în formă anonimizată (coduri individuale).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(2) Informaţiile ce conţin datele de identificare a elevilor şi rezultatele obţinute de aceştia în cadrul examenelor de certificare a calificării profesionale/de atestare a competenţelor profesionale, care se afişează în format letric la avizierul unităţilor de învăţământ/centrelor de examen, sunt următoarele: codul individual alocat candidatului, judeţul de provenienţă, unitatea de învăţământ de provenienţă, promoţie, forma de învăţământ absolvită, profilul/domeniul/calificarea profesională, rezultatul/notele obţinut/obţinute la fiecare probă de examen susţinută, media generală, rezultatul final: "admis"/"respins"/"neprezentat"/"eliminat din examen".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(3) Afişarea în format letric la avizierul unităţilor de învăţământ/centrelor de examen a informaţiilor menţionate la alin. (2) se realizează pe o perioadă de o lună de la data afişării.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(4) </w:t>
      </w:r>
      <w:r w:rsidRPr="00423870">
        <w:rPr>
          <w:rFonts w:cs="Times New Roman"/>
          <w:color w:val="008000"/>
          <w:sz w:val="22"/>
          <w:szCs w:val="28"/>
          <w:u w:val="single"/>
          <w:lang w:val="ro-RO"/>
        </w:rPr>
        <w:t>Regulamentul (UE) 2016/679</w:t>
      </w:r>
      <w:r w:rsidRPr="00423870">
        <w:rPr>
          <w:rFonts w:cs="Times New Roman"/>
          <w:sz w:val="22"/>
          <w:szCs w:val="28"/>
          <w:lang w:val="ro-RO"/>
        </w:rPr>
        <w:t xml:space="preserve"> privind protecţia persoanelor fizice în ceea ce priveşte prelucrarea datelor cu caracter personal şi privind libera circulaţie a acestor date şi de abrogare a </w:t>
      </w:r>
      <w:r w:rsidRPr="00423870">
        <w:rPr>
          <w:rFonts w:cs="Times New Roman"/>
          <w:color w:val="008000"/>
          <w:sz w:val="22"/>
          <w:szCs w:val="28"/>
          <w:u w:val="single"/>
          <w:lang w:val="ro-RO"/>
        </w:rPr>
        <w:t>Directivei 95/46/CE</w:t>
      </w:r>
      <w:r w:rsidRPr="00423870">
        <w:rPr>
          <w:rFonts w:cs="Times New Roman"/>
          <w:sz w:val="22"/>
          <w:szCs w:val="28"/>
          <w:lang w:val="ro-RO"/>
        </w:rPr>
        <w:t xml:space="preserve"> (Regulamentul general privind protecţia datelor) se aplică în mod corespunzător.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(5) Comisiile din unităţile de învăţământ/centrele de examen afişează, atât la avizier, cât şi pe uşile sălilor de examen, o notă de informare a persoanelor cărora li se prelucrează datele cu caracter personal.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lastRenderedPageBreak/>
        <w:t xml:space="preserve">    ART. 17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Direcţia generală învăţământ preuniversitar, Direcţia generală minorităţi şi relaţia cu Parlamentul, Centrul Naţional de Dezvoltare a Învăţământului Profesional şi Tehnic, Centrul Naţional de Politici şi Evaluare în Educaţie, inspectoratele şcolare şi unităţile de învăţământ duc la îndeplinire prevederile prezentului ordin.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ART. 18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Prezentul ordin se publică în Monitorul Oficial al României, Partea I.</w:t>
      </w:r>
    </w:p>
    <w:p w:rsidR="00423870" w:rsidRPr="00423870" w:rsidRDefault="00423870" w:rsidP="00423870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4D7634" w:rsidRPr="00423870" w:rsidRDefault="00423870" w:rsidP="00423870">
      <w:pPr>
        <w:rPr>
          <w:sz w:val="20"/>
          <w:lang w:val="ro-RO"/>
        </w:rPr>
      </w:pPr>
      <w:r w:rsidRPr="00423870">
        <w:rPr>
          <w:rFonts w:cs="Times New Roman"/>
          <w:sz w:val="22"/>
          <w:szCs w:val="28"/>
          <w:lang w:val="ro-RO"/>
        </w:rPr>
        <w:t xml:space="preserve">                              ---------------</w:t>
      </w:r>
    </w:p>
    <w:sectPr w:rsidR="004D7634" w:rsidRPr="00423870" w:rsidSect="003D4606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1C1" w:rsidRDefault="002801C1" w:rsidP="00AB5F73">
      <w:pPr>
        <w:spacing w:after="0" w:line="240" w:lineRule="auto"/>
      </w:pPr>
      <w:r>
        <w:separator/>
      </w:r>
    </w:p>
  </w:endnote>
  <w:endnote w:type="continuationSeparator" w:id="0">
    <w:p w:rsidR="002801C1" w:rsidRDefault="002801C1" w:rsidP="00AB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F73" w:rsidRPr="00423870" w:rsidRDefault="00AB5F73" w:rsidP="00AB5F73">
    <w:pPr>
      <w:pStyle w:val="Footer"/>
      <w:jc w:val="center"/>
      <w:rPr>
        <w:sz w:val="22"/>
      </w:rPr>
    </w:pPr>
    <w:r w:rsidRPr="00423870">
      <w:rPr>
        <w:sz w:val="22"/>
      </w:rPr>
      <w:fldChar w:fldCharType="begin"/>
    </w:r>
    <w:r w:rsidRPr="00423870">
      <w:rPr>
        <w:sz w:val="22"/>
      </w:rPr>
      <w:instrText xml:space="preserve"> PAGE  \* Arabic  \* MERGEFORMAT </w:instrText>
    </w:r>
    <w:r w:rsidRPr="00423870">
      <w:rPr>
        <w:sz w:val="22"/>
      </w:rPr>
      <w:fldChar w:fldCharType="separate"/>
    </w:r>
    <w:r w:rsidRPr="00423870">
      <w:rPr>
        <w:noProof/>
        <w:sz w:val="22"/>
      </w:rPr>
      <w:t>1</w:t>
    </w:r>
    <w:r w:rsidRPr="00423870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1C1" w:rsidRDefault="002801C1" w:rsidP="00AB5F73">
      <w:pPr>
        <w:spacing w:after="0" w:line="240" w:lineRule="auto"/>
      </w:pPr>
      <w:r>
        <w:separator/>
      </w:r>
    </w:p>
  </w:footnote>
  <w:footnote w:type="continuationSeparator" w:id="0">
    <w:p w:rsidR="002801C1" w:rsidRDefault="002801C1" w:rsidP="00AB5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F73"/>
    <w:rsid w:val="002801C1"/>
    <w:rsid w:val="003D4606"/>
    <w:rsid w:val="00423870"/>
    <w:rsid w:val="004D7634"/>
    <w:rsid w:val="00AB5F73"/>
    <w:rsid w:val="00B9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11772-4B60-410F-845B-5AFFC624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5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F73"/>
  </w:style>
  <w:style w:type="paragraph" w:styleId="Footer">
    <w:name w:val="footer"/>
    <w:basedOn w:val="Normal"/>
    <w:link w:val="FooterChar"/>
    <w:uiPriority w:val="99"/>
    <w:unhideWhenUsed/>
    <w:rsid w:val="00AB5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MDCOROIU</cp:lastModifiedBy>
  <cp:revision>2</cp:revision>
  <dcterms:created xsi:type="dcterms:W3CDTF">2022-09-01T06:44:00Z</dcterms:created>
  <dcterms:modified xsi:type="dcterms:W3CDTF">2023-06-14T10:11:00Z</dcterms:modified>
</cp:coreProperties>
</file>