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384" w:rsidRPr="00D80384" w:rsidRDefault="00D80384" w:rsidP="00D80384">
      <w:pPr>
        <w:autoSpaceDE w:val="0"/>
        <w:autoSpaceDN w:val="0"/>
        <w:adjustRightInd w:val="0"/>
        <w:spacing w:after="0" w:line="240" w:lineRule="auto"/>
        <w:rPr>
          <w:rFonts w:cs="Times New Roman"/>
          <w:sz w:val="24"/>
          <w:szCs w:val="28"/>
          <w:lang w:val="ro-RO"/>
        </w:rPr>
      </w:pPr>
      <w:bookmarkStart w:id="0" w:name="_GoBack"/>
      <w:bookmarkEnd w:id="0"/>
      <w:r w:rsidRPr="00D80384">
        <w:rPr>
          <w:rFonts w:cs="Times New Roman"/>
          <w:sz w:val="24"/>
          <w:szCs w:val="28"/>
          <w:lang w:val="ro-RO"/>
        </w:rPr>
        <w:t xml:space="preserve">                   ORDIN  Nr. 5812/2022 din 29 septembrie 2022</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pentru aprobarea listei instituţiilor de învăţământ superior acreditate care organizează, în anul universitar 2022 - 2023, în condiţiile legii, Programul de formare psihopedagogică în vederea certificării competenţelor pentru profesia didactică (nivelurile I şi II)</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EMITENT:     MINISTERUL EDUCAŢIEI</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PUBLICAT ÎN: MONITORUL OFICIAL  NR. 996 din 13 octombrie 2022</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În temeiul prevederilor art. 131 alin. (1), art. 133, 136, art. 138 alin. (1) - (4) şi art. 236 - 239 din Legea educaţiei naţionale nr. 1/2011, cu modificările şi completările ulterioare,</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în temeiul prevederilor art. 33 - 35 din Ordonanţa de urgenţă a Guvernului nr. 75/2005 privind asigurarea calităţii în educaţie, aprobată cu modificări prin Legea nr. 87/2006, cu modificările şi completările ulterioare,</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în conformitate cu prevederile art. 22 din Metodologia-cadru de organizare a programului de formare psihopedagogică în vederea certificării competenţelor pentru profesia didactică de către departamentele de specialitate din cadrul instituţiilor de învăţământ superior acreditate, aprobată prin Ordinul ministrului educaţiei nr. 4.139/2022,</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ţinând cont de Adresa Agenţiei Române de Asigurare a Calităţii în Învăţământul Superior nr. 4.719 din 12 septembrie 2022, precum şi de Raportul de evaluare al AHPGS din 15 mai 2018,</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ţinând cont de prevederile Metodologiei de evaluare externă, a standardelor, a standardelor de referinţă şi a listei indicatorilor de performanţă a Agenţiei Române de Asigurare a Calităţii în Învăţământul Superior, aprobată prin Hotărârea Guvernului nr. 1.418/2006, cu modificările ulterioare,</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ţinând cont de prevederile Nomenclatorului domeniilor şi al specializărilor/programelor de studii universitare şi ale structurii instituţiilor de învăţământ superior pentru anul universitar 2022 - 2023, aprobate prin Hotărârea Guvernului nr. 433/2022, cu modificările ulterioare,</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având în vedere prevederile Metodologiei privind formarea continuă a personalului din învăţământul preuniversitar, aprobată prin Ordinul ministrului educaţiei, cercetării, tineretului şi sportului nr. 5.561/2011, cu modificările şi completările ulterioare,</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având în vedere prevederile Ordinului ministrului educaţiei naţionale nr. 3.365/2017*) privind acordarea de atribuţii instituţiilor de învăţământ superior privind formarea continuă a cadrelor didactice din învăţământul preuniversitar prin gradele didactice II şi I,</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în baza prevederilor art. 13 alin. (3) din Hotărârea Guvernului nr. 369/2021 privind organizarea şi funcţionarea Ministerului Educaţiei, cu modificările şi completările ulterioare,</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w:t>
      </w:r>
      <w:r w:rsidRPr="00D80384">
        <w:rPr>
          <w:rFonts w:cs="Times New Roman"/>
          <w:b/>
          <w:bCs/>
          <w:sz w:val="24"/>
          <w:szCs w:val="28"/>
          <w:lang w:val="ro-RO"/>
        </w:rPr>
        <w:t>ministrul educaţiei</w:t>
      </w:r>
      <w:r w:rsidRPr="00D80384">
        <w:rPr>
          <w:rFonts w:cs="Times New Roman"/>
          <w:sz w:val="24"/>
          <w:szCs w:val="28"/>
          <w:lang w:val="ro-RO"/>
        </w:rPr>
        <w:t xml:space="preserve"> emite prezentul ordin.</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 Ordinul ministrului educaţiei naţionale nr. 3.365/2017 nu a fost publicat în Monitorul Oficial al României, Partea I.</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ART. 1</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(1) Se aprobă lista instituţiilor de învăţământ superior acreditate care organizează, în anul universitar 2022 - 2023, în condiţiile legii, Programul de formare psihopedagogică în vederea certificării competenţelor pentru profesia didactică (nivelurile I şi II), cuprinsă în anexa care face parte integrantă din prezentul ordin.</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(2) Programele de formare psihopedagogică în vederea certificării competenţelor pentru profesia didactică (nivelurile I şi II), organizate de către instituţiile de învăţământ superior acreditate, care nu sunt cuprinse în anexa la prezentul ordin, intră în lichidare, în sensul că asigură şcolarizarea studenţilor înscrişi în anii universitari precedenţi, dar nu organizează concurs de admitere pentru anul universitar 2022 - 2023.</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ART. 2</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lastRenderedPageBreak/>
        <w:t xml:space="preserve">    În anul universitar 2022 - 2023 pot organiza probele din cadrul examenelor pentru obţinerea gradelor didactice II şi I, pentru personalul didactic din învăţământul preuniversitar, instituţiile de învăţământ superior acreditate, cuprinse în anexa la prezentul ordin, care sunt şi centre de perfecţionare/formare continuă, în condiţiile legii.</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ART. 3</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Direcţia generală învăţământ universitar şi Direcţia generală management resurse umane şi reţea şcolară din cadrul Ministerului Educaţiei, instituţiile de învăţământ superior şi inspectoratele şcolare judeţene/al municipiului Bucureşti vor duce la îndeplinire prevederile prezentului ordin.</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ART. 4</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Prezentul ordin se publică în Monitorul Oficial al României, Partea I.</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p. Ministrul educaţiei,</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w:t>
      </w:r>
      <w:r w:rsidRPr="00D80384">
        <w:rPr>
          <w:rFonts w:cs="Times New Roman"/>
          <w:b/>
          <w:bCs/>
          <w:sz w:val="24"/>
          <w:szCs w:val="28"/>
          <w:lang w:val="ro-RO"/>
        </w:rPr>
        <w:t>Gigel Paraschiv,</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secretar de stat</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Bucureşti, 29 septembrie 2022.</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Nr. 5.812.</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ANEXĂ</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b/>
          <w:bCs/>
          <w:sz w:val="24"/>
          <w:szCs w:val="28"/>
          <w:lang w:val="ro-RO"/>
        </w:rPr>
      </w:pPr>
      <w:r w:rsidRPr="00D80384">
        <w:rPr>
          <w:rFonts w:cs="Times New Roman"/>
          <w:sz w:val="24"/>
          <w:szCs w:val="28"/>
          <w:lang w:val="ro-RO"/>
        </w:rPr>
        <w:t xml:space="preserve">                         </w:t>
      </w:r>
      <w:r w:rsidRPr="00D80384">
        <w:rPr>
          <w:rFonts w:cs="Times New Roman"/>
          <w:b/>
          <w:bCs/>
          <w:sz w:val="24"/>
          <w:szCs w:val="28"/>
          <w:lang w:val="ro-RO"/>
        </w:rPr>
        <w:t>LISTA</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b/>
          <w:bCs/>
          <w:sz w:val="24"/>
          <w:szCs w:val="28"/>
          <w:lang w:val="ro-RO"/>
        </w:rPr>
        <w:t>instituţiilor de învăţământ superior acreditate care organizează, în anul universitar 2022 - 2023, în condiţiile legii, Programul de formare psihopedagogică în vederea certificării competenţelor pentru profesia didactică (nivelurile I şi II)</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xml:space="preserve"> _____________________________________________________________________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|Nr. |                   Universitatea                    |Nr. maxim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|crt.|                                                    |de studenţi|</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|care pot fi|</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|şcolarizaţi|</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 Universitatea Politehnica din Bucureşti            | 1.600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 Universitatea Tehnică de Construcţii din Bucureşti | 300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 Universitatea de Ştiinţe Agronomice şi Medicină    | 300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Veterinară din Bucureşti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 Universitatea din Bucureşti                        | 3.000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 Academia de Studii Economice din Bucureşti         | 1.000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6.| Universitatea Naţională de Muzică din Bucureşti    | 220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7.| Universitatea Naţională de Arte din Bucureşti      | 100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8.| Universitatea Naţională de Artă Teatrală şi        | 120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Cinematografică "I.L. Caragiale" din Bucureşti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9.| Universitatea Naţională de Educaţie Fizică şi Sport| 750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din Bucureşti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10.| Şcoala Naţională de Studii Politice şi             | 120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Administrative din Bucureşti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11.| Universitatea "1 Decembrie 1918" din Alba Iulia    | 350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12.| Universitatea "Aurel Vlaicu" din Arad              | 500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lastRenderedPageBreak/>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13.| Universitatea "Vasile Alecsandri" din Bacău        | 400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14.| Universitatea "Transilvania" din Braşov            | 1.100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15.| Universitatea Tehnică din Cluj-Napoca              | 680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16.| Universitatea Tehnică din Cluj-Napoca (Centrul     | 300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Universitar Nord Baia Mare)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17.| Universitatea de Ştiinţe Agricole şi Medicină      | 450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Veterinară din Cluj-Napoca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18.| Universitatea "Babeş-Bolyai" din Cluj-Napoca       | 3.500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19.| Universitatea "Babeş-Bolyai" din Cluj-Napoca       | 200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(Centrul Universitar "Eftimie Murgu" din Reşiţa)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20.| Academia Naţională de Muzică "Gheorghe Dima" din   | 300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Cluj-Napoca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21.| Universitatea de Artă şi Design din Cluj-Napoca    | N/A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22.| Universitatea "Ovidius" din Constanţa              | 550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23.| Universitatea din Craiova                          | 1.500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24.| Universitatea din Craiova (Drobeta-Turnu Severin)  | 200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25.| Universitatea "Dunărea de Jos" din Galaţi          | 750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26.| Universitatea Tehnică "Gheorghe Asachi" din Iaşi   | 400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27.| Universitatea pentru Ştiinţele Vieţii "Ion Ionescu | 400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de la Brad" din Iaşi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28.| Universitatea "Alexandru Ioan Cuza" din Iaşi       | N/A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29.| Universitatea Naţională de Arte "George Enescu" din| 400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Iaşi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30.| Universitatea din Oradea                           | 850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31.| Universitatea din Petroşani                        | 170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32.| Universitatea din Piteşti                          | 600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33.| Universitatea Petrol-Gaze din Ploieşti             | 400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34.| Universitatea "Lucian Blaga" din Sibiu             | 1.000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35.| Universitatea "Ştefan cel Mare" din Suceava        | 1.000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36.| Universitatea "Valahia" din Târgovişte             | 350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37.| Universitatea "Constantin Brâncuşi" din Târgu Jiu  | 250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38.| Universitatea de Medicină, Farmacie, Ştiinţe şi    | N/A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Tehnologii "George Emil Palade" din Târgu Mureş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39.| Universitatea de Arte din Târgu Mureş              | N/A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40.| Universitatea Politehnica Timişoara                | 350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lastRenderedPageBreak/>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41.| Universitatea de Ştiinţele Vieţii "Regele Mihai I" | 600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din Timişoara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42.| Universitatea de Vest din Timişoara                | N/A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43.| Universitatea Naţională de Apărare "Carol I" din   | 90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Bucureşti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44.| Universitatea Creştină "Dimitrie Cantemir" din     | 120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Bucureşti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45.| Universitatea "Titu Maiorescu" din Bucureşti       | 120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46.| Universitatea "Spiru Haret" din Bucureşti          | 150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47.| Universitatea Ecologică din Bucureşti              | 80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48.| Universitatea de Vest "Vasile Goldiş" din Arad     | 150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49.| Universitatea "Danubius" din Galaţi                | 60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50.| Universitatea "Sapientia" din Cluj-Napoca          | 60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51.| Universitatea "Sapientia" din Cluj-Napoca          | 90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(Miercurea-Ciuc)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52.| Universitatea "Sapientia" din Cluj-Napoca (Târgu   | 150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 Mureş)                                             |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53.| Universitatea "Petre Andrei" din Iaşi              | N/A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54.| Universitatea Creştină "Partium" din Oradea        | 150       |</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ascii="Courier New" w:hAnsi="Courier New" w:cs="Courier New"/>
          <w:sz w:val="20"/>
          <w:lang w:val="ro-RO"/>
        </w:rPr>
      </w:pPr>
      <w:r w:rsidRPr="00D80384">
        <w:rPr>
          <w:rFonts w:ascii="Courier New" w:hAnsi="Courier New" w:cs="Courier New"/>
          <w:sz w:val="20"/>
          <w:lang w:val="ro-RO"/>
        </w:rPr>
        <w:t>| 55.| Universitatea "Dimitrie Cantemir" din Târgu Mureş  | 600/600   |</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ascii="Courier New" w:hAnsi="Courier New" w:cs="Courier New"/>
          <w:sz w:val="20"/>
          <w:lang w:val="ro-RO"/>
        </w:rPr>
        <w:t>|____|____________________________________________________|___________|</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NOTĂ:</w:t>
      </w:r>
    </w:p>
    <w:p w:rsidR="00D80384" w:rsidRPr="00D80384" w:rsidRDefault="00D80384" w:rsidP="00D80384">
      <w:pPr>
        <w:autoSpaceDE w:val="0"/>
        <w:autoSpaceDN w:val="0"/>
        <w:adjustRightInd w:val="0"/>
        <w:spacing w:after="0" w:line="240" w:lineRule="auto"/>
        <w:rPr>
          <w:rFonts w:cs="Times New Roman"/>
          <w:sz w:val="24"/>
          <w:szCs w:val="28"/>
          <w:lang w:val="ro-RO"/>
        </w:rPr>
      </w:pPr>
      <w:r w:rsidRPr="00D80384">
        <w:rPr>
          <w:rFonts w:cs="Times New Roman"/>
          <w:sz w:val="24"/>
          <w:szCs w:val="28"/>
          <w:lang w:val="ro-RO"/>
        </w:rPr>
        <w:t xml:space="preserve">    N/A - La data ultimei evaluări, procedura nu prevedea atribuirea unui număr maxim de studenţi şcolarizaţi.</w:t>
      </w:r>
    </w:p>
    <w:p w:rsidR="00D80384" w:rsidRPr="00D80384" w:rsidRDefault="00D80384" w:rsidP="00D80384">
      <w:pPr>
        <w:autoSpaceDE w:val="0"/>
        <w:autoSpaceDN w:val="0"/>
        <w:adjustRightInd w:val="0"/>
        <w:spacing w:after="0" w:line="240" w:lineRule="auto"/>
        <w:rPr>
          <w:rFonts w:cs="Times New Roman"/>
          <w:sz w:val="24"/>
          <w:szCs w:val="28"/>
          <w:lang w:val="ro-RO"/>
        </w:rPr>
      </w:pPr>
    </w:p>
    <w:p w:rsidR="00433786" w:rsidRPr="00D80384" w:rsidRDefault="00D80384" w:rsidP="00D80384">
      <w:pPr>
        <w:rPr>
          <w:sz w:val="20"/>
          <w:lang w:val="ro-RO"/>
        </w:rPr>
      </w:pPr>
      <w:r w:rsidRPr="00D80384">
        <w:rPr>
          <w:rFonts w:cs="Times New Roman"/>
          <w:sz w:val="24"/>
          <w:szCs w:val="28"/>
          <w:lang w:val="ro-RO"/>
        </w:rPr>
        <w:t xml:space="preserve">                              ---------------</w:t>
      </w:r>
    </w:p>
    <w:sectPr w:rsidR="00433786" w:rsidRPr="00D8038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67E" w:rsidRDefault="00DD167E" w:rsidP="00D80384">
      <w:pPr>
        <w:spacing w:after="0" w:line="240" w:lineRule="auto"/>
      </w:pPr>
      <w:r>
        <w:separator/>
      </w:r>
    </w:p>
  </w:endnote>
  <w:endnote w:type="continuationSeparator" w:id="0">
    <w:p w:rsidR="00DD167E" w:rsidRDefault="00DD167E" w:rsidP="00D8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384" w:rsidRDefault="00D80384" w:rsidP="00D8038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67E" w:rsidRDefault="00DD167E" w:rsidP="00D80384">
      <w:pPr>
        <w:spacing w:after="0" w:line="240" w:lineRule="auto"/>
      </w:pPr>
      <w:r>
        <w:separator/>
      </w:r>
    </w:p>
  </w:footnote>
  <w:footnote w:type="continuationSeparator" w:id="0">
    <w:p w:rsidR="00DD167E" w:rsidRDefault="00DD167E" w:rsidP="00D803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384"/>
    <w:rsid w:val="00433786"/>
    <w:rsid w:val="00D80384"/>
    <w:rsid w:val="00DD167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3FE31-9F8D-4D63-A428-3886DE50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384"/>
  </w:style>
  <w:style w:type="paragraph" w:styleId="Footer">
    <w:name w:val="footer"/>
    <w:basedOn w:val="Normal"/>
    <w:link w:val="FooterChar"/>
    <w:uiPriority w:val="99"/>
    <w:unhideWhenUsed/>
    <w:rsid w:val="00D80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2170</Words>
  <Characters>12373</Characters>
  <Application>Microsoft Office Word</Application>
  <DocSecurity>0</DocSecurity>
  <Lines>103</Lines>
  <Paragraphs>29</Paragraphs>
  <ScaleCrop>false</ScaleCrop>
  <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2022-10-17T09:03:00Z</dcterms:created>
  <dcterms:modified xsi:type="dcterms:W3CDTF">2022-10-17T09:11:00Z</dcterms:modified>
</cp:coreProperties>
</file>