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22DF" w:rsidRPr="00AD22DF" w:rsidRDefault="00AD22DF" w:rsidP="00AD22DF">
      <w:pPr>
        <w:autoSpaceDE w:val="0"/>
        <w:autoSpaceDN w:val="0"/>
        <w:adjustRightInd w:val="0"/>
        <w:spacing w:after="0" w:line="240" w:lineRule="auto"/>
        <w:rPr>
          <w:rFonts w:cs="Times New Roman"/>
          <w:szCs w:val="28"/>
          <w:lang w:val="ro-RO"/>
        </w:rPr>
      </w:pPr>
      <w:bookmarkStart w:id="0" w:name="_GoBack"/>
      <w:bookmarkEnd w:id="0"/>
      <w:r w:rsidRPr="00AD22DF">
        <w:rPr>
          <w:rFonts w:cs="Times New Roman"/>
          <w:szCs w:val="28"/>
          <w:lang w:val="ro-RO"/>
        </w:rPr>
        <w:t xml:space="preserve">              ORDONANŢĂ DE URGENŢĂ  Nr. 10/2023 din 15 martie 2023</w:t>
      </w: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pentru modificarea şi completarea Ordonanţei de urgenţă a Guvernului nr. 158/2005 privind concediile şi indemnizaţiile de asigurări sociale de sănătate</w:t>
      </w: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EMITENT:      GUVERNUL ROMÂNIEI</w:t>
      </w: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PUBLICATĂ ÎN: MONITORUL OFICIAL  NR. 218 din 16 martie 2023</w:t>
      </w:r>
    </w:p>
    <w:p w:rsidR="00AD22DF" w:rsidRPr="00AD22DF" w:rsidRDefault="00AD22DF" w:rsidP="00AD22DF">
      <w:pPr>
        <w:autoSpaceDE w:val="0"/>
        <w:autoSpaceDN w:val="0"/>
        <w:adjustRightInd w:val="0"/>
        <w:spacing w:after="0" w:line="240" w:lineRule="auto"/>
        <w:rPr>
          <w:rFonts w:cs="Times New Roman"/>
          <w:szCs w:val="28"/>
          <w:lang w:val="ro-RO"/>
        </w:rPr>
      </w:pP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 xml:space="preserve">    Luându-se în considerare presiunile financiare exercitate asupra bugetului Fondului naţional unic de asigurări sociale de sănătate, determinate de creşterea cheltuielilor şi a numărului beneficiarilor de indemnizaţii de asigurări sociale de sănătate, nedublată însă de o creştere proporţională a veniturilor realizate din sumele reprezentând contribuţii pentru concedii şi indemnizaţii de asigurări sociale de sănătate,</w:t>
      </w: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 xml:space="preserve">    având în vedere faptul că stabilirea bazei de calcul al indemnizaţiilor de asigurări sociale de sănătate se raportează la valoarea salariului minim brut pe ţară, care în anul 2023 s-a majorat cu aproximativ 110% faţă de valoarea celui stabilit pentru anul 2017, ceea ce a condus la majorarea cuantumului indemnizaţiilor de asigurări sociale de sănătate de care beneficiază persoanele asigurate şi, implicit, la majorarea cheltuielilor bugetului Fondului naţional unic de asigurări sociale de sănătate,</w:t>
      </w: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 xml:space="preserve">    întrucât casele de asigurări de sănătate se confruntă cu o creştere importantă a numărului de persoane care solicită încheierea unui contract de asigurare pentru concedii şi indemnizaţii de asigurări sociale de sănătate, ponderea majoritară a solicitărilor fiind pentru componenta sarcină şi lăuzie, valoarea asigurată fiind în majoritatea cazurilor situată la plafonul maxim, chiar dacă persoanele se asigură pentru asigurări sociale de sănătate la nivelul unui salariu minim brut pe ţară,</w:t>
      </w: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 xml:space="preserve">    având în vedere faptul că persoanele asigurate salariate plătesc atât contribuţia de asigurări sociale de sănătate, cât şi contribuţia pentru concedii şi indemnizaţii de asigurări sociale de sănătate la venitul realizat, neavând opţiunea de a se asigura facultativ la un venit mai mare, ceea ce determină o inegalitate între valoarea indemnizaţiilor de maternitate de care beneficiază majoritatea persoanelor asigurate salariate, faţă de valoarea indemnizaţiilor de care beneficiază persoanele nesalariate, care se pot asigura opţional la un venit liber ales,</w:t>
      </w: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 xml:space="preserve">    luând în considerare că această situaţie constituie o discriminare în înţelesul Ordonanţei Guvernului nr. 137/2000 privind prevenirea şi sancţionarea tuturor formelor de discriminare, republicată, cu modificările şi completările ulterioare,</w:t>
      </w: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 xml:space="preserve">    se impune implementarea unui mecanism echitabil şi unitar în ceea ce priveşte stabilirea indemnizaţiilor de asigurări sociale de sănătate, având ca finalitate gestionarea eficientă a Fondului naţional unic de asigurări sociale de sănătate.</w:t>
      </w: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 xml:space="preserve">    În considerarea faptului că aceste elemente vizează interesul general public şi constituie o situaţie de urgenţă şi extraordinară a cărei reglementare nu poate fi amânată,</w:t>
      </w: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 xml:space="preserve">    apreciind că intervenţia legislativă de urgenţă şi extraordinară este justificată de necesitatea unei reglementări prin care să se asigure egalitate de tratament, cu consecinţa cheltuirii responsabile şi eficiente a fondurilor publice,</w:t>
      </w: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 xml:space="preserve">    ţinând seama de faptul că neadoptarea de măsuri imediate, prin ordonanţă de urgenţă, ar conduce la grevarea în continuare a bugetului Fondului naţional unic de asigurări sociale de sănătate, afectând astfel interesele asiguraţilor,</w:t>
      </w: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 xml:space="preserve">    în temeiul art. 115 alin. (4) din Constituţia României, republicată,</w:t>
      </w:r>
    </w:p>
    <w:p w:rsidR="00AD22DF" w:rsidRPr="00AD22DF" w:rsidRDefault="00AD22DF" w:rsidP="00AD22DF">
      <w:pPr>
        <w:autoSpaceDE w:val="0"/>
        <w:autoSpaceDN w:val="0"/>
        <w:adjustRightInd w:val="0"/>
        <w:spacing w:after="0" w:line="240" w:lineRule="auto"/>
        <w:rPr>
          <w:rFonts w:cs="Times New Roman"/>
          <w:szCs w:val="28"/>
          <w:lang w:val="ro-RO"/>
        </w:rPr>
      </w:pP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 xml:space="preserve">    </w:t>
      </w:r>
      <w:r w:rsidRPr="00AD22DF">
        <w:rPr>
          <w:rFonts w:cs="Times New Roman"/>
          <w:b/>
          <w:bCs/>
          <w:szCs w:val="28"/>
          <w:lang w:val="ro-RO"/>
        </w:rPr>
        <w:t>Guvernul României</w:t>
      </w:r>
      <w:r w:rsidRPr="00AD22DF">
        <w:rPr>
          <w:rFonts w:cs="Times New Roman"/>
          <w:szCs w:val="28"/>
          <w:lang w:val="ro-RO"/>
        </w:rPr>
        <w:t xml:space="preserve"> adoptă prezenta ordonanţă de urgenţă.</w:t>
      </w:r>
    </w:p>
    <w:p w:rsidR="00AD22DF" w:rsidRPr="00AD22DF" w:rsidRDefault="00AD22DF" w:rsidP="00AD22DF">
      <w:pPr>
        <w:autoSpaceDE w:val="0"/>
        <w:autoSpaceDN w:val="0"/>
        <w:adjustRightInd w:val="0"/>
        <w:spacing w:after="0" w:line="240" w:lineRule="auto"/>
        <w:rPr>
          <w:rFonts w:cs="Times New Roman"/>
          <w:szCs w:val="28"/>
          <w:lang w:val="ro-RO"/>
        </w:rPr>
      </w:pP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 xml:space="preserve">    ART. I</w:t>
      </w: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 xml:space="preserve">    Ordonanţa de urgenţă a Guvernului nr. 158/2005 privind concediile şi indemnizaţiile de asigurări sociale de sănătate, publicată în Monitorul Oficial al României, Partea I, nr. 1.074 din 29 noiembrie 2005, aprobată cu modificări şi completări prin Legea nr. 399/2006, cu modificările şi completările ulterioare, se modifică şi se completează după cum urmează:</w:t>
      </w: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 xml:space="preserve">    </w:t>
      </w:r>
      <w:r w:rsidRPr="00AD22DF">
        <w:rPr>
          <w:rFonts w:cs="Times New Roman"/>
          <w:b/>
          <w:bCs/>
          <w:szCs w:val="28"/>
          <w:lang w:val="ro-RO"/>
        </w:rPr>
        <w:t>1. La articolul 3, alineatul (3) se modifică şi va avea următorul cuprins:</w:t>
      </w: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 xml:space="preserve">    "(3) Dreptul la concediile şi indemnizaţiile de asigurări sociale de sănătate pentru persoanele prevăzute la art. 1 alin. (2) este condiţionat de plata unei contribuţii pentru asigurarea pentru concedii şi indemnizaţii în cotă de 1%, aplicată asupra venitului lunar înscris în contractul de asigurare, potrivit art. 5 alin. (1), care se face venit la bugetul Fondului naţional unic de asigurări sociale de sănătate."</w:t>
      </w: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 xml:space="preserve">    </w:t>
      </w:r>
      <w:r w:rsidRPr="00AD22DF">
        <w:rPr>
          <w:rFonts w:cs="Times New Roman"/>
          <w:b/>
          <w:bCs/>
          <w:szCs w:val="28"/>
          <w:lang w:val="ro-RO"/>
        </w:rPr>
        <w:t>2. La articolul 5, alineatul (1) se modifică şi va avea următorul cuprins:</w:t>
      </w: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 xml:space="preserve">    "ART. 5</w:t>
      </w: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lastRenderedPageBreak/>
        <w:t xml:space="preserve">    (1) Cota de contribuţie prevăzută la art. 3 alin. (3) se datorează şi se achită de către persoanele prevăzute la art. 1 alin. (2), pentru un venit stabilit potrivit alin. (1^1)."</w:t>
      </w: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 xml:space="preserve">    </w:t>
      </w:r>
      <w:r w:rsidRPr="00AD22DF">
        <w:rPr>
          <w:rFonts w:cs="Times New Roman"/>
          <w:b/>
          <w:bCs/>
          <w:szCs w:val="28"/>
          <w:lang w:val="ro-RO"/>
        </w:rPr>
        <w:t>3. La articolul 5, după alineatul (1) se introduc două noi alineate, alin. (1^1) şi (1^2), cu următorul cuprins:</w:t>
      </w: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 xml:space="preserve">    "(1^1) Venitul prevăzut la alin. (1) este venitul lunar sau, după caz, media lunară a venitului înscris în declaraţia fiscală depusă în vederea plăţii contribuţiei de asigurări sociale de sănătate, potrivit art. 170 alin. (1), art. 174 alin. (5) şi (6) şi art. 180 alin. (2) şi (3) din Codul fiscal, care nu poate fi mai mic decât valoarea unui salariu de bază minim brut pe ţară garantat în plată, stabilit potrivit legii, şi nu poate depăşi valoarea a de 3 ori a acestuia.</w:t>
      </w: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 xml:space="preserve">    (1^2) Metodologia de calcul privind determinarea mediei lunare a venitului înscris în declaraţia fiscală depusă în vederea plăţii contribuţiei de asigurări sociale de sănătate se stabileşte prin normele de aplicare a prezentei ordonanţe de urgenţă."</w:t>
      </w: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 xml:space="preserve">    </w:t>
      </w:r>
      <w:r w:rsidRPr="00AD22DF">
        <w:rPr>
          <w:rFonts w:cs="Times New Roman"/>
          <w:b/>
          <w:bCs/>
          <w:szCs w:val="28"/>
          <w:lang w:val="ro-RO"/>
        </w:rPr>
        <w:t>4. La articolul 10, alineatul (3) se modifică şi va avea următorul cuprins:</w:t>
      </w: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 xml:space="preserve">    "(3) Pentru persoanele prevăzute la art. 1 alin. (2), baza de calcul al indemnizaţiilor prevăzute la art. 2 se determină ca medie a veniturilor asigurate, înscrise în contractul de asigurare, din ultimele 6 luni din cele 12 luni din care se constituie stagiul de asigurare, până la limita a 3 salarii de bază minime brute pe ţară garantate în plată."</w:t>
      </w: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 xml:space="preserve">    ART. II</w:t>
      </w: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 xml:space="preserve">    (1) Contractele de asigurare pentru concedii şi indemnizaţii de asigurări sociale de sănătate încheiate cu casele de asigurări de sănătate de către persoanele prevăzute la art. 1 alin. (2) din Ordonanţa de urgenţă a Guvernului nr. 158/2005 privind concediile şi indemnizaţiile de asigurări sociale de sănătate, aprobată cu modificări şi completări prin Legea nr. 399/2006, cu modificările şi completările ulterioare, potrivit prevederilor în vigoare la data prezentei ordonanţe de urgenţă, şi care au venitul lunar asigurat mai mare decât venitul înscris în declaraţia fiscală depusă în vederea plăţii contribuţiei de asigurări sociale de sănătate potrivit art. 170 alin. (1), art. 174 alin. (6) şi art. 180 alin. (2) şi (3) din Legea nr. 227/2015 privind Codul fiscal, cu modificările şi completările ulterioare, sau, după caz, mai mare decât valoarea a 3 salarii de bază minime brute pe ţară, pentru contractele de asigurare pentru concedii şi indemnizaţii de maternitate, se modifică prin acte adiţionale până la data de 1 a lunii următoare celei în care se împlinesc 60 de zile de la data publicării în Monitorul Oficial al României, Partea I, a prezentei ordonanţe de urgenţă.</w:t>
      </w: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 xml:space="preserve">    (2) Modificările înscrise în actele adiţionale se realizează în termenul prevăzut la alin. (1), la notificarea caselor de asigurări de sănătate, sub sancţiunea încetării contractelor de asigurare pentru concedii şi indemnizaţii de asigurări sociale de sănătate încheiate cu acestea.</w:t>
      </w: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 xml:space="preserve">    (3) Venitul lunar înscris în contractele prevăzute la alin. (1), precum şi contribuţia lunară calculată şi achitată asupra acestui venit, pentru perioada de până la termenul prevăzut la alin. (1), nu se modifică. Drepturile reprezentând indemnizaţii de asigurări sociale de sănătate aferente certificatelor de concediu medical eliberate până la termenul prevăzut la alin. (1) se acordă până la încetarea situaţiei care a determinat necesitatea eliberării respectivelor certificate medicale.</w:t>
      </w: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 xml:space="preserve">    (4) Prin derogare de la prevederile art. 10 alin. (3) din Ordonanţa de urgenţă a Guvernului nr. 158/2005, aprobată cu modificări şi completări prin Legea nr. 399/2006, cu modificările şi completările ulterioare, astfel cum acestea au fost modificate prin prezenta ordonanţă de urgenţă, în cazul contractelor de asigurare aflate în derulare, care se modifică potrivit alin. (1), baza de calcul al indemnizaţiei pentru maternitate se determină ca medie a veniturilor asigurate, înscrise în contractul de asigurare, din ultimele 6 luni din cele 12 luni din care se constituie stagiul de asigurare.</w:t>
      </w: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 xml:space="preserve">    ART. III</w:t>
      </w: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 xml:space="preserve">    În termen de 30 de zile de la data publicării în Monitorul Oficial al României, Partea I, a prezentei ordonanţe de urgenţă, Normele de aplicare a prevederilor Ordonanţei de urgenţă a Guvernului nr. 158/2005 privind concediile şi indemnizaţiile de asigurări sociale de sănătate, aprobate prin Ordinul ministrului sănătăţii şi al preşedintelui Casei Naţionale de Asigurări de Sănătate nr. 15/2018/1.311/2017, cu modificările şi completările ulterioare, se modifică în mod corespunzător.</w:t>
      </w:r>
    </w:p>
    <w:p w:rsidR="00AD22DF" w:rsidRPr="00AD22DF" w:rsidRDefault="00AD22DF" w:rsidP="00AD22DF">
      <w:pPr>
        <w:autoSpaceDE w:val="0"/>
        <w:autoSpaceDN w:val="0"/>
        <w:adjustRightInd w:val="0"/>
        <w:spacing w:after="0" w:line="240" w:lineRule="auto"/>
        <w:rPr>
          <w:rFonts w:cs="Times New Roman"/>
          <w:szCs w:val="28"/>
          <w:lang w:val="ro-RO"/>
        </w:rPr>
      </w:pP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 xml:space="preserve">                              PRIM-MINISTRU</w:t>
      </w: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 xml:space="preserve">                              </w:t>
      </w:r>
      <w:r w:rsidRPr="00AD22DF">
        <w:rPr>
          <w:rFonts w:cs="Times New Roman"/>
          <w:b/>
          <w:bCs/>
          <w:szCs w:val="28"/>
          <w:lang w:val="ro-RO"/>
        </w:rPr>
        <w:t>NICOLAE-IONEL CIUCĂ</w:t>
      </w:r>
    </w:p>
    <w:p w:rsidR="00AD22DF" w:rsidRPr="00AD22DF" w:rsidRDefault="00AD22DF" w:rsidP="00AD22DF">
      <w:pPr>
        <w:autoSpaceDE w:val="0"/>
        <w:autoSpaceDN w:val="0"/>
        <w:adjustRightInd w:val="0"/>
        <w:spacing w:after="0" w:line="240" w:lineRule="auto"/>
        <w:rPr>
          <w:rFonts w:cs="Times New Roman"/>
          <w:szCs w:val="28"/>
          <w:lang w:val="ro-RO"/>
        </w:rPr>
      </w:pP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 xml:space="preserve">                              </w:t>
      </w:r>
      <w:r w:rsidRPr="00AD22DF">
        <w:rPr>
          <w:rFonts w:cs="Times New Roman"/>
          <w:szCs w:val="28"/>
          <w:u w:val="single"/>
          <w:lang w:val="ro-RO"/>
        </w:rPr>
        <w:t>Contrasemnează:</w:t>
      </w: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 xml:space="preserve">                              Ministrul sănătăţii,</w:t>
      </w: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 xml:space="preserve">                              </w:t>
      </w:r>
      <w:r w:rsidRPr="00AD22DF">
        <w:rPr>
          <w:rFonts w:cs="Times New Roman"/>
          <w:b/>
          <w:bCs/>
          <w:szCs w:val="28"/>
          <w:lang w:val="ro-RO"/>
        </w:rPr>
        <w:t>Alexandru Rafila</w:t>
      </w:r>
    </w:p>
    <w:p w:rsidR="00AD22DF" w:rsidRPr="00AD22DF" w:rsidRDefault="00AD22DF" w:rsidP="00AD22DF">
      <w:pPr>
        <w:autoSpaceDE w:val="0"/>
        <w:autoSpaceDN w:val="0"/>
        <w:adjustRightInd w:val="0"/>
        <w:spacing w:after="0" w:line="240" w:lineRule="auto"/>
        <w:rPr>
          <w:rFonts w:cs="Times New Roman"/>
          <w:szCs w:val="28"/>
          <w:lang w:val="ro-RO"/>
        </w:rPr>
      </w:pP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 xml:space="preserve">                              p. Preşedintele Casei Naţionale de Asigurări de Sănătate,</w:t>
      </w: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 xml:space="preserve">                              </w:t>
      </w:r>
      <w:r w:rsidRPr="00AD22DF">
        <w:rPr>
          <w:rFonts w:cs="Times New Roman"/>
          <w:b/>
          <w:bCs/>
          <w:szCs w:val="28"/>
          <w:lang w:val="ro-RO"/>
        </w:rPr>
        <w:t>Adela Cojan</w:t>
      </w:r>
    </w:p>
    <w:p w:rsidR="00AD22DF" w:rsidRPr="00AD22DF" w:rsidRDefault="00AD22DF" w:rsidP="00AD22DF">
      <w:pPr>
        <w:autoSpaceDE w:val="0"/>
        <w:autoSpaceDN w:val="0"/>
        <w:adjustRightInd w:val="0"/>
        <w:spacing w:after="0" w:line="240" w:lineRule="auto"/>
        <w:rPr>
          <w:rFonts w:cs="Times New Roman"/>
          <w:szCs w:val="28"/>
          <w:lang w:val="ro-RO"/>
        </w:rPr>
      </w:pP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 xml:space="preserve">                              Ministrul muncii şi solidarităţii sociale,</w:t>
      </w: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 xml:space="preserve">                              </w:t>
      </w:r>
      <w:r w:rsidRPr="00AD22DF">
        <w:rPr>
          <w:rFonts w:cs="Times New Roman"/>
          <w:b/>
          <w:bCs/>
          <w:szCs w:val="28"/>
          <w:lang w:val="ro-RO"/>
        </w:rPr>
        <w:t>Marius-Constantin Budăi</w:t>
      </w:r>
    </w:p>
    <w:p w:rsidR="00AD22DF" w:rsidRPr="00AD22DF" w:rsidRDefault="00AD22DF" w:rsidP="00AD22DF">
      <w:pPr>
        <w:autoSpaceDE w:val="0"/>
        <w:autoSpaceDN w:val="0"/>
        <w:adjustRightInd w:val="0"/>
        <w:spacing w:after="0" w:line="240" w:lineRule="auto"/>
        <w:rPr>
          <w:rFonts w:cs="Times New Roman"/>
          <w:szCs w:val="28"/>
          <w:lang w:val="ro-RO"/>
        </w:rPr>
      </w:pP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 xml:space="preserve">                              Ministrul familiei, tineretului şi egalităţii de şanse,</w:t>
      </w: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 xml:space="preserve">                              </w:t>
      </w:r>
      <w:r w:rsidRPr="00AD22DF">
        <w:rPr>
          <w:rFonts w:cs="Times New Roman"/>
          <w:b/>
          <w:bCs/>
          <w:szCs w:val="28"/>
          <w:lang w:val="ro-RO"/>
        </w:rPr>
        <w:t>Gabriela Firea</w:t>
      </w:r>
    </w:p>
    <w:p w:rsidR="00AD22DF" w:rsidRPr="00AD22DF" w:rsidRDefault="00AD22DF" w:rsidP="00AD22DF">
      <w:pPr>
        <w:autoSpaceDE w:val="0"/>
        <w:autoSpaceDN w:val="0"/>
        <w:adjustRightInd w:val="0"/>
        <w:spacing w:after="0" w:line="240" w:lineRule="auto"/>
        <w:rPr>
          <w:rFonts w:cs="Times New Roman"/>
          <w:szCs w:val="28"/>
          <w:lang w:val="ro-RO"/>
        </w:rPr>
      </w:pP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 xml:space="preserve">                              Ministrul finanţelor,</w:t>
      </w: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 xml:space="preserve">                              </w:t>
      </w:r>
      <w:r w:rsidRPr="00AD22DF">
        <w:rPr>
          <w:rFonts w:cs="Times New Roman"/>
          <w:b/>
          <w:bCs/>
          <w:szCs w:val="28"/>
          <w:lang w:val="ro-RO"/>
        </w:rPr>
        <w:t>Adrian Câciu</w:t>
      </w:r>
    </w:p>
    <w:p w:rsidR="00AD22DF" w:rsidRPr="00AD22DF" w:rsidRDefault="00AD22DF" w:rsidP="00AD22DF">
      <w:pPr>
        <w:autoSpaceDE w:val="0"/>
        <w:autoSpaceDN w:val="0"/>
        <w:adjustRightInd w:val="0"/>
        <w:spacing w:after="0" w:line="240" w:lineRule="auto"/>
        <w:rPr>
          <w:rFonts w:cs="Times New Roman"/>
          <w:szCs w:val="28"/>
          <w:lang w:val="ro-RO"/>
        </w:rPr>
      </w:pP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 xml:space="preserve">    Bucureşti, 15 martie 2023.</w:t>
      </w:r>
    </w:p>
    <w:p w:rsidR="00AD22DF" w:rsidRPr="00AD22DF" w:rsidRDefault="00AD22DF" w:rsidP="00AD22DF">
      <w:pPr>
        <w:autoSpaceDE w:val="0"/>
        <w:autoSpaceDN w:val="0"/>
        <w:adjustRightInd w:val="0"/>
        <w:spacing w:after="0" w:line="240" w:lineRule="auto"/>
        <w:rPr>
          <w:rFonts w:cs="Times New Roman"/>
          <w:szCs w:val="28"/>
          <w:lang w:val="ro-RO"/>
        </w:rPr>
      </w:pPr>
      <w:r w:rsidRPr="00AD22DF">
        <w:rPr>
          <w:rFonts w:cs="Times New Roman"/>
          <w:szCs w:val="28"/>
          <w:lang w:val="ro-RO"/>
        </w:rPr>
        <w:t xml:space="preserve">    Nr. 10.</w:t>
      </w:r>
    </w:p>
    <w:p w:rsidR="00AD22DF" w:rsidRPr="00AD22DF" w:rsidRDefault="00AD22DF" w:rsidP="00AD22DF">
      <w:pPr>
        <w:autoSpaceDE w:val="0"/>
        <w:autoSpaceDN w:val="0"/>
        <w:adjustRightInd w:val="0"/>
        <w:spacing w:after="0" w:line="240" w:lineRule="auto"/>
        <w:rPr>
          <w:rFonts w:cs="Times New Roman"/>
          <w:szCs w:val="28"/>
          <w:lang w:val="ro-RO"/>
        </w:rPr>
      </w:pPr>
    </w:p>
    <w:p w:rsidR="00433786" w:rsidRPr="00AD22DF" w:rsidRDefault="00AD22DF" w:rsidP="00AD22DF">
      <w:pPr>
        <w:rPr>
          <w:sz w:val="18"/>
          <w:lang w:val="ro-RO"/>
        </w:rPr>
      </w:pPr>
      <w:r w:rsidRPr="00AD22DF">
        <w:rPr>
          <w:rFonts w:cs="Times New Roman"/>
          <w:szCs w:val="28"/>
          <w:lang w:val="ro-RO"/>
        </w:rPr>
        <w:t xml:space="preserve">                              ---------------</w:t>
      </w:r>
    </w:p>
    <w:sectPr w:rsidR="00433786" w:rsidRPr="00AD22DF"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1DA7" w:rsidRDefault="00FA1DA7" w:rsidP="00AD22DF">
      <w:pPr>
        <w:spacing w:after="0" w:line="240" w:lineRule="auto"/>
      </w:pPr>
      <w:r>
        <w:separator/>
      </w:r>
    </w:p>
  </w:endnote>
  <w:endnote w:type="continuationSeparator" w:id="0">
    <w:p w:rsidR="00FA1DA7" w:rsidRDefault="00FA1DA7" w:rsidP="00AD22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2DF" w:rsidRDefault="00AD22DF" w:rsidP="00AD22DF">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1DA7" w:rsidRDefault="00FA1DA7" w:rsidP="00AD22DF">
      <w:pPr>
        <w:spacing w:after="0" w:line="240" w:lineRule="auto"/>
      </w:pPr>
      <w:r>
        <w:separator/>
      </w:r>
    </w:p>
  </w:footnote>
  <w:footnote w:type="continuationSeparator" w:id="0">
    <w:p w:rsidR="00FA1DA7" w:rsidRDefault="00FA1DA7" w:rsidP="00AD22D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2DF"/>
    <w:rsid w:val="00433786"/>
    <w:rsid w:val="00AD22DF"/>
    <w:rsid w:val="00EC01BC"/>
    <w:rsid w:val="00FA1D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FAE3A9-27B2-4FF7-8CC9-EA8DD884C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22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22DF"/>
  </w:style>
  <w:style w:type="paragraph" w:styleId="Footer">
    <w:name w:val="footer"/>
    <w:basedOn w:val="Normal"/>
    <w:link w:val="FooterChar"/>
    <w:uiPriority w:val="99"/>
    <w:unhideWhenUsed/>
    <w:rsid w:val="00AD22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22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1478</Words>
  <Characters>8431</Characters>
  <Application>Microsoft Office Word</Application>
  <DocSecurity>0</DocSecurity>
  <Lines>70</Lines>
  <Paragraphs>19</Paragraphs>
  <ScaleCrop>false</ScaleCrop>
  <Company/>
  <LinksUpToDate>false</LinksUpToDate>
  <CharactersWithSpaces>9890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2023-03-17T06:33:00Z</dcterms:created>
  <dcterms:modified xsi:type="dcterms:W3CDTF">2023-03-17T06:33:00Z</dcterms:modified>
</cp:coreProperties>
</file>