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0BA1" w:rsidRPr="00720BA1" w:rsidRDefault="00720BA1" w:rsidP="00720BA1">
      <w:pPr>
        <w:autoSpaceDE w:val="0"/>
        <w:autoSpaceDN w:val="0"/>
        <w:adjustRightInd w:val="0"/>
        <w:rPr>
          <w:sz w:val="22"/>
          <w:szCs w:val="28"/>
          <w:lang w:val="ro-RO"/>
        </w:rPr>
      </w:pPr>
      <w:bookmarkStart w:id="0" w:name="_GoBack"/>
      <w:bookmarkEnd w:id="0"/>
      <w:r w:rsidRPr="00720BA1">
        <w:rPr>
          <w:sz w:val="22"/>
          <w:szCs w:val="28"/>
          <w:lang w:val="ro-RO"/>
        </w:rPr>
        <w:t xml:space="preserve">          LEGE   Nr. 61/1993 din 22 septembrie 1993    *** Republicată</w:t>
      </w:r>
    </w:p>
    <w:p w:rsidR="00720BA1" w:rsidRPr="00720BA1" w:rsidRDefault="00720BA1" w:rsidP="00720BA1">
      <w:pPr>
        <w:autoSpaceDE w:val="0"/>
        <w:autoSpaceDN w:val="0"/>
        <w:adjustRightInd w:val="0"/>
        <w:rPr>
          <w:sz w:val="22"/>
          <w:szCs w:val="28"/>
          <w:lang w:val="ro-RO"/>
        </w:rPr>
      </w:pPr>
      <w:r w:rsidRPr="00720BA1">
        <w:rPr>
          <w:sz w:val="22"/>
          <w:szCs w:val="28"/>
          <w:lang w:val="ro-RO"/>
        </w:rPr>
        <w:t>privind alocaţia de stat pentru copii</w:t>
      </w:r>
    </w:p>
    <w:p w:rsidR="00720BA1" w:rsidRPr="00720BA1" w:rsidRDefault="00720BA1" w:rsidP="00720BA1">
      <w:pPr>
        <w:autoSpaceDE w:val="0"/>
        <w:autoSpaceDN w:val="0"/>
        <w:adjustRightInd w:val="0"/>
        <w:rPr>
          <w:sz w:val="22"/>
          <w:szCs w:val="28"/>
          <w:lang w:val="ro-RO"/>
        </w:rPr>
      </w:pP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Text în vigoare începând cu data de 13 mai 2023</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REALIZATOR: COMPANIA DE INFORMATICĂ NEAMŢ</w:t>
      </w:r>
    </w:p>
    <w:p w:rsidR="00720BA1" w:rsidRPr="00720BA1" w:rsidRDefault="00720BA1" w:rsidP="00720BA1">
      <w:pPr>
        <w:autoSpaceDE w:val="0"/>
        <w:autoSpaceDN w:val="0"/>
        <w:adjustRightInd w:val="0"/>
        <w:rPr>
          <w:i/>
          <w:iCs/>
          <w:sz w:val="22"/>
          <w:szCs w:val="28"/>
          <w:lang w:val="ro-RO"/>
        </w:rPr>
      </w:pP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Text actualizat prin produsul informatic legislativ LEX EXPERT în baza actelor normative modificatoare, publicate în Monitorul Oficial al României, Partea I, până la 10 mai 2023.</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Formă la zi recentă</w:t>
      </w:r>
    </w:p>
    <w:p w:rsidR="00720BA1" w:rsidRPr="00720BA1" w:rsidRDefault="00720BA1" w:rsidP="00720BA1">
      <w:pPr>
        <w:autoSpaceDE w:val="0"/>
        <w:autoSpaceDN w:val="0"/>
        <w:adjustRightInd w:val="0"/>
        <w:rPr>
          <w:i/>
          <w:iCs/>
          <w:sz w:val="22"/>
          <w:szCs w:val="28"/>
          <w:lang w:val="ro-RO"/>
        </w:rPr>
      </w:pPr>
    </w:p>
    <w:p w:rsidR="00720BA1" w:rsidRPr="00720BA1" w:rsidRDefault="00720BA1" w:rsidP="00720BA1">
      <w:pPr>
        <w:autoSpaceDE w:val="0"/>
        <w:autoSpaceDN w:val="0"/>
        <w:adjustRightInd w:val="0"/>
        <w:rPr>
          <w:sz w:val="22"/>
          <w:szCs w:val="28"/>
          <w:lang w:val="ro-RO"/>
        </w:rPr>
      </w:pPr>
      <w:r w:rsidRPr="00720BA1">
        <w:rPr>
          <w:b/>
          <w:bCs/>
          <w:i/>
          <w:iCs/>
          <w:sz w:val="22"/>
          <w:szCs w:val="28"/>
          <w:lang w:val="ro-RO"/>
        </w:rPr>
        <w:t xml:space="preserve">    Act de bază</w:t>
      </w:r>
    </w:p>
    <w:p w:rsidR="00720BA1" w:rsidRPr="00720BA1" w:rsidRDefault="00720BA1" w:rsidP="00720BA1">
      <w:pPr>
        <w:autoSpaceDE w:val="0"/>
        <w:autoSpaceDN w:val="0"/>
        <w:adjustRightInd w:val="0"/>
        <w:rPr>
          <w:i/>
          <w:iCs/>
          <w:sz w:val="22"/>
          <w:szCs w:val="28"/>
          <w:lang w:val="ro-RO"/>
        </w:rPr>
      </w:pPr>
      <w:r w:rsidRPr="00720BA1">
        <w:rPr>
          <w:b/>
          <w:bCs/>
          <w:color w:val="008000"/>
          <w:sz w:val="22"/>
          <w:szCs w:val="28"/>
          <w:u w:val="single"/>
          <w:lang w:val="ro-RO"/>
        </w:rPr>
        <w:t>#B</w:t>
      </w:r>
      <w:r w:rsidRPr="00720BA1">
        <w:rPr>
          <w:sz w:val="22"/>
          <w:szCs w:val="28"/>
          <w:lang w:val="ro-RO"/>
        </w:rPr>
        <w:t xml:space="preserve">: </w:t>
      </w:r>
      <w:r w:rsidRPr="00720BA1">
        <w:rPr>
          <w:i/>
          <w:iCs/>
          <w:sz w:val="22"/>
          <w:szCs w:val="28"/>
          <w:lang w:val="ro-RO"/>
        </w:rPr>
        <w:t>Legea nr. 61/1993, republicată în Monitorul Oficial al României, Partea I, nr. 767 din 14 noiembrie 2012</w:t>
      </w:r>
    </w:p>
    <w:p w:rsidR="00720BA1" w:rsidRPr="00720BA1" w:rsidRDefault="00720BA1" w:rsidP="00720BA1">
      <w:pPr>
        <w:autoSpaceDE w:val="0"/>
        <w:autoSpaceDN w:val="0"/>
        <w:adjustRightInd w:val="0"/>
        <w:rPr>
          <w:i/>
          <w:iCs/>
          <w:sz w:val="22"/>
          <w:szCs w:val="28"/>
          <w:lang w:val="ro-RO"/>
        </w:rPr>
      </w:pPr>
    </w:p>
    <w:p w:rsidR="00720BA1" w:rsidRPr="00720BA1" w:rsidRDefault="00720BA1" w:rsidP="00720BA1">
      <w:pPr>
        <w:autoSpaceDE w:val="0"/>
        <w:autoSpaceDN w:val="0"/>
        <w:adjustRightInd w:val="0"/>
        <w:rPr>
          <w:sz w:val="22"/>
          <w:szCs w:val="28"/>
          <w:lang w:val="ro-RO"/>
        </w:rPr>
      </w:pPr>
      <w:r w:rsidRPr="00720BA1">
        <w:rPr>
          <w:b/>
          <w:bCs/>
          <w:i/>
          <w:iCs/>
          <w:sz w:val="22"/>
          <w:szCs w:val="28"/>
          <w:lang w:val="ro-RO"/>
        </w:rPr>
        <w:t xml:space="preserve">    Acte modificatoare</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#M19</w:t>
      </w:r>
      <w:r w:rsidRPr="00720BA1">
        <w:rPr>
          <w:sz w:val="22"/>
          <w:szCs w:val="28"/>
          <w:lang w:val="ro-RO"/>
        </w:rPr>
        <w:t xml:space="preserve">: </w:t>
      </w:r>
      <w:r w:rsidRPr="00720BA1">
        <w:rPr>
          <w:i/>
          <w:iCs/>
          <w:sz w:val="22"/>
          <w:szCs w:val="28"/>
          <w:lang w:val="ro-RO"/>
        </w:rPr>
        <w:t>Legea nr. 114/2023</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#M18</w:t>
      </w:r>
      <w:r w:rsidRPr="00720BA1">
        <w:rPr>
          <w:sz w:val="22"/>
          <w:szCs w:val="28"/>
          <w:lang w:val="ro-RO"/>
        </w:rPr>
        <w:t xml:space="preserve">: </w:t>
      </w:r>
      <w:r w:rsidRPr="00720BA1">
        <w:rPr>
          <w:i/>
          <w:iCs/>
          <w:sz w:val="22"/>
          <w:szCs w:val="28"/>
          <w:lang w:val="ro-RO"/>
        </w:rPr>
        <w:t>Ordonanţa de urgenţă a Guvernului nr. 12/2023</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#M17</w:t>
      </w:r>
      <w:r w:rsidRPr="00720BA1">
        <w:rPr>
          <w:sz w:val="22"/>
          <w:szCs w:val="28"/>
          <w:lang w:val="ro-RO"/>
        </w:rPr>
        <w:t xml:space="preserve">: </w:t>
      </w:r>
      <w:r w:rsidRPr="00720BA1">
        <w:rPr>
          <w:i/>
          <w:iCs/>
          <w:sz w:val="22"/>
          <w:szCs w:val="28"/>
          <w:lang w:val="ro-RO"/>
        </w:rPr>
        <w:t>Ordonanţa de urgenţă a Guvernului nr. 126/2021</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#M16</w:t>
      </w:r>
      <w:r w:rsidRPr="00720BA1">
        <w:rPr>
          <w:sz w:val="22"/>
          <w:szCs w:val="28"/>
          <w:lang w:val="ro-RO"/>
        </w:rPr>
        <w:t xml:space="preserve">: </w:t>
      </w:r>
      <w:r w:rsidRPr="00720BA1">
        <w:rPr>
          <w:i/>
          <w:iCs/>
          <w:sz w:val="22"/>
          <w:szCs w:val="28"/>
          <w:lang w:val="ro-RO"/>
        </w:rPr>
        <w:t>Ordonanţa de urgenţă a Guvernului nr. 56/2021</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#M15</w:t>
      </w:r>
      <w:r w:rsidRPr="00720BA1">
        <w:rPr>
          <w:sz w:val="22"/>
          <w:szCs w:val="28"/>
          <w:lang w:val="ro-RO"/>
        </w:rPr>
        <w:t xml:space="preserve">: </w:t>
      </w:r>
      <w:r w:rsidRPr="00720BA1">
        <w:rPr>
          <w:i/>
          <w:iCs/>
          <w:sz w:val="22"/>
          <w:szCs w:val="28"/>
          <w:lang w:val="ro-RO"/>
        </w:rPr>
        <w:t>Ordonanţa de urgenţă a Guvernului nr. 123/2020</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#M14</w:t>
      </w:r>
      <w:r w:rsidRPr="00720BA1">
        <w:rPr>
          <w:sz w:val="22"/>
          <w:szCs w:val="28"/>
          <w:lang w:val="ro-RO"/>
        </w:rPr>
        <w:t xml:space="preserve">: </w:t>
      </w:r>
      <w:r w:rsidRPr="00720BA1">
        <w:rPr>
          <w:i/>
          <w:iCs/>
          <w:sz w:val="22"/>
          <w:szCs w:val="28"/>
          <w:lang w:val="ro-RO"/>
        </w:rPr>
        <w:t>Legea nr. 160/2020</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#M13</w:t>
      </w:r>
      <w:r w:rsidRPr="00720BA1">
        <w:rPr>
          <w:sz w:val="22"/>
          <w:szCs w:val="28"/>
          <w:lang w:val="ro-RO"/>
        </w:rPr>
        <w:t xml:space="preserve">: </w:t>
      </w:r>
      <w:r w:rsidRPr="00720BA1">
        <w:rPr>
          <w:i/>
          <w:iCs/>
          <w:sz w:val="22"/>
          <w:szCs w:val="28"/>
          <w:lang w:val="ro-RO"/>
        </w:rPr>
        <w:t>Legea nr. 55/2020</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#M12</w:t>
      </w:r>
      <w:r w:rsidRPr="00720BA1">
        <w:rPr>
          <w:sz w:val="22"/>
          <w:szCs w:val="28"/>
          <w:lang w:val="ro-RO"/>
        </w:rPr>
        <w:t xml:space="preserve">: </w:t>
      </w:r>
      <w:r w:rsidRPr="00720BA1">
        <w:rPr>
          <w:i/>
          <w:iCs/>
          <w:sz w:val="22"/>
          <w:szCs w:val="28"/>
          <w:lang w:val="ro-RO"/>
        </w:rPr>
        <w:t>Ordonanţa de urgenţă a Guvernului nr. 70/2020</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#M11</w:t>
      </w:r>
      <w:r w:rsidRPr="00720BA1">
        <w:rPr>
          <w:sz w:val="22"/>
          <w:szCs w:val="28"/>
          <w:lang w:val="ro-RO"/>
        </w:rPr>
        <w:t xml:space="preserve">: </w:t>
      </w:r>
      <w:r w:rsidRPr="00720BA1">
        <w:rPr>
          <w:i/>
          <w:iCs/>
          <w:sz w:val="22"/>
          <w:szCs w:val="28"/>
          <w:lang w:val="ro-RO"/>
        </w:rPr>
        <w:t>Ordonanţa de urgenţă a Guvernului nr. 30/2020</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#M10</w:t>
      </w:r>
      <w:r w:rsidRPr="00720BA1">
        <w:rPr>
          <w:sz w:val="22"/>
          <w:szCs w:val="28"/>
          <w:lang w:val="ro-RO"/>
        </w:rPr>
        <w:t xml:space="preserve">: </w:t>
      </w:r>
      <w:r w:rsidRPr="00720BA1">
        <w:rPr>
          <w:i/>
          <w:iCs/>
          <w:sz w:val="22"/>
          <w:szCs w:val="28"/>
          <w:lang w:val="ro-RO"/>
        </w:rPr>
        <w:t>Ordonanţa de urgenţă a Guvernului nr. 2/2020*, respinsă prin Legea nr. 160/2020 (</w:t>
      </w:r>
      <w:r w:rsidRPr="00720BA1">
        <w:rPr>
          <w:b/>
          <w:bCs/>
          <w:i/>
          <w:iCs/>
          <w:color w:val="008000"/>
          <w:sz w:val="22"/>
          <w:szCs w:val="28"/>
          <w:u w:val="single"/>
          <w:lang w:val="ro-RO"/>
        </w:rPr>
        <w:t>#M14</w:t>
      </w:r>
      <w:r w:rsidRPr="00720BA1">
        <w:rPr>
          <w:i/>
          <w:iCs/>
          <w:sz w:val="22"/>
          <w:szCs w:val="28"/>
          <w:lang w:val="ro-RO"/>
        </w:rPr>
        <w:t>)</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#M9</w:t>
      </w:r>
      <w:r w:rsidRPr="00720BA1">
        <w:rPr>
          <w:sz w:val="22"/>
          <w:szCs w:val="28"/>
          <w:lang w:val="ro-RO"/>
        </w:rPr>
        <w:t xml:space="preserve">: </w:t>
      </w:r>
      <w:r w:rsidRPr="00720BA1">
        <w:rPr>
          <w:i/>
          <w:iCs/>
          <w:sz w:val="22"/>
          <w:szCs w:val="28"/>
          <w:lang w:val="ro-RO"/>
        </w:rPr>
        <w:t>Legea nr. 14/2020</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#M8</w:t>
      </w:r>
      <w:r w:rsidRPr="00720BA1">
        <w:rPr>
          <w:sz w:val="22"/>
          <w:szCs w:val="28"/>
          <w:lang w:val="ro-RO"/>
        </w:rPr>
        <w:t xml:space="preserve">: </w:t>
      </w:r>
      <w:r w:rsidRPr="00720BA1">
        <w:rPr>
          <w:i/>
          <w:iCs/>
          <w:sz w:val="22"/>
          <w:szCs w:val="28"/>
          <w:lang w:val="ro-RO"/>
        </w:rPr>
        <w:t>Legea nr. 214/2019</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#M7</w:t>
      </w:r>
      <w:r w:rsidRPr="00720BA1">
        <w:rPr>
          <w:sz w:val="22"/>
          <w:szCs w:val="28"/>
          <w:lang w:val="ro-RO"/>
        </w:rPr>
        <w:t xml:space="preserve">: </w:t>
      </w:r>
      <w:r w:rsidRPr="00720BA1">
        <w:rPr>
          <w:i/>
          <w:iCs/>
          <w:sz w:val="22"/>
          <w:szCs w:val="28"/>
          <w:lang w:val="ro-RO"/>
        </w:rPr>
        <w:t>Legea nr. 50/2019</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#M6</w:t>
      </w:r>
      <w:r w:rsidRPr="00720BA1">
        <w:rPr>
          <w:sz w:val="22"/>
          <w:szCs w:val="28"/>
          <w:lang w:val="ro-RO"/>
        </w:rPr>
        <w:t xml:space="preserve">: </w:t>
      </w:r>
      <w:r w:rsidRPr="00720BA1">
        <w:rPr>
          <w:i/>
          <w:iCs/>
          <w:sz w:val="22"/>
          <w:szCs w:val="28"/>
          <w:lang w:val="ro-RO"/>
        </w:rPr>
        <w:t>Ordonanţa de urgenţă a Guvernului nr. 9/2019</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#M5</w:t>
      </w:r>
      <w:r w:rsidRPr="00720BA1">
        <w:rPr>
          <w:sz w:val="22"/>
          <w:szCs w:val="28"/>
          <w:lang w:val="ro-RO"/>
        </w:rPr>
        <w:t xml:space="preserve">: </w:t>
      </w:r>
      <w:r w:rsidRPr="00720BA1">
        <w:rPr>
          <w:i/>
          <w:iCs/>
          <w:sz w:val="22"/>
          <w:szCs w:val="28"/>
          <w:lang w:val="ro-RO"/>
        </w:rPr>
        <w:t>Legea nr. 203/2018</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#M4</w:t>
      </w:r>
      <w:r w:rsidRPr="00720BA1">
        <w:rPr>
          <w:sz w:val="22"/>
          <w:szCs w:val="28"/>
          <w:lang w:val="ro-RO"/>
        </w:rPr>
        <w:t xml:space="preserve">: </w:t>
      </w:r>
      <w:r w:rsidRPr="00720BA1">
        <w:rPr>
          <w:i/>
          <w:iCs/>
          <w:sz w:val="22"/>
          <w:szCs w:val="28"/>
          <w:lang w:val="ro-RO"/>
        </w:rPr>
        <w:t>Ordonanţa de urgenţă a Guvernului nr. 93/2016</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#M3</w:t>
      </w:r>
      <w:r w:rsidRPr="00720BA1">
        <w:rPr>
          <w:sz w:val="22"/>
          <w:szCs w:val="28"/>
          <w:lang w:val="ro-RO"/>
        </w:rPr>
        <w:t xml:space="preserve">: </w:t>
      </w:r>
      <w:r w:rsidRPr="00720BA1">
        <w:rPr>
          <w:i/>
          <w:iCs/>
          <w:sz w:val="22"/>
          <w:szCs w:val="28"/>
          <w:lang w:val="ro-RO"/>
        </w:rPr>
        <w:t>Ordonanţa de urgenţă a Guvernului nr. 82/2016</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#M2</w:t>
      </w:r>
      <w:r w:rsidRPr="00720BA1">
        <w:rPr>
          <w:sz w:val="22"/>
          <w:szCs w:val="28"/>
          <w:lang w:val="ro-RO"/>
        </w:rPr>
        <w:t xml:space="preserve">: </w:t>
      </w:r>
      <w:r w:rsidRPr="00720BA1">
        <w:rPr>
          <w:i/>
          <w:iCs/>
          <w:sz w:val="22"/>
          <w:szCs w:val="28"/>
          <w:lang w:val="ro-RO"/>
        </w:rPr>
        <w:t>Legea nr. 125/2015</w:t>
      </w:r>
    </w:p>
    <w:p w:rsidR="00720BA1" w:rsidRPr="00720BA1" w:rsidRDefault="00720BA1" w:rsidP="00720BA1">
      <w:pPr>
        <w:autoSpaceDE w:val="0"/>
        <w:autoSpaceDN w:val="0"/>
        <w:adjustRightInd w:val="0"/>
        <w:rPr>
          <w:i/>
          <w:iCs/>
          <w:sz w:val="22"/>
          <w:szCs w:val="28"/>
          <w:lang w:val="ro-RO"/>
        </w:rPr>
      </w:pPr>
      <w:r w:rsidRPr="00720BA1">
        <w:rPr>
          <w:b/>
          <w:bCs/>
          <w:color w:val="008000"/>
          <w:sz w:val="22"/>
          <w:szCs w:val="28"/>
          <w:u w:val="single"/>
          <w:lang w:val="ro-RO"/>
        </w:rPr>
        <w:t>#M1</w:t>
      </w:r>
      <w:r w:rsidRPr="00720BA1">
        <w:rPr>
          <w:sz w:val="22"/>
          <w:szCs w:val="28"/>
          <w:lang w:val="ro-RO"/>
        </w:rPr>
        <w:t xml:space="preserve">: </w:t>
      </w:r>
      <w:r w:rsidRPr="00720BA1">
        <w:rPr>
          <w:i/>
          <w:iCs/>
          <w:sz w:val="22"/>
          <w:szCs w:val="28"/>
          <w:lang w:val="ro-RO"/>
        </w:rPr>
        <w:t>Ordonanţa de urgenţă a Guvernului nr. 44/2014</w:t>
      </w:r>
    </w:p>
    <w:p w:rsidR="00720BA1" w:rsidRPr="00720BA1" w:rsidRDefault="00720BA1" w:rsidP="00720BA1">
      <w:pPr>
        <w:autoSpaceDE w:val="0"/>
        <w:autoSpaceDN w:val="0"/>
        <w:adjustRightInd w:val="0"/>
        <w:rPr>
          <w:i/>
          <w:iCs/>
          <w:sz w:val="22"/>
          <w:szCs w:val="28"/>
          <w:lang w:val="ro-RO"/>
        </w:rPr>
      </w:pP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În lista de mai sus, actele normative marcate cu asterisc (*) sunt modificate, abrogate sau respinse şi modificările efectuate prin aceste acte normative asupra </w:t>
      </w:r>
      <w:r w:rsidRPr="00720BA1">
        <w:rPr>
          <w:i/>
          <w:iCs/>
          <w:color w:val="008000"/>
          <w:sz w:val="22"/>
          <w:szCs w:val="28"/>
          <w:u w:val="single"/>
          <w:lang w:val="ro-RO"/>
        </w:rPr>
        <w:t>Legii nr. 61/1993</w:t>
      </w:r>
      <w:r w:rsidRPr="00720BA1">
        <w:rPr>
          <w:i/>
          <w:iCs/>
          <w:sz w:val="22"/>
          <w:szCs w:val="28"/>
          <w:lang w:val="ro-RO"/>
        </w:rPr>
        <w:t>, republicată, nu mai sunt de actualitate.</w:t>
      </w:r>
    </w:p>
    <w:p w:rsidR="00720BA1" w:rsidRPr="00720BA1" w:rsidRDefault="00720BA1" w:rsidP="00720BA1">
      <w:pPr>
        <w:autoSpaceDE w:val="0"/>
        <w:autoSpaceDN w:val="0"/>
        <w:adjustRightInd w:val="0"/>
        <w:rPr>
          <w:i/>
          <w:iCs/>
          <w:sz w:val="22"/>
          <w:szCs w:val="28"/>
          <w:lang w:val="ro-RO"/>
        </w:rPr>
      </w:pPr>
    </w:p>
    <w:p w:rsidR="00720BA1" w:rsidRPr="00720BA1" w:rsidRDefault="00720BA1" w:rsidP="00720BA1">
      <w:pPr>
        <w:autoSpaceDE w:val="0"/>
        <w:autoSpaceDN w:val="0"/>
        <w:adjustRightInd w:val="0"/>
        <w:rPr>
          <w:sz w:val="22"/>
          <w:szCs w:val="28"/>
          <w:lang w:val="ro-RO"/>
        </w:rPr>
      </w:pPr>
      <w:r w:rsidRPr="00720BA1">
        <w:rPr>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720BA1">
        <w:rPr>
          <w:b/>
          <w:bCs/>
          <w:i/>
          <w:iCs/>
          <w:color w:val="008000"/>
          <w:sz w:val="22"/>
          <w:szCs w:val="28"/>
          <w:u w:val="single"/>
          <w:lang w:val="ro-RO"/>
        </w:rPr>
        <w:t>#M1</w:t>
      </w:r>
      <w:r w:rsidRPr="00720BA1">
        <w:rPr>
          <w:i/>
          <w:iCs/>
          <w:sz w:val="22"/>
          <w:szCs w:val="28"/>
          <w:lang w:val="ro-RO"/>
        </w:rPr>
        <w:t xml:space="preserve">, </w:t>
      </w:r>
      <w:r w:rsidRPr="00720BA1">
        <w:rPr>
          <w:b/>
          <w:bCs/>
          <w:i/>
          <w:iCs/>
          <w:color w:val="008000"/>
          <w:sz w:val="22"/>
          <w:szCs w:val="28"/>
          <w:u w:val="single"/>
          <w:lang w:val="ro-RO"/>
        </w:rPr>
        <w:t>#M2</w:t>
      </w:r>
      <w:r w:rsidRPr="00720BA1">
        <w:rPr>
          <w:i/>
          <w:iCs/>
          <w:sz w:val="22"/>
          <w:szCs w:val="28"/>
          <w:lang w:val="ro-RO"/>
        </w:rPr>
        <w:t xml:space="preserve"> etc.</w:t>
      </w:r>
    </w:p>
    <w:p w:rsidR="00720BA1" w:rsidRPr="00720BA1" w:rsidRDefault="00720BA1" w:rsidP="00720BA1">
      <w:pPr>
        <w:autoSpaceDE w:val="0"/>
        <w:autoSpaceDN w:val="0"/>
        <w:adjustRightInd w:val="0"/>
        <w:rPr>
          <w:sz w:val="22"/>
          <w:szCs w:val="28"/>
          <w:lang w:val="ro-RO"/>
        </w:rPr>
      </w:pP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#CIN</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w:t>
      </w:r>
      <w:r w:rsidRPr="00720BA1">
        <w:rPr>
          <w:b/>
          <w:bCs/>
          <w:i/>
          <w:iCs/>
          <w:sz w:val="22"/>
          <w:szCs w:val="28"/>
          <w:lang w:val="ro-RO"/>
        </w:rPr>
        <w:t>NOTĂ:</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Prin </w:t>
      </w:r>
      <w:r w:rsidRPr="00720BA1">
        <w:rPr>
          <w:i/>
          <w:iCs/>
          <w:color w:val="008000"/>
          <w:sz w:val="22"/>
          <w:szCs w:val="28"/>
          <w:u w:val="single"/>
          <w:lang w:val="ro-RO"/>
        </w:rPr>
        <w:t>Hotărârea Guvernului nr. 577/2008</w:t>
      </w:r>
      <w:r w:rsidRPr="00720BA1">
        <w:rPr>
          <w:i/>
          <w:iCs/>
          <w:sz w:val="22"/>
          <w:szCs w:val="28"/>
          <w:lang w:val="ro-RO"/>
        </w:rPr>
        <w:t xml:space="preserve"> au fost aprobate Normele metodologice de aplicare a prevederilor </w:t>
      </w:r>
      <w:r w:rsidRPr="00720BA1">
        <w:rPr>
          <w:i/>
          <w:iCs/>
          <w:color w:val="008000"/>
          <w:sz w:val="22"/>
          <w:szCs w:val="28"/>
          <w:u w:val="single"/>
          <w:lang w:val="ro-RO"/>
        </w:rPr>
        <w:t>Legii nr. 61/1993</w:t>
      </w:r>
      <w:r w:rsidRPr="00720BA1">
        <w:rPr>
          <w:i/>
          <w:iCs/>
          <w:sz w:val="22"/>
          <w:szCs w:val="28"/>
          <w:lang w:val="ro-RO"/>
        </w:rPr>
        <w:t xml:space="preserve"> privind alocaţia de stat pentru copii, precum şi pentru reglementarea modalităţilor de stabilire şi plată a alocaţiei de stat pentru copii.</w:t>
      </w:r>
    </w:p>
    <w:p w:rsidR="00720BA1" w:rsidRPr="00720BA1" w:rsidRDefault="00720BA1" w:rsidP="00720BA1">
      <w:pPr>
        <w:autoSpaceDE w:val="0"/>
        <w:autoSpaceDN w:val="0"/>
        <w:adjustRightInd w:val="0"/>
        <w:rPr>
          <w:sz w:val="22"/>
          <w:szCs w:val="28"/>
          <w:lang w:val="ro-RO"/>
        </w:rPr>
      </w:pPr>
      <w:r w:rsidRPr="00720BA1">
        <w:rPr>
          <w:i/>
          <w:iCs/>
          <w:sz w:val="22"/>
          <w:szCs w:val="28"/>
          <w:lang w:val="ro-RO"/>
        </w:rPr>
        <w:t xml:space="preserve">    Conform </w:t>
      </w:r>
      <w:r w:rsidRPr="00720BA1">
        <w:rPr>
          <w:i/>
          <w:iCs/>
          <w:color w:val="008000"/>
          <w:sz w:val="22"/>
          <w:szCs w:val="28"/>
          <w:u w:val="single"/>
          <w:lang w:val="ro-RO"/>
        </w:rPr>
        <w:t>art. III</w:t>
      </w:r>
      <w:r w:rsidRPr="00720BA1">
        <w:rPr>
          <w:i/>
          <w:iCs/>
          <w:sz w:val="22"/>
          <w:szCs w:val="28"/>
          <w:lang w:val="ro-RO"/>
        </w:rPr>
        <w:t xml:space="preserve"> din Legea nr. 114/2023 (</w:t>
      </w:r>
      <w:r w:rsidRPr="00720BA1">
        <w:rPr>
          <w:b/>
          <w:bCs/>
          <w:i/>
          <w:iCs/>
          <w:color w:val="008000"/>
          <w:sz w:val="22"/>
          <w:szCs w:val="28"/>
          <w:u w:val="single"/>
          <w:lang w:val="ro-RO"/>
        </w:rPr>
        <w:t>#M19</w:t>
      </w:r>
      <w:r w:rsidRPr="00720BA1">
        <w:rPr>
          <w:i/>
          <w:iCs/>
          <w:sz w:val="22"/>
          <w:szCs w:val="28"/>
          <w:lang w:val="ro-RO"/>
        </w:rPr>
        <w:t xml:space="preserve">), în termen de 45 de zile de la data de 13 mai 2023 [data intrării în vigoare a </w:t>
      </w:r>
      <w:r w:rsidRPr="00720BA1">
        <w:rPr>
          <w:i/>
          <w:iCs/>
          <w:color w:val="008000"/>
          <w:sz w:val="22"/>
          <w:szCs w:val="28"/>
          <w:u w:val="single"/>
          <w:lang w:val="ro-RO"/>
        </w:rPr>
        <w:t>Legii nr. 114/2023</w:t>
      </w:r>
      <w:r w:rsidRPr="00720BA1">
        <w:rPr>
          <w:i/>
          <w:iCs/>
          <w:sz w:val="22"/>
          <w:szCs w:val="28"/>
          <w:lang w:val="ro-RO"/>
        </w:rPr>
        <w:t xml:space="preserve"> (</w:t>
      </w:r>
      <w:r w:rsidRPr="00720BA1">
        <w:rPr>
          <w:b/>
          <w:bCs/>
          <w:i/>
          <w:iCs/>
          <w:color w:val="008000"/>
          <w:sz w:val="22"/>
          <w:szCs w:val="28"/>
          <w:u w:val="single"/>
          <w:lang w:val="ro-RO"/>
        </w:rPr>
        <w:t>#M19</w:t>
      </w:r>
      <w:r w:rsidRPr="00720BA1">
        <w:rPr>
          <w:i/>
          <w:iCs/>
          <w:sz w:val="22"/>
          <w:szCs w:val="28"/>
          <w:lang w:val="ro-RO"/>
        </w:rPr>
        <w:t xml:space="preserve">)], la propunerea Ministerului Muncii şi Solidarităţii Sociale, Guvernul actualizează </w:t>
      </w:r>
      <w:r w:rsidRPr="00720BA1">
        <w:rPr>
          <w:i/>
          <w:iCs/>
          <w:color w:val="008000"/>
          <w:sz w:val="22"/>
          <w:szCs w:val="28"/>
          <w:u w:val="single"/>
          <w:lang w:val="ro-RO"/>
        </w:rPr>
        <w:t>normele</w:t>
      </w:r>
      <w:r w:rsidRPr="00720BA1">
        <w:rPr>
          <w:i/>
          <w:iCs/>
          <w:sz w:val="22"/>
          <w:szCs w:val="28"/>
          <w:lang w:val="ro-RO"/>
        </w:rPr>
        <w:t xml:space="preserve"> metodologice de aplicare a </w:t>
      </w:r>
      <w:r w:rsidRPr="00720BA1">
        <w:rPr>
          <w:i/>
          <w:iCs/>
          <w:color w:val="008000"/>
          <w:sz w:val="22"/>
          <w:szCs w:val="28"/>
          <w:u w:val="single"/>
          <w:lang w:val="ro-RO"/>
        </w:rPr>
        <w:t>Legii nr. 61/1993</w:t>
      </w:r>
      <w:r w:rsidRPr="00720BA1">
        <w:rPr>
          <w:i/>
          <w:iCs/>
          <w:sz w:val="22"/>
          <w:szCs w:val="28"/>
          <w:lang w:val="ro-RO"/>
        </w:rPr>
        <w:t xml:space="preserve">, republicată, aprobate prin </w:t>
      </w:r>
      <w:r w:rsidRPr="00720BA1">
        <w:rPr>
          <w:i/>
          <w:iCs/>
          <w:color w:val="008000"/>
          <w:sz w:val="22"/>
          <w:szCs w:val="28"/>
          <w:u w:val="single"/>
          <w:lang w:val="ro-RO"/>
        </w:rPr>
        <w:t>Hotărârea Guvernului nr. 577/2008</w:t>
      </w:r>
      <w:r w:rsidRPr="00720BA1">
        <w:rPr>
          <w:i/>
          <w:iCs/>
          <w:sz w:val="22"/>
          <w:szCs w:val="28"/>
          <w:lang w:val="ro-RO"/>
        </w:rPr>
        <w:t>.</w:t>
      </w:r>
    </w:p>
    <w:p w:rsidR="00720BA1" w:rsidRPr="00720BA1" w:rsidRDefault="00720BA1" w:rsidP="00720BA1">
      <w:pPr>
        <w:autoSpaceDE w:val="0"/>
        <w:autoSpaceDN w:val="0"/>
        <w:adjustRightInd w:val="0"/>
        <w:rPr>
          <w:sz w:val="22"/>
          <w:szCs w:val="28"/>
          <w:lang w:val="ro-RO"/>
        </w:rPr>
      </w:pP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#B</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w:t>
      </w:r>
      <w:r w:rsidRPr="00720BA1">
        <w:rPr>
          <w:color w:val="FF0000"/>
          <w:sz w:val="22"/>
          <w:szCs w:val="28"/>
          <w:u w:val="single"/>
          <w:lang w:val="ro-RO"/>
        </w:rPr>
        <w:t>ART. 1</w:t>
      </w:r>
    </w:p>
    <w:p w:rsidR="00720BA1" w:rsidRPr="00720BA1" w:rsidRDefault="00720BA1" w:rsidP="00720BA1">
      <w:pPr>
        <w:autoSpaceDE w:val="0"/>
        <w:autoSpaceDN w:val="0"/>
        <w:adjustRightInd w:val="0"/>
        <w:rPr>
          <w:sz w:val="22"/>
          <w:szCs w:val="28"/>
          <w:lang w:val="ro-RO"/>
        </w:rPr>
      </w:pPr>
      <w:r w:rsidRPr="00720BA1">
        <w:rPr>
          <w:sz w:val="22"/>
          <w:szCs w:val="28"/>
          <w:lang w:val="ro-RO"/>
        </w:rPr>
        <w:lastRenderedPageBreak/>
        <w:t xml:space="preserve">    (1) Se instituie alocaţia de stat pentru copii ca formă de ocrotire a statului acordată tuturor copiilor, fără discriminare.</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(2) Beneficiază de alocaţie de stat pentru copii toţi copiii în vârstă de până la 18 ani.</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#M17</w:t>
      </w:r>
    </w:p>
    <w:p w:rsidR="00720BA1" w:rsidRPr="00720BA1" w:rsidRDefault="00720BA1" w:rsidP="00720BA1">
      <w:pPr>
        <w:autoSpaceDE w:val="0"/>
        <w:autoSpaceDN w:val="0"/>
        <w:adjustRightInd w:val="0"/>
        <w:rPr>
          <w:sz w:val="22"/>
          <w:szCs w:val="28"/>
          <w:lang w:val="ro-RO"/>
        </w:rPr>
      </w:pPr>
      <w:r w:rsidRPr="00720BA1">
        <w:rPr>
          <w:i/>
          <w:iCs/>
          <w:sz w:val="22"/>
          <w:szCs w:val="28"/>
          <w:lang w:val="ro-RO"/>
        </w:rPr>
        <w:t xml:space="preserve">    (3) Alocaţia de stat pentru copii se acordă şi tinerilor care au împlinit vârsta de 18 ani, care urmează cursurile învăţământului liceal sau profesional, organizate în condiţiile legii, până la terminarea acestora, precum şi tinerilor cu handicap care urmează o formă de învăţământ preuniversitar prevăzută de lege, dar nu mai târziu de împlinirea vârstei de 26 de ani.</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#B</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(4) Tinerii prevăzuţi la alin. (3) care repetă anul şcolar nu beneficiază de alocaţie de stat, cu excepţia celor care repetă din motive de sănătate, dovedite cu certificat medical.</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ART. 2</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Beneficiază de alocaţie de stat pentru copii şi copiii cetăţenilor străini şi ai persoanelor fără cetăţenie rezidenţi, în condiţiile legii, în România, dacă locuiesc împreună cu părinţii.</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#M17</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w:t>
      </w:r>
      <w:r w:rsidRPr="00720BA1">
        <w:rPr>
          <w:color w:val="FF0000"/>
          <w:sz w:val="22"/>
          <w:szCs w:val="28"/>
          <w:u w:val="single"/>
          <w:lang w:val="ro-RO"/>
        </w:rPr>
        <w:t>ART. 3</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(1) Începând cu drepturile aferente lunii ianuarie 2022, alocaţia de stat pentru copii se stabileşte în cuantum de:</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a) 600 lei pentru copiii cu vârsta de până la 2 ani sau de până la 3 ani, în cazul copilului cu handicap;</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b) 243 lei pentru copiii cu vârsta cuprinsă între 2 ani şi 18 ani, precum şi pentru tinerii prevăzuţi la </w:t>
      </w:r>
      <w:r w:rsidRPr="00720BA1">
        <w:rPr>
          <w:i/>
          <w:iCs/>
          <w:color w:val="008000"/>
          <w:sz w:val="22"/>
          <w:szCs w:val="28"/>
          <w:u w:val="single"/>
          <w:lang w:val="ro-RO"/>
        </w:rPr>
        <w:t>art. 1</w:t>
      </w:r>
      <w:r w:rsidRPr="00720BA1">
        <w:rPr>
          <w:i/>
          <w:iCs/>
          <w:sz w:val="22"/>
          <w:szCs w:val="28"/>
          <w:lang w:val="ro-RO"/>
        </w:rPr>
        <w:t xml:space="preserve"> alin. (3);</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c) 600 lei pentru copiii cu vârsta cuprinsă între 3 ani şi 18 ani, în cazul copilului cu handicap.</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(2) Începând cu drepturile aferente lunii ianuarie 2023, cuantumul alocaţiei de stat pentru copii se indexează anual, din oficiu, cu rata medie anuală a inflaţiei. Rata medie anuală a inflaţiei este indicatorul definitiv cunoscut în anul curent pentru anul calendaristic anterior, comunicat de Institutul Naţional de Statistică.</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(3) Titulari ai dreptului la alocaţie pentru copii sunt copiii şi tinerii prevăzuţi la </w:t>
      </w:r>
      <w:r w:rsidRPr="00720BA1">
        <w:rPr>
          <w:i/>
          <w:iCs/>
          <w:color w:val="008000"/>
          <w:sz w:val="22"/>
          <w:szCs w:val="28"/>
          <w:u w:val="single"/>
          <w:lang w:val="ro-RO"/>
        </w:rPr>
        <w:t>art. 1</w:t>
      </w:r>
      <w:r w:rsidRPr="00720BA1">
        <w:rPr>
          <w:i/>
          <w:iCs/>
          <w:sz w:val="22"/>
          <w:szCs w:val="28"/>
          <w:lang w:val="ro-RO"/>
        </w:rPr>
        <w:t xml:space="preserve"> alin. (2) şi (3).</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(4) Alocaţia de stat pentru copii prevăzută la alin. (1) lit. a) se cumulează cu indemnizaţia lunară, stimulentul lunar sau stimulentul de inserţie, prevăzute de </w:t>
      </w:r>
      <w:r w:rsidRPr="00720BA1">
        <w:rPr>
          <w:i/>
          <w:iCs/>
          <w:color w:val="008000"/>
          <w:sz w:val="22"/>
          <w:szCs w:val="28"/>
          <w:u w:val="single"/>
          <w:lang w:val="ro-RO"/>
        </w:rPr>
        <w:t>Ordonanţa de urgenţă a Guvernului nr. 111/2010</w:t>
      </w:r>
      <w:r w:rsidRPr="00720BA1">
        <w:rPr>
          <w:i/>
          <w:iCs/>
          <w:sz w:val="22"/>
          <w:szCs w:val="28"/>
          <w:lang w:val="ro-RO"/>
        </w:rPr>
        <w:t xml:space="preserve"> privind concediul şi indemnizaţia lunară pentru creşterea copiilor, aprobată cu modificări prin </w:t>
      </w:r>
      <w:r w:rsidRPr="00720BA1">
        <w:rPr>
          <w:i/>
          <w:iCs/>
          <w:color w:val="008000"/>
          <w:sz w:val="22"/>
          <w:szCs w:val="28"/>
          <w:u w:val="single"/>
          <w:lang w:val="ro-RO"/>
        </w:rPr>
        <w:t>Legea nr. 132/2011</w:t>
      </w:r>
      <w:r w:rsidRPr="00720BA1">
        <w:rPr>
          <w:i/>
          <w:iCs/>
          <w:sz w:val="22"/>
          <w:szCs w:val="28"/>
          <w:lang w:val="ro-RO"/>
        </w:rPr>
        <w:t>, cu modificările şi completările ulterioare.</w:t>
      </w:r>
    </w:p>
    <w:p w:rsidR="00720BA1" w:rsidRPr="00720BA1" w:rsidRDefault="00720BA1" w:rsidP="00720BA1">
      <w:pPr>
        <w:autoSpaceDE w:val="0"/>
        <w:autoSpaceDN w:val="0"/>
        <w:adjustRightInd w:val="0"/>
        <w:rPr>
          <w:sz w:val="22"/>
          <w:szCs w:val="28"/>
          <w:lang w:val="ro-RO"/>
        </w:rPr>
      </w:pPr>
      <w:r w:rsidRPr="00720BA1">
        <w:rPr>
          <w:i/>
          <w:iCs/>
          <w:sz w:val="22"/>
          <w:szCs w:val="28"/>
          <w:lang w:val="ro-RO"/>
        </w:rPr>
        <w:t xml:space="preserve">    (5) Dacă din calculul cuantumului alocaţiei de stat pentru copii prevăzut la alin. (2) rezultă fracţiuni în bani, cuantumul se rotunjeşte la leu în favoarea beneficiarului. În situaţia în care în urma indexării rezultă un cuantum mai mic decât cel acordat, atunci se menţine cuantumul în plată.</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#M19</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w:t>
      </w:r>
      <w:r w:rsidRPr="00720BA1">
        <w:rPr>
          <w:color w:val="FF0000"/>
          <w:sz w:val="22"/>
          <w:szCs w:val="28"/>
          <w:u w:val="single"/>
          <w:lang w:val="ro-RO"/>
        </w:rPr>
        <w:t>ART. 4</w:t>
      </w:r>
    </w:p>
    <w:p w:rsidR="00720BA1" w:rsidRPr="00720BA1" w:rsidRDefault="00720BA1" w:rsidP="00720BA1">
      <w:pPr>
        <w:autoSpaceDE w:val="0"/>
        <w:autoSpaceDN w:val="0"/>
        <w:adjustRightInd w:val="0"/>
        <w:rPr>
          <w:sz w:val="22"/>
          <w:szCs w:val="28"/>
          <w:lang w:val="ro-RO"/>
        </w:rPr>
      </w:pPr>
      <w:r w:rsidRPr="00720BA1">
        <w:rPr>
          <w:i/>
          <w:iCs/>
          <w:sz w:val="22"/>
          <w:szCs w:val="28"/>
          <w:lang w:val="ro-RO"/>
        </w:rPr>
        <w:t xml:space="preserve">    (1) Alocaţia de stat pentru copii se plăteşte unuia dintre părinţi pe baza acordului acestora sau a convenţiei autentificate de un notar public cu ocazia divorţului ori, în caz de neînţelegere, pe baza hotărârii judecătoreşti sau a ordinului de protecţie emis de instanţa judecătorească, părintelui/persoanei căruia/căreia i s-a încredinţat copilul spre creştere şi educare sau la care s-a stabilit reşedinţa copilului. Alocaţia este încasată de părintele/persoana beneficiar/beneficiară al/a măsurii de protecţie pe durata valabilităţii ordinului de protecţie şi atât timp cât i-a fost încredinţat copilul sau în situaţia în care copilul are stabilită reşedinţa la acesta/aceasta.</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#B</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(2) Alocaţia de stat pentru copii se plăteşte şi tutorelui, curatorului, persoanei căreia i-a fost dat în plasament familial copilul, inclusiv asistentului maternal sau persoanei căreia i-a fost încredinţat copilul în vederea adopţiei, în condiţiile legii.</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(3) Pentru copiii pentru care s-a stabilit măsura de protecţie specială prevăzută la </w:t>
      </w:r>
      <w:r w:rsidRPr="00720BA1">
        <w:rPr>
          <w:color w:val="008000"/>
          <w:sz w:val="22"/>
          <w:szCs w:val="28"/>
          <w:u w:val="single"/>
          <w:lang w:val="ro-RO"/>
        </w:rPr>
        <w:t>art. 58</w:t>
      </w:r>
      <w:r w:rsidRPr="00720BA1">
        <w:rPr>
          <w:sz w:val="22"/>
          <w:szCs w:val="28"/>
          <w:lang w:val="ro-RO"/>
        </w:rPr>
        <w:t xml:space="preserve"> alin. (1) lit. c) din Legea nr. 272/2004 privind protecţia şi promovarea drepturilor copilului, cu modificările ulterioare, alocaţia de stat pentru copii se plăteşte numai în cont personal, în cuantumurile prevăzute la </w:t>
      </w:r>
      <w:r w:rsidRPr="00720BA1">
        <w:rPr>
          <w:color w:val="008000"/>
          <w:sz w:val="22"/>
          <w:szCs w:val="28"/>
          <w:u w:val="single"/>
          <w:lang w:val="ro-RO"/>
        </w:rPr>
        <w:t>art. 3</w:t>
      </w:r>
      <w:r w:rsidRPr="00720BA1">
        <w:rPr>
          <w:sz w:val="22"/>
          <w:szCs w:val="28"/>
          <w:lang w:val="ro-RO"/>
        </w:rPr>
        <w:t>.</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(4) După împlinirea vârstei de 14 ani, plata alocaţiei de stat pentru copii se poate face direct titularului, cu încuviinţarea reprezentantului său legal.</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(5) Pentru tinerii prevăzuţi la </w:t>
      </w:r>
      <w:r w:rsidRPr="00720BA1">
        <w:rPr>
          <w:color w:val="008000"/>
          <w:sz w:val="22"/>
          <w:szCs w:val="28"/>
          <w:u w:val="single"/>
          <w:lang w:val="ro-RO"/>
        </w:rPr>
        <w:t>art. 1</w:t>
      </w:r>
      <w:r w:rsidRPr="00720BA1">
        <w:rPr>
          <w:sz w:val="22"/>
          <w:szCs w:val="28"/>
          <w:lang w:val="ro-RO"/>
        </w:rPr>
        <w:t xml:space="preserve"> alin. (3), plata alocaţiei de stat se face direct acestora, pe bază de cerere. Procedura de plată se stabileşte prin normele metodologice de aplicare a prezentei legi*).</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(6) Alocaţia de stat pentru copiii prevăzuţi la alin. (3) se virează în conturile personale deschise pentru aceştia de către conducătorul direcţiei generale de asistenţă socială şi protecţia copilului din subordinea </w:t>
      </w:r>
      <w:r w:rsidRPr="00720BA1">
        <w:rPr>
          <w:sz w:val="22"/>
          <w:szCs w:val="28"/>
          <w:lang w:val="ro-RO"/>
        </w:rPr>
        <w:lastRenderedPageBreak/>
        <w:t>consiliului judeţean, respectiv din subordinea consiliilor locale ale sectoarelor municipiului Bucureşti, denumită în continuare direcţie generală, inclusiv pentru copiii încredinţaţi organismului privat acreditat şi licenţiat în condiţiile legii. Sumele cu titlu de alocaţie de stat pentru copii se capitalizează până la împlinirea de către aceştia a vârstei de 14 ani. După împlinirea de către titular a vârstei de 14 ani alocaţia de stat poate fi plătită direct acestuia, cu încuviinţarea conducătorului direcţiei generale, sau, în funcţie de opţiunea acestuia, poate fi capitalizată în continuare în contul personal al acestuia până la împlinirea vârstei de 18 ani.</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(7) Alocaţia de stat plătită în condiţiile prevăzute la alin. (6) se acordă titularului la împlinirea de către acesta a vârstei de 18 ani.</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(8) În cazul decesului copilului prevăzut la alin. (3) sumele cu titlu de alocaţie de stat plătite conform alin. (6) se fac venit la bugetul de stat.</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(9) În cazul în care pentru copilul prevăzut la alin. (3) măsura de protecţie specială prevăzută la </w:t>
      </w:r>
      <w:r w:rsidRPr="00720BA1">
        <w:rPr>
          <w:color w:val="008000"/>
          <w:sz w:val="22"/>
          <w:szCs w:val="28"/>
          <w:u w:val="single"/>
          <w:lang w:val="ro-RO"/>
        </w:rPr>
        <w:t>art. 58</w:t>
      </w:r>
      <w:r w:rsidRPr="00720BA1">
        <w:rPr>
          <w:sz w:val="22"/>
          <w:szCs w:val="28"/>
          <w:lang w:val="ro-RO"/>
        </w:rPr>
        <w:t xml:space="preserve"> alin. (1) lit. c) din Legea nr. 272/2004, cu modificările ulterioare, încetează sau se modifică, alocaţia de stat se va acorda potrivit situaţiei în care se află copilul.</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(10) În situaţia în care copiii prevăzuţi la alin. (9) sunt în întreţinerea familiei sau, după caz, s-a instituit măsura alternativă a tutelei ori măsura de protecţie specială a plasamentului la o familie, persoană sau la asistentul maternal, suma cu titlu de alocaţie de stat capitalizată în condiţiile alin. (6) poate fi utilizată de către reprezentantul legal al copilului în interesul acestuia, prin hotărârea comisiei pentru protecţia copilului.</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(11) După împlinirea de către copiii prevăzuţi la alin. (3) a vârstei de 18 ani, aceştia beneficiază de alocaţie de stat pentru copii în aceleaşi condiţii ca tinerii prevăzuţi la </w:t>
      </w:r>
      <w:r w:rsidRPr="00720BA1">
        <w:rPr>
          <w:color w:val="008000"/>
          <w:sz w:val="22"/>
          <w:szCs w:val="28"/>
          <w:u w:val="single"/>
          <w:lang w:val="ro-RO"/>
        </w:rPr>
        <w:t>art. 1</w:t>
      </w:r>
      <w:r w:rsidRPr="00720BA1">
        <w:rPr>
          <w:sz w:val="22"/>
          <w:szCs w:val="28"/>
          <w:lang w:val="ro-RO"/>
        </w:rPr>
        <w:t xml:space="preserve"> alin. (3).</w:t>
      </w:r>
    </w:p>
    <w:p w:rsidR="00720BA1" w:rsidRPr="00720BA1" w:rsidRDefault="00720BA1" w:rsidP="00720BA1">
      <w:pPr>
        <w:autoSpaceDE w:val="0"/>
        <w:autoSpaceDN w:val="0"/>
        <w:adjustRightInd w:val="0"/>
        <w:rPr>
          <w:sz w:val="22"/>
          <w:szCs w:val="28"/>
          <w:lang w:val="ro-RO"/>
        </w:rPr>
      </w:pPr>
      <w:r w:rsidRPr="00720BA1">
        <w:rPr>
          <w:sz w:val="22"/>
          <w:szCs w:val="28"/>
          <w:lang w:val="ro-RO"/>
        </w:rPr>
        <w:t>------------</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 A se vedea nota de subsol de la </w:t>
      </w:r>
      <w:r w:rsidRPr="00720BA1">
        <w:rPr>
          <w:color w:val="008000"/>
          <w:sz w:val="22"/>
          <w:szCs w:val="28"/>
          <w:u w:val="single"/>
          <w:lang w:val="ro-RO"/>
        </w:rPr>
        <w:t>art. 11</w:t>
      </w:r>
      <w:r w:rsidRPr="00720BA1">
        <w:rPr>
          <w:sz w:val="22"/>
          <w:szCs w:val="28"/>
          <w:lang w:val="ro-RO"/>
        </w:rPr>
        <w:t>.</w:t>
      </w:r>
    </w:p>
    <w:p w:rsidR="00720BA1" w:rsidRPr="00720BA1" w:rsidRDefault="00720BA1" w:rsidP="00720BA1">
      <w:pPr>
        <w:autoSpaceDE w:val="0"/>
        <w:autoSpaceDN w:val="0"/>
        <w:adjustRightInd w:val="0"/>
        <w:rPr>
          <w:sz w:val="22"/>
          <w:szCs w:val="28"/>
          <w:lang w:val="ro-RO"/>
        </w:rPr>
      </w:pP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ART. 5</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(1) Lunar, serviciile de stare civilă ale consiliilor locale comunale, orăşeneşti, municipale şi ale sectoarelor municipiului Bucureşti comunică agenţiei pentru plăţi şi inspecţie socială judeţene, respectiv a municipiului Bucureşti, denumite în continuare agenţii teritoriale, situaţia privind copiii care au decedat.</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(2) Pentru tinerii prevăzuţi la </w:t>
      </w:r>
      <w:r w:rsidRPr="00720BA1">
        <w:rPr>
          <w:color w:val="008000"/>
          <w:sz w:val="22"/>
          <w:szCs w:val="28"/>
          <w:u w:val="single"/>
          <w:lang w:val="ro-RO"/>
        </w:rPr>
        <w:t>art. 1</w:t>
      </w:r>
      <w:r w:rsidRPr="00720BA1">
        <w:rPr>
          <w:sz w:val="22"/>
          <w:szCs w:val="28"/>
          <w:lang w:val="ro-RO"/>
        </w:rPr>
        <w:t xml:space="preserve"> alin. (3) inspectoratul şcolar judeţean, respectiv al municipiului Bucureşti, denumit în continuare inspectorat şcolar, transmite agenţiilor teritoriale până la data de 1 octombrie a fiecărui an situaţia centralizatoare privind elevii înscrişi în anul şcolar. Situaţia va cuprinde şi elevii înscrişi în unităţile de învăţământ private acreditate ori autorizate în condiţiile legii.</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(3) Pe parcursul anului şcolar, inspectoratele şcolare transmit lunar agenţiilor teritoriale situaţia privind tinerii care au împlinit vârsta de 18 ani şi care nu mai urmează cursurile învăţământului liceal sau profesional organizate în condiţiile legii.</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(4) Pentru tinerii înscrişi în unităţile de învăţământ din subordinea altor autorităţi ale administraţiei publice centrale de specialitate, aceste unităţi de învăţământ au obligaţia de a transmite agenţiilor teritoriale situaţiile prevăzute la alin. (2) şi (3).</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ART. 6</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(1) Stabilirea dreptului de alocaţie de stat pentru copii se face pe baza cererii şi a actelor din care rezultă îndeplinirea condiţiilor de acordare a acestui drept.</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(2) Cererea se face, în numele copilului, de către persoanele prevăzute la </w:t>
      </w:r>
      <w:r w:rsidRPr="00720BA1">
        <w:rPr>
          <w:color w:val="008000"/>
          <w:sz w:val="22"/>
          <w:szCs w:val="28"/>
          <w:u w:val="single"/>
          <w:lang w:val="ro-RO"/>
        </w:rPr>
        <w:t>art. 4</w:t>
      </w:r>
      <w:r w:rsidRPr="00720BA1">
        <w:rPr>
          <w:sz w:val="22"/>
          <w:szCs w:val="28"/>
          <w:lang w:val="ro-RO"/>
        </w:rPr>
        <w:t xml:space="preserve"> alin. (1) - (3).</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(3) După împlinirea vârstei de 14 ani, cererea se poate face şi de către copil, cu încuviinţarea reprezentantului său legal.</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(4) Dreptul la alocaţia de stat pentru copii se stabileşte începând cu luna următoare celei în care s-a născut copilul, iar plata drepturilor se face începând cu luna următoare depunerii cererii.</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(5) În cazul în care cererea este înregistrată ulterior lunii în care s-a născut copilul, plata alocaţiei de stat pentru copii se poate face şi pentru perioadele anterioare, dar nu mai mult de 12 luni.</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(6) Dreptul la alocaţia de stat pentru copii încetează începând cu luna următoare celei în care nu mai sunt îndeplinite condiţiile de acordare.</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(7) În cazul în care achitarea drepturilor de alocaţie de stat pentru copii se face prin mandat poştal, plata acesteia se suspendă dacă timp de 3 luni reprezentantul legal al copilului nu a încasat drepturile cu titlu de alocaţie de stat. Reluarea în plată, inclusiv cu plata drepturilor restante, se face pe bază de cerere scrisă întocmită de reprezentantul legal al copilului, care se înregistrează la agenţia teritorială.</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ART. 7</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(1) Persoanele cărora li se face plata alocaţiei de stat pentru copii sunt obligate să comunice orice schimbare în privinţa componenţei familiei sau a domiciliului/reşedinţei care poate determina încetarea sau </w:t>
      </w:r>
      <w:r w:rsidRPr="00720BA1">
        <w:rPr>
          <w:sz w:val="22"/>
          <w:szCs w:val="28"/>
          <w:lang w:val="ro-RO"/>
        </w:rPr>
        <w:lastRenderedPageBreak/>
        <w:t>modificarea acordării drepturilor de alocaţie de stat pentru copii, în termen de cel mult 15 zile de la apariţia acesteia, inclusiv situaţia în care cetăţenii români îşi stabilesc rezidenţa în altă ţară împreună cu copiii lor.</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(2) Sumele plătite necuvenit cu titlu de alocaţie de stat pentru copii se recuperează pe baza deciziei emise de persoana juridică care a efectuat plata alocaţiei de stat pentru copii sau prin angajamentul de plată scris al persoanei care le-a încasat în mod necuvenit.</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(3) Decizia prin care se recuperează sumele încasate necuvenit se comunică celui obligat la plată în termen de 15 zile de la emitere.</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(4) Decizia de recuperare şi angajamentul de plată constituie titlu executoriu de la data comunicării, respectiv de la data semnării.</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ART. 8</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Alocaţia de stat pentru copii nu este impozabilă şi nu poate fi urmărită silit decât în vederea recuperării sumelor plătite necuvenit cu acest titlu.</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ART. 9</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Contestaţiile formulate împotriva modului de stabilire şi de plată a alocaţiei de stat pentru copii se soluţionează potrivit </w:t>
      </w:r>
      <w:r w:rsidRPr="00720BA1">
        <w:rPr>
          <w:color w:val="008000"/>
          <w:sz w:val="22"/>
          <w:szCs w:val="28"/>
          <w:u w:val="single"/>
          <w:lang w:val="ro-RO"/>
        </w:rPr>
        <w:t>Legii</w:t>
      </w:r>
      <w:r w:rsidRPr="00720BA1">
        <w:rPr>
          <w:sz w:val="22"/>
          <w:szCs w:val="28"/>
          <w:lang w:val="ro-RO"/>
        </w:rPr>
        <w:t xml:space="preserve"> contenciosului administrativ nr. 554/2004, cu modificările şi completările ulterioare.</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ART. 10</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(1) Fondurile pentru plata alocaţiei de stat pentru copii, precum şi pentru cheltuielile cu administrarea şi transmiterea drepturilor se asigură de la bugetul de stat, prin bugetul Ministerului Muncii, Familiei şi Protecţiei Sociale.</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(2) Plata alocaţiei de stat pentru copii se realizează prin mandat poştal, cont curent personal sau cont de card.</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(3) În cazul achitării drepturilor de alocaţie de stat în cont curent personal sau cont de card, agenţiile teritoriale efectuează plata prin unităţile bancare, pe bază de borderou, cu plata unui comision bancar.</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(4) Comisionul bancar prevăzut la alin. (3) nu poate fi mai mare de 0,1% din drepturile achitate şi va fi stabilit prin negociere, la nivel teritorial, între agenţiile teritoriale şi unităţile bancare.</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#M3</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w:t>
      </w:r>
      <w:r w:rsidRPr="00720BA1">
        <w:rPr>
          <w:color w:val="FF0000"/>
          <w:sz w:val="22"/>
          <w:szCs w:val="28"/>
          <w:u w:val="single"/>
          <w:lang w:val="ro-RO"/>
        </w:rPr>
        <w:t>ART. 10^1</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(1) Constituie contravenţie şi se sancţionează cu amendă de la 500 lei la 2.000 lei următoarele fapte:</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a) nerespectarea de către serviciile de stare civilă ale consiliilor locale comunale, orăşeneşti, municipale şi ale sectoarelor municipiului Bucureşti a prevederilor </w:t>
      </w:r>
      <w:r w:rsidRPr="00720BA1">
        <w:rPr>
          <w:i/>
          <w:iCs/>
          <w:color w:val="008000"/>
          <w:sz w:val="22"/>
          <w:szCs w:val="28"/>
          <w:u w:val="single"/>
          <w:lang w:val="ro-RO"/>
        </w:rPr>
        <w:t>art. 5</w:t>
      </w:r>
      <w:r w:rsidRPr="00720BA1">
        <w:rPr>
          <w:i/>
          <w:iCs/>
          <w:sz w:val="22"/>
          <w:szCs w:val="28"/>
          <w:lang w:val="ro-RO"/>
        </w:rPr>
        <w:t xml:space="preserve"> alin. (1);</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b) nerespectarea de către inspectoratul şcolar judeţean, respectiv a municipiului Bucureşti, a prevederilor </w:t>
      </w:r>
      <w:r w:rsidRPr="00720BA1">
        <w:rPr>
          <w:i/>
          <w:iCs/>
          <w:color w:val="008000"/>
          <w:sz w:val="22"/>
          <w:szCs w:val="28"/>
          <w:u w:val="single"/>
          <w:lang w:val="ro-RO"/>
        </w:rPr>
        <w:t>art. 5</w:t>
      </w:r>
      <w:r w:rsidRPr="00720BA1">
        <w:rPr>
          <w:i/>
          <w:iCs/>
          <w:sz w:val="22"/>
          <w:szCs w:val="28"/>
          <w:lang w:val="ro-RO"/>
        </w:rPr>
        <w:t xml:space="preserve"> alin. (2) şi (3);</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c) nerespectarea de către unităţile de învăţământ din subordinea altor autorităţi ale administraţiei publice centrale de specialitate a prevederilor </w:t>
      </w:r>
      <w:r w:rsidRPr="00720BA1">
        <w:rPr>
          <w:i/>
          <w:iCs/>
          <w:color w:val="008000"/>
          <w:sz w:val="22"/>
          <w:szCs w:val="28"/>
          <w:u w:val="single"/>
          <w:lang w:val="ro-RO"/>
        </w:rPr>
        <w:t>art. 5</w:t>
      </w:r>
      <w:r w:rsidRPr="00720BA1">
        <w:rPr>
          <w:i/>
          <w:iCs/>
          <w:sz w:val="22"/>
          <w:szCs w:val="28"/>
          <w:lang w:val="ro-RO"/>
        </w:rPr>
        <w:t xml:space="preserve"> alin. (4).</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(2) Constituie contravenţie şi se sancţionează cu amendă de la 500 lei la 2.000 lei nerespectarea de către persoanele cărora li se face plata alocaţiei de stat pentru copii a prevederilor </w:t>
      </w:r>
      <w:r w:rsidRPr="00720BA1">
        <w:rPr>
          <w:i/>
          <w:iCs/>
          <w:color w:val="008000"/>
          <w:sz w:val="22"/>
          <w:szCs w:val="28"/>
          <w:u w:val="single"/>
          <w:lang w:val="ro-RO"/>
        </w:rPr>
        <w:t>art. 7</w:t>
      </w:r>
      <w:r w:rsidRPr="00720BA1">
        <w:rPr>
          <w:i/>
          <w:iCs/>
          <w:sz w:val="22"/>
          <w:szCs w:val="28"/>
          <w:lang w:val="ro-RO"/>
        </w:rPr>
        <w:t xml:space="preserve"> alin. (1).</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(3) Constatarea contravenţiilor şi aplicarea sancţiunilor prevăzute la alin. (1) şi (2) se fac de către inspectorii sociali.</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(4) Constatarea contravenţiilor se poate efectua şi de către celelalte organe de control ale Ministerului Muncii, Familiei, Protecţiei Sociale şi Persoanelor Vârstnice, în cadrul controalelor de fond sau tematice proprii dispuse de ministrul muncii, familiei, protecţiei sociale şi persoanelor vârstnice, conform atribuţiilor prevăzute la </w:t>
      </w:r>
      <w:r w:rsidRPr="00720BA1">
        <w:rPr>
          <w:i/>
          <w:iCs/>
          <w:color w:val="008000"/>
          <w:sz w:val="22"/>
          <w:szCs w:val="28"/>
          <w:u w:val="single"/>
          <w:lang w:val="ro-RO"/>
        </w:rPr>
        <w:t>art. 3</w:t>
      </w:r>
      <w:r w:rsidRPr="00720BA1">
        <w:rPr>
          <w:i/>
          <w:iCs/>
          <w:sz w:val="22"/>
          <w:szCs w:val="28"/>
          <w:lang w:val="ro-RO"/>
        </w:rPr>
        <w:t xml:space="preserve"> alin. (1) lit. e) din Hotărârea Guvernului nr. 344/2014*) privind organizarea şi funcţionarea Ministerului Muncii, Familiei, Protecţiei Sociale şi Persoanelor Vârstnice, precum şi pentru modificarea unor acte normative, cu modificările şi completările ulterioare.</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(5) În situaţia prevăzută la alin. (4), organul de control al Ministerului Muncii, Familiei, Protecţiei Sociale şi Persoanelor Vârstnice are obligaţia de a transmite de îndată procesul-verbal de constatare organului de control competent potrivit alin. (3) în vederea aplicării sancţiunilor prevăzute de lege.</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(6) Contravenientul poate achita pe loc sau în termen de cel mult 48 de ore**) de la data încheierii procesului-verbal de contravenţie ori, după caz, de la data comunicării acestuia jumătate din minimul amenzii prevăzute la alin. (1) şi (2), agentul constatator făcând menţiune despre această posibilitate în procesul-verbal.</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(7) Dispoziţiile referitoare la contravenţiile prevăzute la alin. (1) şi (2) se completează cu prevederile </w:t>
      </w:r>
      <w:r w:rsidRPr="00720BA1">
        <w:rPr>
          <w:i/>
          <w:iCs/>
          <w:color w:val="008000"/>
          <w:sz w:val="22"/>
          <w:szCs w:val="28"/>
          <w:u w:val="single"/>
          <w:lang w:val="ro-RO"/>
        </w:rPr>
        <w:t>Ordonanţei Guvernului nr. 2/2001</w:t>
      </w:r>
      <w:r w:rsidRPr="00720BA1">
        <w:rPr>
          <w:i/>
          <w:iCs/>
          <w:sz w:val="22"/>
          <w:szCs w:val="28"/>
          <w:lang w:val="ro-RO"/>
        </w:rPr>
        <w:t xml:space="preserve"> privind regimul juridic al contravenţiilor, aprobată cu modificări şi completări prin </w:t>
      </w:r>
      <w:r w:rsidRPr="00720BA1">
        <w:rPr>
          <w:i/>
          <w:iCs/>
          <w:color w:val="008000"/>
          <w:sz w:val="22"/>
          <w:szCs w:val="28"/>
          <w:u w:val="single"/>
          <w:lang w:val="ro-RO"/>
        </w:rPr>
        <w:t>Legea nr. 180/2002</w:t>
      </w:r>
      <w:r w:rsidRPr="00720BA1">
        <w:rPr>
          <w:i/>
          <w:iCs/>
          <w:sz w:val="22"/>
          <w:szCs w:val="28"/>
          <w:lang w:val="ro-RO"/>
        </w:rPr>
        <w:t>, cu modificările şi completările ulterioare.</w:t>
      </w:r>
    </w:p>
    <w:p w:rsidR="00720BA1" w:rsidRPr="00720BA1" w:rsidRDefault="00720BA1" w:rsidP="00720BA1">
      <w:pPr>
        <w:autoSpaceDE w:val="0"/>
        <w:autoSpaceDN w:val="0"/>
        <w:adjustRightInd w:val="0"/>
        <w:rPr>
          <w:sz w:val="22"/>
          <w:szCs w:val="28"/>
          <w:lang w:val="ro-RO"/>
        </w:rPr>
      </w:pPr>
      <w:r w:rsidRPr="00720BA1">
        <w:rPr>
          <w:i/>
          <w:iCs/>
          <w:sz w:val="22"/>
          <w:szCs w:val="28"/>
          <w:lang w:val="ro-RO"/>
        </w:rPr>
        <w:lastRenderedPageBreak/>
        <w:t xml:space="preserve">    (8) Procesele-verbale întocmite de către personalul împuternicit în condiţiile alin. (3) şi (4) vor fi depuse în fotocopie la entitatea controlată prevăzută la alin. (1).</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#CIN</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w:t>
      </w:r>
      <w:r w:rsidRPr="00720BA1">
        <w:rPr>
          <w:b/>
          <w:bCs/>
          <w:i/>
          <w:iCs/>
          <w:sz w:val="22"/>
          <w:szCs w:val="28"/>
          <w:lang w:val="ro-RO"/>
        </w:rPr>
        <w:t>*)</w:t>
      </w:r>
      <w:r w:rsidRPr="00720BA1">
        <w:rPr>
          <w:i/>
          <w:iCs/>
          <w:sz w:val="22"/>
          <w:szCs w:val="28"/>
          <w:lang w:val="ro-RO"/>
        </w:rPr>
        <w:t xml:space="preserve"> </w:t>
      </w:r>
      <w:r w:rsidRPr="00720BA1">
        <w:rPr>
          <w:i/>
          <w:iCs/>
          <w:color w:val="008000"/>
          <w:sz w:val="22"/>
          <w:szCs w:val="28"/>
          <w:u w:val="single"/>
          <w:lang w:val="ro-RO"/>
        </w:rPr>
        <w:t>Hotărârea Guvernului nr. 344/2014</w:t>
      </w:r>
      <w:r w:rsidRPr="00720BA1">
        <w:rPr>
          <w:i/>
          <w:iCs/>
          <w:sz w:val="22"/>
          <w:szCs w:val="28"/>
          <w:lang w:val="ro-RO"/>
        </w:rPr>
        <w:t xml:space="preserve"> a fost abrogată. A se vedea </w:t>
      </w:r>
      <w:r w:rsidRPr="00720BA1">
        <w:rPr>
          <w:i/>
          <w:iCs/>
          <w:color w:val="008000"/>
          <w:sz w:val="22"/>
          <w:szCs w:val="28"/>
          <w:u w:val="single"/>
          <w:lang w:val="ro-RO"/>
        </w:rPr>
        <w:t>Hotărârea Guvernului nr. 23/2022</w:t>
      </w:r>
      <w:r w:rsidRPr="00720BA1">
        <w:rPr>
          <w:i/>
          <w:iCs/>
          <w:sz w:val="22"/>
          <w:szCs w:val="28"/>
          <w:lang w:val="ro-RO"/>
        </w:rPr>
        <w:t>.</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w:t>
      </w:r>
      <w:r w:rsidRPr="00720BA1">
        <w:rPr>
          <w:b/>
          <w:bCs/>
          <w:i/>
          <w:iCs/>
          <w:sz w:val="22"/>
          <w:szCs w:val="28"/>
          <w:lang w:val="ro-RO"/>
        </w:rPr>
        <w:t>**)</w:t>
      </w:r>
      <w:r w:rsidRPr="00720BA1">
        <w:rPr>
          <w:i/>
          <w:iCs/>
          <w:sz w:val="22"/>
          <w:szCs w:val="28"/>
          <w:lang w:val="ro-RO"/>
        </w:rPr>
        <w:t xml:space="preserve"> Conform </w:t>
      </w:r>
      <w:r w:rsidRPr="00720BA1">
        <w:rPr>
          <w:i/>
          <w:iCs/>
          <w:color w:val="008000"/>
          <w:sz w:val="22"/>
          <w:szCs w:val="28"/>
          <w:u w:val="single"/>
          <w:lang w:val="ro-RO"/>
        </w:rPr>
        <w:t>art. 24</w:t>
      </w:r>
      <w:r w:rsidRPr="00720BA1">
        <w:rPr>
          <w:i/>
          <w:iCs/>
          <w:sz w:val="22"/>
          <w:szCs w:val="28"/>
          <w:lang w:val="ro-RO"/>
        </w:rPr>
        <w:t xml:space="preserve"> şi </w:t>
      </w:r>
      <w:r w:rsidRPr="00720BA1">
        <w:rPr>
          <w:i/>
          <w:iCs/>
          <w:color w:val="008000"/>
          <w:sz w:val="22"/>
          <w:szCs w:val="28"/>
          <w:u w:val="single"/>
          <w:lang w:val="ro-RO"/>
        </w:rPr>
        <w:t>art. 25</w:t>
      </w:r>
      <w:r w:rsidRPr="00720BA1">
        <w:rPr>
          <w:i/>
          <w:iCs/>
          <w:sz w:val="22"/>
          <w:szCs w:val="28"/>
          <w:lang w:val="ro-RO"/>
        </w:rPr>
        <w:t xml:space="preserve"> alin. (1) din Legea nr. 203/2018 (</w:t>
      </w:r>
      <w:r w:rsidRPr="00720BA1">
        <w:rPr>
          <w:b/>
          <w:bCs/>
          <w:i/>
          <w:iCs/>
          <w:color w:val="008000"/>
          <w:sz w:val="22"/>
          <w:szCs w:val="28"/>
          <w:u w:val="single"/>
          <w:lang w:val="ro-RO"/>
        </w:rPr>
        <w:t>#M5</w:t>
      </w:r>
      <w:r w:rsidRPr="00720BA1">
        <w:rPr>
          <w:i/>
          <w:iCs/>
          <w:sz w:val="22"/>
          <w:szCs w:val="28"/>
          <w:lang w:val="ro-RO"/>
        </w:rPr>
        <w:t>), începând cu data de 24 august 2018, se abrogă dispoziţiile din actele normative în vigoare care stabilesc achitarea a jumătate din minimul amenzii contravenţionale într-un termen mai mic decât 15 zile de la data înmânării sau comunicării procesului-verbal.</w:t>
      </w:r>
    </w:p>
    <w:p w:rsidR="00720BA1" w:rsidRPr="00720BA1" w:rsidRDefault="00720BA1" w:rsidP="00720BA1">
      <w:pPr>
        <w:autoSpaceDE w:val="0"/>
        <w:autoSpaceDN w:val="0"/>
        <w:adjustRightInd w:val="0"/>
        <w:rPr>
          <w:sz w:val="22"/>
          <w:szCs w:val="28"/>
          <w:lang w:val="ro-RO"/>
        </w:rPr>
      </w:pPr>
      <w:r w:rsidRPr="00720BA1">
        <w:rPr>
          <w:i/>
          <w:iCs/>
          <w:sz w:val="22"/>
          <w:szCs w:val="28"/>
          <w:lang w:val="ro-RO"/>
        </w:rPr>
        <w:t xml:space="preserve">    Conform </w:t>
      </w:r>
      <w:r w:rsidRPr="00720BA1">
        <w:rPr>
          <w:i/>
          <w:iCs/>
          <w:color w:val="008000"/>
          <w:sz w:val="22"/>
          <w:szCs w:val="28"/>
          <w:u w:val="single"/>
          <w:lang w:val="ro-RO"/>
        </w:rPr>
        <w:t>art. 28</w:t>
      </w:r>
      <w:r w:rsidRPr="00720BA1">
        <w:rPr>
          <w:i/>
          <w:iCs/>
          <w:sz w:val="22"/>
          <w:szCs w:val="28"/>
          <w:lang w:val="ro-RO"/>
        </w:rPr>
        <w:t xml:space="preserve"> alin. (1) din Ordonanţa Guvernului nr. 2/2001 privind regimul juridic al contravenţiilor, contravenientul poate achita, în termen de cel mult 15 zile de la data înmânării sau comunicării procesului-verbal, jumătate din minimul amenzii prevăzute de actul normativ, agentul constatator făcând menţiune despre această posibilitate în procesul-verbal.</w:t>
      </w:r>
    </w:p>
    <w:p w:rsidR="00720BA1" w:rsidRPr="00720BA1" w:rsidRDefault="00720BA1" w:rsidP="00720BA1">
      <w:pPr>
        <w:autoSpaceDE w:val="0"/>
        <w:autoSpaceDN w:val="0"/>
        <w:adjustRightInd w:val="0"/>
        <w:rPr>
          <w:sz w:val="22"/>
          <w:szCs w:val="28"/>
          <w:lang w:val="ro-RO"/>
        </w:rPr>
      </w:pP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#B</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w:t>
      </w:r>
      <w:r w:rsidRPr="00720BA1">
        <w:rPr>
          <w:color w:val="FF0000"/>
          <w:sz w:val="22"/>
          <w:szCs w:val="28"/>
          <w:u w:val="single"/>
          <w:lang w:val="ro-RO"/>
        </w:rPr>
        <w:t>ART. 11</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În aplicarea prezentei legi, precum şi pentru reglementarea modalităţilor de stabilire şi plată a drepturilor, se emit norme metodologice, care se aprobă prin hotărâre a Guvernului*).</w:t>
      </w:r>
    </w:p>
    <w:p w:rsidR="00720BA1" w:rsidRPr="00720BA1" w:rsidRDefault="00720BA1" w:rsidP="00720BA1">
      <w:pPr>
        <w:autoSpaceDE w:val="0"/>
        <w:autoSpaceDN w:val="0"/>
        <w:adjustRightInd w:val="0"/>
        <w:rPr>
          <w:sz w:val="22"/>
          <w:szCs w:val="28"/>
          <w:lang w:val="ro-RO"/>
        </w:rPr>
      </w:pPr>
      <w:r w:rsidRPr="00720BA1">
        <w:rPr>
          <w:sz w:val="22"/>
          <w:szCs w:val="28"/>
          <w:lang w:val="ro-RO"/>
        </w:rPr>
        <w:t>------------</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 A se vedea </w:t>
      </w:r>
      <w:r w:rsidRPr="00720BA1">
        <w:rPr>
          <w:color w:val="008000"/>
          <w:sz w:val="22"/>
          <w:szCs w:val="28"/>
          <w:u w:val="single"/>
          <w:lang w:val="ro-RO"/>
        </w:rPr>
        <w:t>Hotărârea Guvernului nr. 577/2008</w:t>
      </w:r>
      <w:r w:rsidRPr="00720BA1">
        <w:rPr>
          <w:sz w:val="22"/>
          <w:szCs w:val="28"/>
          <w:lang w:val="ro-RO"/>
        </w:rPr>
        <w:t xml:space="preserve"> pentru aprobarea Normelor metodologice de aplicare a prevederilor </w:t>
      </w:r>
      <w:r w:rsidRPr="00720BA1">
        <w:rPr>
          <w:color w:val="008000"/>
          <w:sz w:val="22"/>
          <w:szCs w:val="28"/>
          <w:u w:val="single"/>
          <w:lang w:val="ro-RO"/>
        </w:rPr>
        <w:t>Legii nr. 61/1993</w:t>
      </w:r>
      <w:r w:rsidRPr="00720BA1">
        <w:rPr>
          <w:sz w:val="22"/>
          <w:szCs w:val="28"/>
          <w:lang w:val="ro-RO"/>
        </w:rPr>
        <w:t xml:space="preserve"> privind alocaţia de stat pentru copii, precum şi pentru reglementarea modalităţilor de stabilire şi plată a alocaţiei de stat pentru copii, publicată în Monitorul Oficial al României, Partea I, nr. 442 din 12 iunie 2008.</w:t>
      </w:r>
    </w:p>
    <w:p w:rsidR="00720BA1" w:rsidRPr="00720BA1" w:rsidRDefault="00720BA1" w:rsidP="00720BA1">
      <w:pPr>
        <w:autoSpaceDE w:val="0"/>
        <w:autoSpaceDN w:val="0"/>
        <w:adjustRightInd w:val="0"/>
        <w:rPr>
          <w:sz w:val="22"/>
          <w:szCs w:val="28"/>
          <w:lang w:val="ro-RO"/>
        </w:rPr>
      </w:pPr>
      <w:r w:rsidRPr="00720BA1">
        <w:rPr>
          <w:i/>
          <w:iCs/>
          <w:sz w:val="22"/>
          <w:szCs w:val="28"/>
          <w:lang w:val="ro-RO"/>
        </w:rPr>
        <w:t xml:space="preserve">    Conform </w:t>
      </w:r>
      <w:r w:rsidRPr="00720BA1">
        <w:rPr>
          <w:i/>
          <w:iCs/>
          <w:color w:val="008000"/>
          <w:sz w:val="22"/>
          <w:szCs w:val="28"/>
          <w:u w:val="single"/>
          <w:lang w:val="ro-RO"/>
        </w:rPr>
        <w:t>art. III</w:t>
      </w:r>
      <w:r w:rsidRPr="00720BA1">
        <w:rPr>
          <w:i/>
          <w:iCs/>
          <w:sz w:val="22"/>
          <w:szCs w:val="28"/>
          <w:lang w:val="ro-RO"/>
        </w:rPr>
        <w:t xml:space="preserve"> din Legea nr. 114/2023 (</w:t>
      </w:r>
      <w:r w:rsidRPr="00720BA1">
        <w:rPr>
          <w:b/>
          <w:bCs/>
          <w:i/>
          <w:iCs/>
          <w:color w:val="008000"/>
          <w:sz w:val="22"/>
          <w:szCs w:val="28"/>
          <w:u w:val="single"/>
          <w:lang w:val="ro-RO"/>
        </w:rPr>
        <w:t>#M19</w:t>
      </w:r>
      <w:r w:rsidRPr="00720BA1">
        <w:rPr>
          <w:i/>
          <w:iCs/>
          <w:sz w:val="22"/>
          <w:szCs w:val="28"/>
          <w:lang w:val="ro-RO"/>
        </w:rPr>
        <w:t xml:space="preserve">), în termen de 45 de zile de la data de 13 mai 2023 [data intrării în vigoare a </w:t>
      </w:r>
      <w:r w:rsidRPr="00720BA1">
        <w:rPr>
          <w:i/>
          <w:iCs/>
          <w:color w:val="008000"/>
          <w:sz w:val="22"/>
          <w:szCs w:val="28"/>
          <w:u w:val="single"/>
          <w:lang w:val="ro-RO"/>
        </w:rPr>
        <w:t>Legii nr. 114/2023</w:t>
      </w:r>
      <w:r w:rsidRPr="00720BA1">
        <w:rPr>
          <w:i/>
          <w:iCs/>
          <w:sz w:val="22"/>
          <w:szCs w:val="28"/>
          <w:lang w:val="ro-RO"/>
        </w:rPr>
        <w:t xml:space="preserve"> (</w:t>
      </w:r>
      <w:r w:rsidRPr="00720BA1">
        <w:rPr>
          <w:b/>
          <w:bCs/>
          <w:i/>
          <w:iCs/>
          <w:color w:val="008000"/>
          <w:sz w:val="22"/>
          <w:szCs w:val="28"/>
          <w:u w:val="single"/>
          <w:lang w:val="ro-RO"/>
        </w:rPr>
        <w:t>#M19</w:t>
      </w:r>
      <w:r w:rsidRPr="00720BA1">
        <w:rPr>
          <w:i/>
          <w:iCs/>
          <w:sz w:val="22"/>
          <w:szCs w:val="28"/>
          <w:lang w:val="ro-RO"/>
        </w:rPr>
        <w:t xml:space="preserve">)], la propunerea Ministerului Muncii şi Solidarităţii Sociale, Guvernul actualizează </w:t>
      </w:r>
      <w:r w:rsidRPr="00720BA1">
        <w:rPr>
          <w:i/>
          <w:iCs/>
          <w:color w:val="008000"/>
          <w:sz w:val="22"/>
          <w:szCs w:val="28"/>
          <w:u w:val="single"/>
          <w:lang w:val="ro-RO"/>
        </w:rPr>
        <w:t>normele</w:t>
      </w:r>
      <w:r w:rsidRPr="00720BA1">
        <w:rPr>
          <w:i/>
          <w:iCs/>
          <w:sz w:val="22"/>
          <w:szCs w:val="28"/>
          <w:lang w:val="ro-RO"/>
        </w:rPr>
        <w:t xml:space="preserve"> metodologice de aplicare a </w:t>
      </w:r>
      <w:r w:rsidRPr="00720BA1">
        <w:rPr>
          <w:i/>
          <w:iCs/>
          <w:color w:val="008000"/>
          <w:sz w:val="22"/>
          <w:szCs w:val="28"/>
          <w:u w:val="single"/>
          <w:lang w:val="ro-RO"/>
        </w:rPr>
        <w:t>Legii nr. 61/1993</w:t>
      </w:r>
      <w:r w:rsidRPr="00720BA1">
        <w:rPr>
          <w:i/>
          <w:iCs/>
          <w:sz w:val="22"/>
          <w:szCs w:val="28"/>
          <w:lang w:val="ro-RO"/>
        </w:rPr>
        <w:t xml:space="preserve">, republicată, aprobate prin </w:t>
      </w:r>
      <w:r w:rsidRPr="00720BA1">
        <w:rPr>
          <w:i/>
          <w:iCs/>
          <w:color w:val="008000"/>
          <w:sz w:val="22"/>
          <w:szCs w:val="28"/>
          <w:u w:val="single"/>
          <w:lang w:val="ro-RO"/>
        </w:rPr>
        <w:t>Hotărârea Guvernului nr. 577/2008</w:t>
      </w:r>
      <w:r w:rsidRPr="00720BA1">
        <w:rPr>
          <w:i/>
          <w:iCs/>
          <w:sz w:val="22"/>
          <w:szCs w:val="28"/>
          <w:lang w:val="ro-RO"/>
        </w:rPr>
        <w:t>.</w:t>
      </w:r>
    </w:p>
    <w:p w:rsidR="00720BA1" w:rsidRPr="00720BA1" w:rsidRDefault="00720BA1" w:rsidP="00720BA1">
      <w:pPr>
        <w:autoSpaceDE w:val="0"/>
        <w:autoSpaceDN w:val="0"/>
        <w:adjustRightInd w:val="0"/>
        <w:rPr>
          <w:sz w:val="22"/>
          <w:szCs w:val="28"/>
          <w:lang w:val="ro-RO"/>
        </w:rPr>
      </w:pP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ART. 12</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(1) Prezenta lege intră în vigoare la data de 1 a lunii următoare celei în care se publică în Monitorul Oficial al României, Partea I**).</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(2) La data intrării în vigoare a prezentei legi se abrogă </w:t>
      </w:r>
      <w:r w:rsidRPr="00720BA1">
        <w:rPr>
          <w:color w:val="008000"/>
          <w:sz w:val="22"/>
          <w:szCs w:val="28"/>
          <w:u w:val="single"/>
          <w:lang w:val="ro-RO"/>
        </w:rPr>
        <w:t>art. 1</w:t>
      </w:r>
      <w:r w:rsidRPr="00720BA1">
        <w:rPr>
          <w:sz w:val="22"/>
          <w:szCs w:val="28"/>
          <w:lang w:val="ro-RO"/>
        </w:rPr>
        <w:t xml:space="preserve"> - 17, </w:t>
      </w:r>
      <w:r w:rsidRPr="00720BA1">
        <w:rPr>
          <w:color w:val="008000"/>
          <w:sz w:val="22"/>
          <w:szCs w:val="28"/>
          <w:u w:val="single"/>
          <w:lang w:val="ro-RO"/>
        </w:rPr>
        <w:t>art. 28</w:t>
      </w:r>
      <w:r w:rsidRPr="00720BA1">
        <w:rPr>
          <w:sz w:val="22"/>
          <w:szCs w:val="28"/>
          <w:lang w:val="ro-RO"/>
        </w:rPr>
        <w:t xml:space="preserve"> - 30 şi </w:t>
      </w:r>
      <w:r w:rsidRPr="00720BA1">
        <w:rPr>
          <w:color w:val="008000"/>
          <w:sz w:val="22"/>
          <w:szCs w:val="28"/>
          <w:u w:val="single"/>
          <w:lang w:val="ro-RO"/>
        </w:rPr>
        <w:t>anexa</w:t>
      </w:r>
      <w:r w:rsidRPr="00720BA1">
        <w:rPr>
          <w:sz w:val="22"/>
          <w:szCs w:val="28"/>
          <w:lang w:val="ro-RO"/>
        </w:rPr>
        <w:t xml:space="preserve"> din Decretul nr. 410/1985***) privind alocaţia de stat şi indemnizaţia pentru copii, ajutoarele ce se acordă mamelor cu mai mulţi copii şi soţiilor de militari în termen, precum şi indemnizaţia de naştere, cu modificările şi completările ulterioare, precum şi orice alte dispoziţii contrare.</w:t>
      </w:r>
    </w:p>
    <w:p w:rsidR="00720BA1" w:rsidRPr="00720BA1" w:rsidRDefault="00720BA1" w:rsidP="00720BA1">
      <w:pPr>
        <w:autoSpaceDE w:val="0"/>
        <w:autoSpaceDN w:val="0"/>
        <w:adjustRightInd w:val="0"/>
        <w:rPr>
          <w:sz w:val="22"/>
          <w:szCs w:val="28"/>
          <w:lang w:val="ro-RO"/>
        </w:rPr>
      </w:pPr>
      <w:r w:rsidRPr="00720BA1">
        <w:rPr>
          <w:sz w:val="22"/>
          <w:szCs w:val="28"/>
          <w:lang w:val="ro-RO"/>
        </w:rPr>
        <w:t>------------</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 </w:t>
      </w:r>
      <w:r w:rsidRPr="00720BA1">
        <w:rPr>
          <w:color w:val="008000"/>
          <w:sz w:val="22"/>
          <w:szCs w:val="28"/>
          <w:u w:val="single"/>
          <w:lang w:val="ro-RO"/>
        </w:rPr>
        <w:t>Legea nr. 61/1993</w:t>
      </w:r>
      <w:r w:rsidRPr="00720BA1">
        <w:rPr>
          <w:sz w:val="22"/>
          <w:szCs w:val="28"/>
          <w:lang w:val="ro-RO"/>
        </w:rPr>
        <w:t xml:space="preserve"> a fost publicată în Monitorul Oficial al României, Partea I, nr. 233 din 28 septembrie 1993.</w:t>
      </w:r>
    </w:p>
    <w:p w:rsidR="00720BA1" w:rsidRPr="00720BA1" w:rsidRDefault="00720BA1" w:rsidP="00720BA1">
      <w:pPr>
        <w:autoSpaceDE w:val="0"/>
        <w:autoSpaceDN w:val="0"/>
        <w:adjustRightInd w:val="0"/>
        <w:rPr>
          <w:sz w:val="22"/>
          <w:szCs w:val="28"/>
          <w:lang w:val="ro-RO"/>
        </w:rPr>
      </w:pPr>
      <w:r w:rsidRPr="00720BA1">
        <w:rPr>
          <w:sz w:val="22"/>
          <w:szCs w:val="28"/>
          <w:lang w:val="ro-RO"/>
        </w:rPr>
        <w:t xml:space="preserve">    ***) </w:t>
      </w:r>
      <w:r w:rsidRPr="00720BA1">
        <w:rPr>
          <w:color w:val="008000"/>
          <w:sz w:val="22"/>
          <w:szCs w:val="28"/>
          <w:u w:val="single"/>
          <w:lang w:val="ro-RO"/>
        </w:rPr>
        <w:t>Decretul nr. 410/1985</w:t>
      </w:r>
      <w:r w:rsidRPr="00720BA1">
        <w:rPr>
          <w:sz w:val="22"/>
          <w:szCs w:val="28"/>
          <w:lang w:val="ro-RO"/>
        </w:rPr>
        <w:t xml:space="preserve"> privind alocaţia de stat şi indemnizaţia pentru copii, ajutoarele ce se acordă mamelor cu mai mulţi copii şi soţiilor de militari în termen, precum şi indemnizaţia de naştere, publicată în Buletinul Oficial nr. 76 din 26 decembrie 1985, a fost abrogat prin </w:t>
      </w:r>
      <w:r w:rsidRPr="00720BA1">
        <w:rPr>
          <w:color w:val="008000"/>
          <w:sz w:val="22"/>
          <w:szCs w:val="28"/>
          <w:u w:val="single"/>
          <w:lang w:val="ro-RO"/>
        </w:rPr>
        <w:t>Legea nr. 7/1998</w:t>
      </w:r>
      <w:r w:rsidRPr="00720BA1">
        <w:rPr>
          <w:sz w:val="22"/>
          <w:szCs w:val="28"/>
          <w:lang w:val="ro-RO"/>
        </w:rPr>
        <w:t xml:space="preserve"> privind declararea ca abrogate a unor acte normative, publicată în Monitorul Oficial al României, Partea I, nr. 9 din 13 ianuarie 1998.</w:t>
      </w:r>
    </w:p>
    <w:p w:rsidR="00720BA1" w:rsidRPr="00720BA1" w:rsidRDefault="00720BA1" w:rsidP="00720BA1">
      <w:pPr>
        <w:autoSpaceDE w:val="0"/>
        <w:autoSpaceDN w:val="0"/>
        <w:adjustRightInd w:val="0"/>
        <w:rPr>
          <w:sz w:val="22"/>
          <w:szCs w:val="28"/>
          <w:lang w:val="ro-RO"/>
        </w:rPr>
      </w:pP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#CIN</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w:t>
      </w:r>
      <w:r w:rsidRPr="00720BA1">
        <w:rPr>
          <w:b/>
          <w:bCs/>
          <w:i/>
          <w:iCs/>
          <w:sz w:val="22"/>
          <w:szCs w:val="28"/>
          <w:lang w:val="ro-RO"/>
        </w:rPr>
        <w:t>NOTĂ:</w:t>
      </w:r>
    </w:p>
    <w:p w:rsidR="00720BA1" w:rsidRPr="00720BA1" w:rsidRDefault="00720BA1" w:rsidP="00720BA1">
      <w:pPr>
        <w:autoSpaceDE w:val="0"/>
        <w:autoSpaceDN w:val="0"/>
        <w:adjustRightInd w:val="0"/>
        <w:rPr>
          <w:sz w:val="22"/>
          <w:szCs w:val="28"/>
          <w:lang w:val="ro-RO"/>
        </w:rPr>
      </w:pPr>
      <w:r w:rsidRPr="00720BA1">
        <w:rPr>
          <w:i/>
          <w:iCs/>
          <w:sz w:val="22"/>
          <w:szCs w:val="28"/>
          <w:lang w:val="ro-RO"/>
        </w:rPr>
        <w:t xml:space="preserve">    Reproducem mai jos prevederile </w:t>
      </w:r>
      <w:r w:rsidRPr="00720BA1">
        <w:rPr>
          <w:i/>
          <w:iCs/>
          <w:color w:val="008000"/>
          <w:sz w:val="22"/>
          <w:szCs w:val="28"/>
          <w:u w:val="single"/>
          <w:lang w:val="ro-RO"/>
        </w:rPr>
        <w:t>art. I</w:t>
      </w:r>
      <w:r w:rsidRPr="00720BA1">
        <w:rPr>
          <w:i/>
          <w:iCs/>
          <w:sz w:val="22"/>
          <w:szCs w:val="28"/>
          <w:lang w:val="ro-RO"/>
        </w:rPr>
        <w:t xml:space="preserve"> alin. (1), alin. (2) lit. c), alin. (4) - (5), </w:t>
      </w:r>
      <w:r w:rsidRPr="00720BA1">
        <w:rPr>
          <w:i/>
          <w:iCs/>
          <w:color w:val="008000"/>
          <w:sz w:val="22"/>
          <w:szCs w:val="28"/>
          <w:u w:val="single"/>
          <w:lang w:val="ro-RO"/>
        </w:rPr>
        <w:t>art. I^1</w:t>
      </w:r>
      <w:r w:rsidRPr="00720BA1">
        <w:rPr>
          <w:i/>
          <w:iCs/>
          <w:sz w:val="22"/>
          <w:szCs w:val="28"/>
          <w:lang w:val="ro-RO"/>
        </w:rPr>
        <w:t xml:space="preserve">, precum şi ale </w:t>
      </w:r>
      <w:r w:rsidRPr="00720BA1">
        <w:rPr>
          <w:i/>
          <w:iCs/>
          <w:color w:val="008000"/>
          <w:sz w:val="22"/>
          <w:szCs w:val="28"/>
          <w:u w:val="single"/>
          <w:lang w:val="ro-RO"/>
        </w:rPr>
        <w:t>art. III</w:t>
      </w:r>
      <w:r w:rsidRPr="00720BA1">
        <w:rPr>
          <w:i/>
          <w:iCs/>
          <w:sz w:val="22"/>
          <w:szCs w:val="28"/>
          <w:lang w:val="ro-RO"/>
        </w:rPr>
        <w:t xml:space="preserve"> din Ordonanţa de urgenţă a Guvernului nr. 44/2014 (</w:t>
      </w:r>
      <w:r w:rsidRPr="00720BA1">
        <w:rPr>
          <w:b/>
          <w:bCs/>
          <w:i/>
          <w:iCs/>
          <w:color w:val="008000"/>
          <w:sz w:val="22"/>
          <w:szCs w:val="28"/>
          <w:u w:val="single"/>
          <w:lang w:val="ro-RO"/>
        </w:rPr>
        <w:t>#M1</w:t>
      </w:r>
      <w:r w:rsidRPr="00720BA1">
        <w:rPr>
          <w:i/>
          <w:iCs/>
          <w:sz w:val="22"/>
          <w:szCs w:val="28"/>
          <w:lang w:val="ro-RO"/>
        </w:rPr>
        <w:t>), cu modificările ulterioare.</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#M4</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"ART. I</w:t>
      </w:r>
    </w:p>
    <w:p w:rsidR="00720BA1" w:rsidRPr="00720BA1" w:rsidRDefault="00720BA1" w:rsidP="00720BA1">
      <w:pPr>
        <w:autoSpaceDE w:val="0"/>
        <w:autoSpaceDN w:val="0"/>
        <w:adjustRightInd w:val="0"/>
        <w:rPr>
          <w:sz w:val="22"/>
          <w:szCs w:val="28"/>
          <w:lang w:val="ro-RO"/>
        </w:rPr>
      </w:pPr>
      <w:r w:rsidRPr="00720BA1">
        <w:rPr>
          <w:i/>
          <w:iCs/>
          <w:sz w:val="22"/>
          <w:szCs w:val="28"/>
          <w:lang w:val="ro-RO"/>
        </w:rPr>
        <w:t xml:space="preserve">    (1) Prin derogare de la prevederile </w:t>
      </w:r>
      <w:r w:rsidRPr="00720BA1">
        <w:rPr>
          <w:i/>
          <w:iCs/>
          <w:color w:val="008000"/>
          <w:sz w:val="22"/>
          <w:szCs w:val="28"/>
          <w:u w:val="single"/>
          <w:lang w:val="ro-RO"/>
        </w:rPr>
        <w:t>art. 73^1</w:t>
      </w:r>
      <w:r w:rsidRPr="00720BA1">
        <w:rPr>
          <w:i/>
          <w:iCs/>
          <w:sz w:val="22"/>
          <w:szCs w:val="28"/>
          <w:lang w:val="ro-RO"/>
        </w:rPr>
        <w:t xml:space="preserve"> din Legea nr. 500/2002 privind finanţele publice, cu modificările şi completările ulterioare, sumele reprezentând prejudicii/plăţi nelegale din fonduri publice, stabilite de organele de control competente, acordate din bugetul de stat, prin bugetul Ministerului Muncii, Familiei, Protecţiei Sociale şi Persoanelor Vârstnice sau suportate din bugetele locale, cu titlu de beneficii de asistenţă socială, se recuperează fără perceperea de obligaţii fiscale accesorii, dacă acestea sunt restituite de beneficiar în termen de maximum 180 de zile de la comunicarea deciziei sau, după caz, a dispoziţiei de recuperare, în condiţiile legii.</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lastRenderedPageBreak/>
        <w:t>#M1</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(2) Fac obiectul derogării prevăzute la alin. (1) următoarele beneficii de asistenţă socială:</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c) alocaţia de stat pentru copii acordată în baza </w:t>
      </w:r>
      <w:r w:rsidRPr="00720BA1">
        <w:rPr>
          <w:i/>
          <w:iCs/>
          <w:color w:val="008000"/>
          <w:sz w:val="22"/>
          <w:szCs w:val="28"/>
          <w:u w:val="single"/>
          <w:lang w:val="ro-RO"/>
        </w:rPr>
        <w:t>Legii nr. 61/1993</w:t>
      </w:r>
      <w:r w:rsidRPr="00720BA1">
        <w:rPr>
          <w:i/>
          <w:iCs/>
          <w:sz w:val="22"/>
          <w:szCs w:val="28"/>
          <w:lang w:val="ro-RO"/>
        </w:rPr>
        <w:t xml:space="preserve"> privind alocaţia de stat pentru copii, republicată;</w:t>
      </w:r>
    </w:p>
    <w:p w:rsidR="00720BA1" w:rsidRPr="00720BA1" w:rsidRDefault="00720BA1" w:rsidP="00720BA1">
      <w:pPr>
        <w:autoSpaceDE w:val="0"/>
        <w:autoSpaceDN w:val="0"/>
        <w:adjustRightInd w:val="0"/>
        <w:rPr>
          <w:sz w:val="22"/>
          <w:szCs w:val="28"/>
          <w:lang w:val="ro-RO"/>
        </w:rPr>
      </w:pPr>
      <w:r w:rsidRPr="00720BA1">
        <w:rPr>
          <w:i/>
          <w:iCs/>
          <w:sz w:val="22"/>
          <w:szCs w:val="28"/>
          <w:lang w:val="ro-RO"/>
        </w:rPr>
        <w:t xml:space="preserve">    [...]</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#M4</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(4) Recuperarea sumelor plătite necuvenit se face, după caz, prin decizie a directorului executiv al agenţiei teritoriale pentru plăţi şi inspecţie socială, decizie a directorului executiv/directorului general al direcţiei generale de asistenţă socială şi protecţia copilului judeţeană, respectiv a sectorului municipiului Bucureşti şi/sau prin dispoziţie a primarului, care se comunică debitorului în termen de 15 zile de la data emiterii acesteia.</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(4^1) Decizia/Dispoziţia de recuperare prevăzută la alin. (4) constituie titlu de creanţă de la data comunicării. După expirarea termenului prevăzut la alin. (1), decizia/dispoziţia de recuperare devine titlu executoriu.</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(4^2) Sumele plătite necuvenit se recuperează, în termenul prevăzut la alin. (1), după cum urmează:</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a) dacă beneficiarul primeşte în continuare beneficiul de asistenţă socială pentru care s-a constituit debit, se fac reţineri eşalonat din drepturile aferente lunilor următoare, dar nu mai mult de 1/3 din drepturile lunare;</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b) dacă beneficiarul nu mai primeşte drepturi în perioada următoare constatării sumelor prevăzute la alin. (1) sau dacă sumele recuperate în condiţiile lit. a) nu acoperă drepturile acordate necuvenit şi titularul dreptului consimte, prin angajament scris, să restituie suma încasată necuvenit, acesta achită suma respectivă, în termenul prevăzut de decizia/dispoziţia de recuperare. Prin angajamentul de plată, beneficiarul poate consimţi recuperarea debitului şi din alte beneficii de asistenţă socială acordate de plătitorul beneficiului pentru care s-a constituit debitul.</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(4^3) După termenul prevăzut la alin. (1), pe baza deciziei/dispoziţiei prevăzute la alin. (4^1), aceasta, împreună cu dovada comunicării către debitor, se transmite organelor fiscale centrale în vederea recuperării sumelor înscrise în titlul executoriu, conform prevederilor </w:t>
      </w:r>
      <w:r w:rsidRPr="00720BA1">
        <w:rPr>
          <w:i/>
          <w:iCs/>
          <w:color w:val="008000"/>
          <w:sz w:val="22"/>
          <w:szCs w:val="28"/>
          <w:u w:val="single"/>
          <w:lang w:val="ro-RO"/>
        </w:rPr>
        <w:t>Legii nr. 207/2015</w:t>
      </w:r>
      <w:r w:rsidRPr="00720BA1">
        <w:rPr>
          <w:i/>
          <w:iCs/>
          <w:sz w:val="22"/>
          <w:szCs w:val="28"/>
          <w:lang w:val="ro-RO"/>
        </w:rPr>
        <w:t xml:space="preserve"> privind Codul de procedură fiscală, cu modificările şi completările ulterioare, însoţite de precizări referitoare la suma rămasă de recuperat, precum şi data de la care urmează a fi calculate obligaţiile fiscale accesorii pentru aceasta.</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(4^4) Sumele recuperate în condiţiile alin. (4^2) şi (4^3) se fac venit la bugetul de stat.</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(4^5) Sumele înscrise în titlul executoriu prevăzut la alin. (4^1) se scad din evidenţa agenţiei teritoriale pentru plăţi şi inspecţie socială, direcţiei generale de asistenţă socială sau primăriei, la data confirmării preluării debitului de către organele fiscale centrale.</w:t>
      </w:r>
    </w:p>
    <w:p w:rsidR="00720BA1" w:rsidRPr="00720BA1" w:rsidRDefault="00720BA1" w:rsidP="00720BA1">
      <w:pPr>
        <w:autoSpaceDE w:val="0"/>
        <w:autoSpaceDN w:val="0"/>
        <w:adjustRightInd w:val="0"/>
        <w:rPr>
          <w:sz w:val="22"/>
          <w:szCs w:val="28"/>
          <w:lang w:val="ro-RO"/>
        </w:rPr>
      </w:pPr>
      <w:r w:rsidRPr="00720BA1">
        <w:rPr>
          <w:i/>
          <w:iCs/>
          <w:sz w:val="22"/>
          <w:szCs w:val="28"/>
          <w:lang w:val="ro-RO"/>
        </w:rPr>
        <w:t xml:space="preserve">    (4^6) În situaţia în care beneficiarul drepturilor prevăzute la alin. (2), persoană singură, a decedat, nu se mai procedează la recuperarea sumelor încasate necuvenit cu titlu de beneficii de asistenţă socială.</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#M1</w:t>
      </w:r>
    </w:p>
    <w:p w:rsidR="00720BA1" w:rsidRPr="00720BA1" w:rsidRDefault="00720BA1" w:rsidP="00720BA1">
      <w:pPr>
        <w:autoSpaceDE w:val="0"/>
        <w:autoSpaceDN w:val="0"/>
        <w:adjustRightInd w:val="0"/>
        <w:rPr>
          <w:sz w:val="22"/>
          <w:szCs w:val="28"/>
          <w:lang w:val="ro-RO"/>
        </w:rPr>
      </w:pPr>
      <w:r w:rsidRPr="00720BA1">
        <w:rPr>
          <w:i/>
          <w:iCs/>
          <w:sz w:val="22"/>
          <w:szCs w:val="28"/>
          <w:lang w:val="ro-RO"/>
        </w:rPr>
        <w:t xml:space="preserve">    (5) Pentru recuperarea sumelor cu titlu de beneficii de asistenţă socială şi subvenţii prevăzute la alin. (2) şi (3), reprezentând prejudicii/plăţi nelegale din fonduri publice, termenul de prescripţie este cel prevăzut de </w:t>
      </w:r>
      <w:r w:rsidRPr="00720BA1">
        <w:rPr>
          <w:i/>
          <w:iCs/>
          <w:color w:val="008000"/>
          <w:sz w:val="22"/>
          <w:szCs w:val="28"/>
          <w:u w:val="single"/>
          <w:lang w:val="ro-RO"/>
        </w:rPr>
        <w:t>art. 2.517</w:t>
      </w:r>
      <w:r w:rsidRPr="00720BA1">
        <w:rPr>
          <w:i/>
          <w:iCs/>
          <w:sz w:val="22"/>
          <w:szCs w:val="28"/>
          <w:lang w:val="ro-RO"/>
        </w:rPr>
        <w:t xml:space="preserve"> din Legea nr. 287/2009 privind Codul civil, republicată, cu modificările ulterioare."</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#M18</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"ART. I^1*)</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În cazul sumelor provenite din diferenţe de curs valutar rezultate în urma conversiei sumelor cu titlu de alocaţie de stat pentru copii prevăzută de </w:t>
      </w:r>
      <w:r w:rsidRPr="00720BA1">
        <w:rPr>
          <w:i/>
          <w:iCs/>
          <w:color w:val="008000"/>
          <w:sz w:val="22"/>
          <w:szCs w:val="28"/>
          <w:u w:val="single"/>
          <w:lang w:val="ro-RO"/>
        </w:rPr>
        <w:t>Legea nr. 61/1993</w:t>
      </w:r>
      <w:r w:rsidRPr="00720BA1">
        <w:rPr>
          <w:i/>
          <w:iCs/>
          <w:sz w:val="22"/>
          <w:szCs w:val="28"/>
          <w:lang w:val="ro-RO"/>
        </w:rPr>
        <w:t xml:space="preserve"> privind alocaţia de stat pentru copii, republicată, cu modificările şi completările ulterioare, şi de indemnizaţie lunară pentru creşterea copiilor prevăzută de </w:t>
      </w:r>
      <w:r w:rsidRPr="00720BA1">
        <w:rPr>
          <w:i/>
          <w:iCs/>
          <w:color w:val="008000"/>
          <w:sz w:val="22"/>
          <w:szCs w:val="28"/>
          <w:u w:val="single"/>
          <w:lang w:val="ro-RO"/>
        </w:rPr>
        <w:t>Ordonanţa de urgenţă a Guvernului nr. 111/2010</w:t>
      </w:r>
      <w:r w:rsidRPr="00720BA1">
        <w:rPr>
          <w:i/>
          <w:iCs/>
          <w:sz w:val="22"/>
          <w:szCs w:val="28"/>
          <w:lang w:val="ro-RO"/>
        </w:rPr>
        <w:t xml:space="preserve"> privind concediul şi indemnizaţia lunară pentru creşterea copiilor, aprobată cu modificări prin </w:t>
      </w:r>
      <w:r w:rsidRPr="00720BA1">
        <w:rPr>
          <w:i/>
          <w:iCs/>
          <w:color w:val="008000"/>
          <w:sz w:val="22"/>
          <w:szCs w:val="28"/>
          <w:u w:val="single"/>
          <w:lang w:val="ro-RO"/>
        </w:rPr>
        <w:t>Legea nr. 132/2011</w:t>
      </w:r>
      <w:r w:rsidRPr="00720BA1">
        <w:rPr>
          <w:i/>
          <w:iCs/>
          <w:sz w:val="22"/>
          <w:szCs w:val="28"/>
          <w:lang w:val="ro-RO"/>
        </w:rPr>
        <w:t xml:space="preserve">, cu modificările şi completările ulterioare, şi al comisioanelor bancare rezultate ca urmare a aplicării </w:t>
      </w:r>
      <w:r w:rsidRPr="00720BA1">
        <w:rPr>
          <w:i/>
          <w:iCs/>
          <w:color w:val="008000"/>
          <w:sz w:val="22"/>
          <w:szCs w:val="28"/>
          <w:u w:val="single"/>
          <w:lang w:val="ro-RO"/>
        </w:rPr>
        <w:t>Regulamentului (CE) nr. 883/2004</w:t>
      </w:r>
      <w:r w:rsidRPr="00720BA1">
        <w:rPr>
          <w:i/>
          <w:iCs/>
          <w:sz w:val="22"/>
          <w:szCs w:val="28"/>
          <w:lang w:val="ro-RO"/>
        </w:rPr>
        <w:t xml:space="preserve"> al Parlamentului European şi al Consiliului din 29 aprilie 2004 privind coordonarea sistemelor de securitate socială, cu modificările ulterioare, şi ale </w:t>
      </w:r>
      <w:r w:rsidRPr="00720BA1">
        <w:rPr>
          <w:i/>
          <w:iCs/>
          <w:color w:val="008000"/>
          <w:sz w:val="22"/>
          <w:szCs w:val="28"/>
          <w:u w:val="single"/>
          <w:lang w:val="ro-RO"/>
        </w:rPr>
        <w:t>Regulamentului (CE) nr. 987/2009</w:t>
      </w:r>
      <w:r w:rsidRPr="00720BA1">
        <w:rPr>
          <w:i/>
          <w:iCs/>
          <w:sz w:val="22"/>
          <w:szCs w:val="28"/>
          <w:lang w:val="ro-RO"/>
        </w:rPr>
        <w:t xml:space="preserve"> al Parlamentului European şi al Consiliului din 16 septembrie 2009 de stabilire a procedurii de punere în aplicare a </w:t>
      </w:r>
      <w:r w:rsidRPr="00720BA1">
        <w:rPr>
          <w:i/>
          <w:iCs/>
          <w:color w:val="008000"/>
          <w:sz w:val="22"/>
          <w:szCs w:val="28"/>
          <w:u w:val="single"/>
          <w:lang w:val="ro-RO"/>
        </w:rPr>
        <w:t>Regulamentului (CE) nr. 883/2004</w:t>
      </w:r>
      <w:r w:rsidRPr="00720BA1">
        <w:rPr>
          <w:i/>
          <w:iCs/>
          <w:sz w:val="22"/>
          <w:szCs w:val="28"/>
          <w:lang w:val="ro-RO"/>
        </w:rPr>
        <w:t xml:space="preserve"> privind coordonarea sistemelor de securitate socială, cu modificările ulterioare, se va proceda după cum urmează:</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a) în cazul diferenţelor în minus, acestea se suportă din bugetul de stat;</w:t>
      </w:r>
    </w:p>
    <w:p w:rsidR="00720BA1" w:rsidRPr="00720BA1" w:rsidRDefault="00720BA1" w:rsidP="00720BA1">
      <w:pPr>
        <w:autoSpaceDE w:val="0"/>
        <w:autoSpaceDN w:val="0"/>
        <w:adjustRightInd w:val="0"/>
        <w:rPr>
          <w:sz w:val="22"/>
          <w:szCs w:val="28"/>
          <w:lang w:val="ro-RO"/>
        </w:rPr>
      </w:pPr>
      <w:r w:rsidRPr="00720BA1">
        <w:rPr>
          <w:i/>
          <w:iCs/>
          <w:sz w:val="22"/>
          <w:szCs w:val="28"/>
          <w:lang w:val="ro-RO"/>
        </w:rPr>
        <w:t xml:space="preserve">    b) în cazul diferenţelor în plus, acestea se fac venit la bugetul de stat."</w:t>
      </w: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lastRenderedPageBreak/>
        <w:t>#CIN</w:t>
      </w:r>
    </w:p>
    <w:p w:rsidR="00720BA1" w:rsidRPr="00720BA1" w:rsidRDefault="00720BA1" w:rsidP="00720BA1">
      <w:pPr>
        <w:autoSpaceDE w:val="0"/>
        <w:autoSpaceDN w:val="0"/>
        <w:adjustRightInd w:val="0"/>
        <w:rPr>
          <w:sz w:val="22"/>
          <w:szCs w:val="28"/>
          <w:lang w:val="ro-RO"/>
        </w:rPr>
      </w:pPr>
      <w:r w:rsidRPr="00720BA1">
        <w:rPr>
          <w:i/>
          <w:iCs/>
          <w:sz w:val="22"/>
          <w:szCs w:val="28"/>
          <w:lang w:val="ro-RO"/>
        </w:rPr>
        <w:t xml:space="preserve">    *) Conform </w:t>
      </w:r>
      <w:r w:rsidRPr="00720BA1">
        <w:rPr>
          <w:i/>
          <w:iCs/>
          <w:color w:val="008000"/>
          <w:sz w:val="22"/>
          <w:szCs w:val="28"/>
          <w:u w:val="single"/>
          <w:lang w:val="ro-RO"/>
        </w:rPr>
        <w:t>art. V</w:t>
      </w:r>
      <w:r w:rsidRPr="00720BA1">
        <w:rPr>
          <w:i/>
          <w:iCs/>
          <w:sz w:val="22"/>
          <w:szCs w:val="28"/>
          <w:lang w:val="ro-RO"/>
        </w:rPr>
        <w:t xml:space="preserve"> din Ordonanţa de urgenţă a Guvernului nr. 12/2023 (</w:t>
      </w:r>
      <w:r w:rsidRPr="00720BA1">
        <w:rPr>
          <w:b/>
          <w:bCs/>
          <w:i/>
          <w:iCs/>
          <w:color w:val="008000"/>
          <w:sz w:val="22"/>
          <w:szCs w:val="28"/>
          <w:u w:val="single"/>
          <w:lang w:val="ro-RO"/>
        </w:rPr>
        <w:t>#M18</w:t>
      </w:r>
      <w:r w:rsidRPr="00720BA1">
        <w:rPr>
          <w:i/>
          <w:iCs/>
          <w:sz w:val="22"/>
          <w:szCs w:val="28"/>
          <w:lang w:val="ro-RO"/>
        </w:rPr>
        <w:t xml:space="preserve">), în aplicarea </w:t>
      </w:r>
      <w:r w:rsidRPr="00720BA1">
        <w:rPr>
          <w:i/>
          <w:iCs/>
          <w:color w:val="008000"/>
          <w:sz w:val="22"/>
          <w:szCs w:val="28"/>
          <w:u w:val="single"/>
          <w:lang w:val="ro-RO"/>
        </w:rPr>
        <w:t>art. I^1</w:t>
      </w:r>
      <w:r w:rsidRPr="00720BA1">
        <w:rPr>
          <w:i/>
          <w:iCs/>
          <w:sz w:val="22"/>
          <w:szCs w:val="28"/>
          <w:lang w:val="ro-RO"/>
        </w:rPr>
        <w:t xml:space="preserve"> din Ordonanţa de urgenţă a Guvernului nr. 44/2014 (</w:t>
      </w:r>
      <w:r w:rsidRPr="00720BA1">
        <w:rPr>
          <w:b/>
          <w:bCs/>
          <w:i/>
          <w:iCs/>
          <w:color w:val="008000"/>
          <w:sz w:val="22"/>
          <w:szCs w:val="28"/>
          <w:u w:val="single"/>
          <w:lang w:val="ro-RO"/>
        </w:rPr>
        <w:t>#M1</w:t>
      </w:r>
      <w:r w:rsidRPr="00720BA1">
        <w:rPr>
          <w:i/>
          <w:iCs/>
          <w:sz w:val="22"/>
          <w:szCs w:val="28"/>
          <w:lang w:val="ro-RO"/>
        </w:rPr>
        <w:t xml:space="preserve">) se elaborează proceduri de lucru care se aprobă prin ordin al ministrului muncii şi solidarităţii sociale, la propunerea Agenţiei Naţionale pentru Plăţi şi Inspecţie Socială, în termen de 30 de zile de la data de 16 martie 2023 [data intrării în vigoare a </w:t>
      </w:r>
      <w:r w:rsidRPr="00720BA1">
        <w:rPr>
          <w:i/>
          <w:iCs/>
          <w:color w:val="008000"/>
          <w:sz w:val="22"/>
          <w:szCs w:val="28"/>
          <w:u w:val="single"/>
          <w:lang w:val="ro-RO"/>
        </w:rPr>
        <w:t>Ordonanţei de urgenţă a Guvernului nr. 12/2023</w:t>
      </w:r>
      <w:r w:rsidRPr="00720BA1">
        <w:rPr>
          <w:i/>
          <w:iCs/>
          <w:sz w:val="22"/>
          <w:szCs w:val="28"/>
          <w:lang w:val="ro-RO"/>
        </w:rPr>
        <w:t xml:space="preserve"> (</w:t>
      </w:r>
      <w:r w:rsidRPr="00720BA1">
        <w:rPr>
          <w:b/>
          <w:bCs/>
          <w:i/>
          <w:iCs/>
          <w:color w:val="008000"/>
          <w:sz w:val="22"/>
          <w:szCs w:val="28"/>
          <w:u w:val="single"/>
          <w:lang w:val="ro-RO"/>
        </w:rPr>
        <w:t>#M18</w:t>
      </w:r>
      <w:r w:rsidRPr="00720BA1">
        <w:rPr>
          <w:i/>
          <w:iCs/>
          <w:sz w:val="22"/>
          <w:szCs w:val="28"/>
          <w:lang w:val="ro-RO"/>
        </w:rPr>
        <w:t>)].</w:t>
      </w:r>
    </w:p>
    <w:p w:rsidR="00720BA1" w:rsidRPr="00720BA1" w:rsidRDefault="00720BA1" w:rsidP="00720BA1">
      <w:pPr>
        <w:autoSpaceDE w:val="0"/>
        <w:autoSpaceDN w:val="0"/>
        <w:adjustRightInd w:val="0"/>
        <w:rPr>
          <w:sz w:val="22"/>
          <w:szCs w:val="28"/>
          <w:lang w:val="ro-RO"/>
        </w:rPr>
      </w:pP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#M1</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"ART. III</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(1) Sumele cu titlu de beneficii de asistenţă socială şi subvenţii prevăzute la </w:t>
      </w:r>
      <w:r w:rsidRPr="00720BA1">
        <w:rPr>
          <w:i/>
          <w:iCs/>
          <w:color w:val="008000"/>
          <w:sz w:val="22"/>
          <w:szCs w:val="28"/>
          <w:u w:val="single"/>
          <w:lang w:val="ro-RO"/>
        </w:rPr>
        <w:t>art. I</w:t>
      </w:r>
      <w:r w:rsidRPr="00720BA1">
        <w:rPr>
          <w:i/>
          <w:iCs/>
          <w:sz w:val="22"/>
          <w:szCs w:val="28"/>
          <w:lang w:val="ro-RO"/>
        </w:rPr>
        <w:t xml:space="preserve"> alin. (2) şi (3), precum şi sumele cu titlu de prestaţii sociale prevăzute la </w:t>
      </w:r>
      <w:r w:rsidRPr="00720BA1">
        <w:rPr>
          <w:i/>
          <w:iCs/>
          <w:color w:val="008000"/>
          <w:sz w:val="22"/>
          <w:szCs w:val="28"/>
          <w:u w:val="single"/>
          <w:lang w:val="ro-RO"/>
        </w:rPr>
        <w:t>art. 101</w:t>
      </w:r>
      <w:r w:rsidRPr="00720BA1">
        <w:rPr>
          <w:i/>
          <w:iCs/>
          <w:sz w:val="22"/>
          <w:szCs w:val="28"/>
          <w:lang w:val="ro-RO"/>
        </w:rPr>
        <w:t xml:space="preserve"> din Legea nr. 448/2006, republicată, cu modificările şi completările ulterioare, constatate ca prejudicii/plăţi nelegale din fonduri publice, stabilite de organele de control competente, nerecuperate până la data intrării în vigoare a prezentei ordonanţe de urgenţă, se recuperează în condiţiile </w:t>
      </w:r>
      <w:r w:rsidRPr="00720BA1">
        <w:rPr>
          <w:i/>
          <w:iCs/>
          <w:color w:val="008000"/>
          <w:sz w:val="22"/>
          <w:szCs w:val="28"/>
          <w:u w:val="single"/>
          <w:lang w:val="ro-RO"/>
        </w:rPr>
        <w:t>art. I</w:t>
      </w:r>
      <w:r w:rsidRPr="00720BA1">
        <w:rPr>
          <w:i/>
          <w:iCs/>
          <w:sz w:val="22"/>
          <w:szCs w:val="28"/>
          <w:lang w:val="ro-RO"/>
        </w:rPr>
        <w:t xml:space="preserve"> alin. (1) şi (4).</w:t>
      </w:r>
    </w:p>
    <w:p w:rsidR="00720BA1" w:rsidRPr="00720BA1" w:rsidRDefault="00720BA1" w:rsidP="00720BA1">
      <w:pPr>
        <w:autoSpaceDE w:val="0"/>
        <w:autoSpaceDN w:val="0"/>
        <w:adjustRightInd w:val="0"/>
        <w:rPr>
          <w:i/>
          <w:iCs/>
          <w:sz w:val="22"/>
          <w:szCs w:val="28"/>
          <w:lang w:val="ro-RO"/>
        </w:rPr>
      </w:pPr>
      <w:r w:rsidRPr="00720BA1">
        <w:rPr>
          <w:i/>
          <w:iCs/>
          <w:sz w:val="22"/>
          <w:szCs w:val="28"/>
          <w:lang w:val="ro-RO"/>
        </w:rPr>
        <w:t xml:space="preserve">    (2) Pentru sumele prevăzute la alin. (1) termenul de 180 de zile se calculează de la data intrării în vigoare a prezentei ordonanţe de urgenţă.</w:t>
      </w:r>
    </w:p>
    <w:p w:rsidR="00720BA1" w:rsidRPr="00720BA1" w:rsidRDefault="00720BA1" w:rsidP="00720BA1">
      <w:pPr>
        <w:autoSpaceDE w:val="0"/>
        <w:autoSpaceDN w:val="0"/>
        <w:adjustRightInd w:val="0"/>
        <w:rPr>
          <w:sz w:val="22"/>
          <w:szCs w:val="28"/>
          <w:lang w:val="ro-RO"/>
        </w:rPr>
      </w:pPr>
      <w:r w:rsidRPr="00720BA1">
        <w:rPr>
          <w:i/>
          <w:iCs/>
          <w:sz w:val="22"/>
          <w:szCs w:val="28"/>
          <w:lang w:val="ro-RO"/>
        </w:rPr>
        <w:t xml:space="preserve">    (3) În aplicarea prevederilor prezentei ordonanţe de urgenţă, Ministerul Muncii, Familiei, Protecţiei Sociale şi Persoanelor Vârstnice poate emite instrucţiuni care se aprobă prin ordin al ministrului."</w:t>
      </w:r>
    </w:p>
    <w:p w:rsidR="00720BA1" w:rsidRPr="00720BA1" w:rsidRDefault="00720BA1" w:rsidP="00720BA1">
      <w:pPr>
        <w:autoSpaceDE w:val="0"/>
        <w:autoSpaceDN w:val="0"/>
        <w:adjustRightInd w:val="0"/>
        <w:rPr>
          <w:sz w:val="22"/>
          <w:szCs w:val="28"/>
          <w:lang w:val="ro-RO"/>
        </w:rPr>
      </w:pPr>
    </w:p>
    <w:p w:rsidR="00720BA1" w:rsidRPr="00720BA1" w:rsidRDefault="00720BA1" w:rsidP="00720BA1">
      <w:pPr>
        <w:autoSpaceDE w:val="0"/>
        <w:autoSpaceDN w:val="0"/>
        <w:adjustRightInd w:val="0"/>
        <w:rPr>
          <w:sz w:val="22"/>
          <w:szCs w:val="28"/>
          <w:lang w:val="ro-RO"/>
        </w:rPr>
      </w:pPr>
      <w:r w:rsidRPr="00720BA1">
        <w:rPr>
          <w:b/>
          <w:bCs/>
          <w:color w:val="008000"/>
          <w:sz w:val="22"/>
          <w:szCs w:val="28"/>
          <w:u w:val="single"/>
          <w:lang w:val="ro-RO"/>
        </w:rPr>
        <w:t>#B</w:t>
      </w:r>
    </w:p>
    <w:p w:rsidR="00E97B57" w:rsidRPr="00720BA1" w:rsidRDefault="00720BA1" w:rsidP="00720BA1">
      <w:pPr>
        <w:rPr>
          <w:sz w:val="20"/>
          <w:lang w:val="ro-RO"/>
        </w:rPr>
      </w:pPr>
      <w:r w:rsidRPr="00720BA1">
        <w:rPr>
          <w:sz w:val="22"/>
          <w:szCs w:val="28"/>
          <w:lang w:val="ro-RO"/>
        </w:rPr>
        <w:t xml:space="preserve">                              ---------------</w:t>
      </w:r>
    </w:p>
    <w:sectPr w:rsidR="00E97B57" w:rsidRPr="00720BA1"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2807" w:rsidRDefault="00302807" w:rsidP="00C46515">
      <w:r>
        <w:separator/>
      </w:r>
    </w:p>
  </w:endnote>
  <w:endnote w:type="continuationSeparator" w:id="0">
    <w:p w:rsidR="00302807" w:rsidRDefault="00302807" w:rsidP="00C4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6515" w:rsidRPr="0012102E" w:rsidRDefault="00033B48" w:rsidP="00C46515">
    <w:pPr>
      <w:pStyle w:val="Footer"/>
      <w:jc w:val="center"/>
      <w:rPr>
        <w:sz w:val="22"/>
      </w:rPr>
    </w:pPr>
    <w:r w:rsidRPr="0012102E">
      <w:rPr>
        <w:sz w:val="22"/>
      </w:rPr>
      <w:fldChar w:fldCharType="begin"/>
    </w:r>
    <w:r w:rsidRPr="0012102E">
      <w:rPr>
        <w:sz w:val="22"/>
      </w:rPr>
      <w:instrText xml:space="preserve"> PAGE  \* Arabic  \* MERGEFORMAT </w:instrText>
    </w:r>
    <w:r w:rsidRPr="0012102E">
      <w:rPr>
        <w:sz w:val="22"/>
      </w:rPr>
      <w:fldChar w:fldCharType="separate"/>
    </w:r>
    <w:r w:rsidR="0012102E">
      <w:rPr>
        <w:noProof/>
        <w:sz w:val="22"/>
      </w:rPr>
      <w:t>1</w:t>
    </w:r>
    <w:r w:rsidRPr="0012102E">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2807" w:rsidRDefault="00302807" w:rsidP="00C46515">
      <w:r>
        <w:separator/>
      </w:r>
    </w:p>
  </w:footnote>
  <w:footnote w:type="continuationSeparator" w:id="0">
    <w:p w:rsidR="00302807" w:rsidRDefault="00302807" w:rsidP="00C465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6515"/>
    <w:rsid w:val="00022A8E"/>
    <w:rsid w:val="00033B48"/>
    <w:rsid w:val="000A65E0"/>
    <w:rsid w:val="0012102E"/>
    <w:rsid w:val="001340B8"/>
    <w:rsid w:val="00302807"/>
    <w:rsid w:val="0069127F"/>
    <w:rsid w:val="007152E1"/>
    <w:rsid w:val="00720BA1"/>
    <w:rsid w:val="00885951"/>
    <w:rsid w:val="00901A16"/>
    <w:rsid w:val="00A51AF5"/>
    <w:rsid w:val="00AA21FD"/>
    <w:rsid w:val="00BD1D1F"/>
    <w:rsid w:val="00C46515"/>
    <w:rsid w:val="00E03C0B"/>
    <w:rsid w:val="00E97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C83FA1-8102-459E-B50F-F9785D220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515"/>
    <w:pPr>
      <w:tabs>
        <w:tab w:val="center" w:pos="4680"/>
        <w:tab w:val="right" w:pos="9360"/>
      </w:tabs>
    </w:pPr>
  </w:style>
  <w:style w:type="character" w:customStyle="1" w:styleId="HeaderChar">
    <w:name w:val="Header Char"/>
    <w:basedOn w:val="DefaultParagraphFont"/>
    <w:link w:val="Header"/>
    <w:uiPriority w:val="99"/>
    <w:rsid w:val="00C46515"/>
  </w:style>
  <w:style w:type="paragraph" w:styleId="Footer">
    <w:name w:val="footer"/>
    <w:basedOn w:val="Normal"/>
    <w:link w:val="FooterChar"/>
    <w:uiPriority w:val="99"/>
    <w:unhideWhenUsed/>
    <w:rsid w:val="00C46515"/>
    <w:pPr>
      <w:tabs>
        <w:tab w:val="center" w:pos="4680"/>
        <w:tab w:val="right" w:pos="9360"/>
      </w:tabs>
    </w:pPr>
  </w:style>
  <w:style w:type="character" w:customStyle="1" w:styleId="FooterChar">
    <w:name w:val="Footer Char"/>
    <w:basedOn w:val="DefaultParagraphFont"/>
    <w:link w:val="Footer"/>
    <w:uiPriority w:val="99"/>
    <w:rsid w:val="00C465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3916</Words>
  <Characters>22324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MDCOROIU</cp:lastModifiedBy>
  <cp:revision>6</cp:revision>
  <dcterms:created xsi:type="dcterms:W3CDTF">2021-06-30T06:22:00Z</dcterms:created>
  <dcterms:modified xsi:type="dcterms:W3CDTF">2023-05-16T08:51:00Z</dcterms:modified>
</cp:coreProperties>
</file>