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4EF" w:rsidRPr="00D504EF" w:rsidRDefault="00D504EF" w:rsidP="00D504EF">
      <w:pPr>
        <w:autoSpaceDE w:val="0"/>
        <w:autoSpaceDN w:val="0"/>
        <w:adjustRightInd w:val="0"/>
        <w:spacing w:after="0" w:line="240" w:lineRule="auto"/>
        <w:rPr>
          <w:rFonts w:cs="Times New Roman"/>
          <w:szCs w:val="28"/>
          <w:lang w:val="ro-RO"/>
        </w:rPr>
      </w:pPr>
      <w:bookmarkStart w:id="0" w:name="_GoBack"/>
      <w:bookmarkEnd w:id="0"/>
      <w:r w:rsidRPr="00D504EF">
        <w:rPr>
          <w:rFonts w:cs="Times New Roman"/>
          <w:szCs w:val="28"/>
          <w:lang w:val="ro-RO"/>
        </w:rPr>
        <w:t xml:space="preserve">                   ORDONANŢĂ   Nr. 84/2001 din 30 august 2001</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privind înfiinţarea, organizarea şi funcţionarea serviciilor publice comunitare de evidenţă a persoanelor</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Text în vigoare începând cu data de 3 februarie 2023</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REALIZATOR: COMPANIA DE INFORMATICĂ NEAMŢ</w:t>
      </w:r>
    </w:p>
    <w:p w:rsidR="00D504EF" w:rsidRPr="00D504EF" w:rsidRDefault="00D504EF" w:rsidP="00D504EF">
      <w:pPr>
        <w:autoSpaceDE w:val="0"/>
        <w:autoSpaceDN w:val="0"/>
        <w:adjustRightInd w:val="0"/>
        <w:spacing w:after="0" w:line="240" w:lineRule="auto"/>
        <w:rPr>
          <w:rFonts w:cs="Times New Roman"/>
          <w:i/>
          <w:iCs/>
          <w:szCs w:val="28"/>
          <w:lang w:val="ro-RO"/>
        </w:rPr>
      </w:pP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Text actualizat prin produsul informatic legislativ LEX EXPERT în baza actelor normative modificatoare, publicate în Monitorul Oficial al României, Partea I, până la 31 ianuarie 2023.</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Formă la zi recentă</w:t>
      </w:r>
    </w:p>
    <w:p w:rsidR="00D504EF" w:rsidRPr="00D504EF" w:rsidRDefault="00D504EF" w:rsidP="00D504EF">
      <w:pPr>
        <w:autoSpaceDE w:val="0"/>
        <w:autoSpaceDN w:val="0"/>
        <w:adjustRightInd w:val="0"/>
        <w:spacing w:after="0" w:line="240" w:lineRule="auto"/>
        <w:rPr>
          <w:rFonts w:cs="Times New Roman"/>
          <w:i/>
          <w:iCs/>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i/>
          <w:iCs/>
          <w:szCs w:val="28"/>
          <w:lang w:val="ro-RO"/>
        </w:rPr>
        <w:t xml:space="preserve">    Act de bază</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b/>
          <w:bCs/>
          <w:color w:val="008000"/>
          <w:szCs w:val="28"/>
          <w:u w:val="single"/>
          <w:lang w:val="ro-RO"/>
        </w:rPr>
        <w:t>#B</w:t>
      </w:r>
      <w:r w:rsidRPr="00D504EF">
        <w:rPr>
          <w:rFonts w:cs="Times New Roman"/>
          <w:szCs w:val="28"/>
          <w:lang w:val="ro-RO"/>
        </w:rPr>
        <w:t xml:space="preserve">: </w:t>
      </w:r>
      <w:r w:rsidRPr="00D504EF">
        <w:rPr>
          <w:rFonts w:cs="Times New Roman"/>
          <w:i/>
          <w:iCs/>
          <w:szCs w:val="28"/>
          <w:lang w:val="ro-RO"/>
        </w:rPr>
        <w:t>Ordonanţa Guvernului nr. 84/2001, publicată în Monitorul Oficial al României, Partea I, nr. 544 din 1 septembrie 2001</w:t>
      </w:r>
    </w:p>
    <w:p w:rsidR="00D504EF" w:rsidRPr="00D504EF" w:rsidRDefault="00D504EF" w:rsidP="00D504EF">
      <w:pPr>
        <w:autoSpaceDE w:val="0"/>
        <w:autoSpaceDN w:val="0"/>
        <w:adjustRightInd w:val="0"/>
        <w:spacing w:after="0" w:line="240" w:lineRule="auto"/>
        <w:rPr>
          <w:rFonts w:cs="Times New Roman"/>
          <w:i/>
          <w:iCs/>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i/>
          <w:iCs/>
          <w:szCs w:val="28"/>
          <w:lang w:val="ro-RO"/>
        </w:rPr>
        <w:t xml:space="preserve">    Acte modificatoare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#M15</w:t>
      </w:r>
      <w:r w:rsidRPr="00D504EF">
        <w:rPr>
          <w:rFonts w:cs="Times New Roman"/>
          <w:szCs w:val="28"/>
          <w:lang w:val="ro-RO"/>
        </w:rPr>
        <w:t xml:space="preserve">: </w:t>
      </w:r>
      <w:r w:rsidRPr="00D504EF">
        <w:rPr>
          <w:rFonts w:cs="Times New Roman"/>
          <w:i/>
          <w:iCs/>
          <w:szCs w:val="28"/>
          <w:lang w:val="ro-RO"/>
        </w:rPr>
        <w:t>Ordonanţa Guvernului nr. 12/2023</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#M14</w:t>
      </w:r>
      <w:r w:rsidRPr="00D504EF">
        <w:rPr>
          <w:rFonts w:cs="Times New Roman"/>
          <w:szCs w:val="28"/>
          <w:lang w:val="ro-RO"/>
        </w:rPr>
        <w:t xml:space="preserve">: </w:t>
      </w:r>
      <w:r w:rsidRPr="00D504EF">
        <w:rPr>
          <w:rFonts w:cs="Times New Roman"/>
          <w:i/>
          <w:iCs/>
          <w:szCs w:val="28"/>
          <w:lang w:val="ro-RO"/>
        </w:rPr>
        <w:t>Ordonanţa de urgenţă a Guvernului nr. 148/2022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#M13</w:t>
      </w:r>
      <w:r w:rsidRPr="00D504EF">
        <w:rPr>
          <w:rFonts w:cs="Times New Roman"/>
          <w:szCs w:val="28"/>
          <w:lang w:val="ro-RO"/>
        </w:rPr>
        <w:t xml:space="preserve">: </w:t>
      </w:r>
      <w:r w:rsidRPr="00D504EF">
        <w:rPr>
          <w:rFonts w:cs="Times New Roman"/>
          <w:i/>
          <w:iCs/>
          <w:szCs w:val="28"/>
          <w:lang w:val="ro-RO"/>
        </w:rPr>
        <w:t>Legea nr. 211/2018</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#M12</w:t>
      </w:r>
      <w:r w:rsidRPr="00D504EF">
        <w:rPr>
          <w:rFonts w:cs="Times New Roman"/>
          <w:szCs w:val="28"/>
          <w:lang w:val="ro-RO"/>
        </w:rPr>
        <w:t xml:space="preserve">: </w:t>
      </w:r>
      <w:r w:rsidRPr="00D504EF">
        <w:rPr>
          <w:rFonts w:cs="Times New Roman"/>
          <w:i/>
          <w:iCs/>
          <w:szCs w:val="28"/>
          <w:lang w:val="ro-RO"/>
        </w:rPr>
        <w:t>Legea nr. 281/2011</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#M11</w:t>
      </w:r>
      <w:r w:rsidRPr="00D504EF">
        <w:rPr>
          <w:rFonts w:cs="Times New Roman"/>
          <w:szCs w:val="28"/>
          <w:lang w:val="ro-RO"/>
        </w:rPr>
        <w:t xml:space="preserve">: </w:t>
      </w:r>
      <w:r w:rsidRPr="00D504EF">
        <w:rPr>
          <w:rFonts w:cs="Times New Roman"/>
          <w:i/>
          <w:iCs/>
          <w:szCs w:val="28"/>
          <w:lang w:val="ro-RO"/>
        </w:rPr>
        <w:t>Hotărârea Guvernului nr. 1367/2009</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#M10</w:t>
      </w:r>
      <w:r w:rsidRPr="00D504EF">
        <w:rPr>
          <w:rFonts w:cs="Times New Roman"/>
          <w:szCs w:val="28"/>
          <w:lang w:val="ro-RO"/>
        </w:rPr>
        <w:t xml:space="preserve">: </w:t>
      </w:r>
      <w:r w:rsidRPr="00D504EF">
        <w:rPr>
          <w:rFonts w:cs="Times New Roman"/>
          <w:i/>
          <w:iCs/>
          <w:szCs w:val="28"/>
          <w:lang w:val="ro-RO"/>
        </w:rPr>
        <w:t>Legea nr. 329/2009</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#M9</w:t>
      </w:r>
      <w:r w:rsidRPr="00D504EF">
        <w:rPr>
          <w:rFonts w:cs="Times New Roman"/>
          <w:szCs w:val="28"/>
          <w:lang w:val="ro-RO"/>
        </w:rPr>
        <w:t xml:space="preserve">: </w:t>
      </w:r>
      <w:r w:rsidRPr="00D504EF">
        <w:rPr>
          <w:rFonts w:cs="Times New Roman"/>
          <w:i/>
          <w:iCs/>
          <w:szCs w:val="28"/>
          <w:lang w:val="ro-RO"/>
        </w:rPr>
        <w:t>Legea nr. 243/2009</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#M8</w:t>
      </w:r>
      <w:r w:rsidRPr="00D504EF">
        <w:rPr>
          <w:rFonts w:cs="Times New Roman"/>
          <w:szCs w:val="28"/>
          <w:lang w:val="ro-RO"/>
        </w:rPr>
        <w:t xml:space="preserve">: </w:t>
      </w:r>
      <w:r w:rsidRPr="00D504EF">
        <w:rPr>
          <w:rFonts w:cs="Times New Roman"/>
          <w:i/>
          <w:iCs/>
          <w:szCs w:val="28"/>
          <w:lang w:val="ro-RO"/>
        </w:rPr>
        <w:t>Legea nr. 252/2007</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#M7</w:t>
      </w:r>
      <w:r w:rsidRPr="00D504EF">
        <w:rPr>
          <w:rFonts w:cs="Times New Roman"/>
          <w:szCs w:val="28"/>
          <w:lang w:val="ro-RO"/>
        </w:rPr>
        <w:t xml:space="preserve">: </w:t>
      </w:r>
      <w:r w:rsidRPr="00D504EF">
        <w:rPr>
          <w:rFonts w:cs="Times New Roman"/>
          <w:i/>
          <w:iCs/>
          <w:szCs w:val="28"/>
          <w:lang w:val="ro-RO"/>
        </w:rPr>
        <w:t>Legea nr. 190/2006</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#M6</w:t>
      </w:r>
      <w:r w:rsidRPr="00D504EF">
        <w:rPr>
          <w:rFonts w:cs="Times New Roman"/>
          <w:szCs w:val="28"/>
          <w:lang w:val="ro-RO"/>
        </w:rPr>
        <w:t xml:space="preserve">: </w:t>
      </w:r>
      <w:r w:rsidRPr="00D504EF">
        <w:rPr>
          <w:rFonts w:cs="Times New Roman"/>
          <w:i/>
          <w:iCs/>
          <w:szCs w:val="28"/>
          <w:lang w:val="ro-RO"/>
        </w:rPr>
        <w:t>Ordonanţa Guvernului nr. 16/2006</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#M5</w:t>
      </w:r>
      <w:r w:rsidRPr="00D504EF">
        <w:rPr>
          <w:rFonts w:cs="Times New Roman"/>
          <w:szCs w:val="28"/>
          <w:lang w:val="ro-RO"/>
        </w:rPr>
        <w:t xml:space="preserve">: </w:t>
      </w:r>
      <w:r w:rsidRPr="00D504EF">
        <w:rPr>
          <w:rFonts w:cs="Times New Roman"/>
          <w:i/>
          <w:iCs/>
          <w:szCs w:val="28"/>
          <w:lang w:val="ro-RO"/>
        </w:rPr>
        <w:t>Legea nr. 349/2005</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#M4</w:t>
      </w:r>
      <w:r w:rsidRPr="00D504EF">
        <w:rPr>
          <w:rFonts w:cs="Times New Roman"/>
          <w:szCs w:val="28"/>
          <w:lang w:val="ro-RO"/>
        </w:rPr>
        <w:t xml:space="preserve">: </w:t>
      </w:r>
      <w:r w:rsidRPr="00D504EF">
        <w:rPr>
          <w:rFonts w:cs="Times New Roman"/>
          <w:i/>
          <w:iCs/>
          <w:szCs w:val="28"/>
          <w:lang w:val="ro-RO"/>
        </w:rPr>
        <w:t>Ordonanţa de urgenţă a Guvernului nr. 71/2005</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#M3</w:t>
      </w:r>
      <w:r w:rsidRPr="00D504EF">
        <w:rPr>
          <w:rFonts w:cs="Times New Roman"/>
          <w:szCs w:val="28"/>
          <w:lang w:val="ro-RO"/>
        </w:rPr>
        <w:t xml:space="preserve">: </w:t>
      </w:r>
      <w:r w:rsidRPr="00D504EF">
        <w:rPr>
          <w:rFonts w:cs="Times New Roman"/>
          <w:i/>
          <w:iCs/>
          <w:szCs w:val="28"/>
          <w:lang w:val="ro-RO"/>
        </w:rPr>
        <w:t>Legea nr. 520/2004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r w:rsidRPr="00D504EF">
        <w:rPr>
          <w:rFonts w:cs="Times New Roman"/>
          <w:szCs w:val="28"/>
          <w:lang w:val="ro-RO"/>
        </w:rPr>
        <w:t xml:space="preserve">: </w:t>
      </w:r>
      <w:r w:rsidRPr="00D504EF">
        <w:rPr>
          <w:rFonts w:cs="Times New Roman"/>
          <w:i/>
          <w:iCs/>
          <w:szCs w:val="28"/>
          <w:lang w:val="ro-RO"/>
        </w:rPr>
        <w:t>Ordonanţa de urgenţă a Guvernului nr. 50/2004</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b/>
          <w:bCs/>
          <w:color w:val="008000"/>
          <w:szCs w:val="28"/>
          <w:u w:val="single"/>
          <w:lang w:val="ro-RO"/>
        </w:rPr>
        <w:t>#M1</w:t>
      </w:r>
      <w:r w:rsidRPr="00D504EF">
        <w:rPr>
          <w:rFonts w:cs="Times New Roman"/>
          <w:szCs w:val="28"/>
          <w:lang w:val="ro-RO"/>
        </w:rPr>
        <w:t xml:space="preserve">: </w:t>
      </w:r>
      <w:r w:rsidRPr="00D504EF">
        <w:rPr>
          <w:rFonts w:cs="Times New Roman"/>
          <w:i/>
          <w:iCs/>
          <w:szCs w:val="28"/>
          <w:lang w:val="ro-RO"/>
        </w:rPr>
        <w:t>Legea nr. 372/2002</w:t>
      </w:r>
    </w:p>
    <w:p w:rsidR="00D504EF" w:rsidRPr="00D504EF" w:rsidRDefault="00D504EF" w:rsidP="00D504EF">
      <w:pPr>
        <w:autoSpaceDE w:val="0"/>
        <w:autoSpaceDN w:val="0"/>
        <w:adjustRightInd w:val="0"/>
        <w:spacing w:after="0" w:line="240" w:lineRule="auto"/>
        <w:rPr>
          <w:rFonts w:cs="Times New Roman"/>
          <w:i/>
          <w:iCs/>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D504EF">
        <w:rPr>
          <w:rFonts w:cs="Times New Roman"/>
          <w:b/>
          <w:bCs/>
          <w:i/>
          <w:iCs/>
          <w:color w:val="008000"/>
          <w:szCs w:val="28"/>
          <w:u w:val="single"/>
          <w:lang w:val="ro-RO"/>
        </w:rPr>
        <w:t>#M1</w:t>
      </w:r>
      <w:r w:rsidRPr="00D504EF">
        <w:rPr>
          <w:rFonts w:cs="Times New Roman"/>
          <w:i/>
          <w:iCs/>
          <w:szCs w:val="28"/>
          <w:lang w:val="ro-RO"/>
        </w:rPr>
        <w:t xml:space="preserve">, </w:t>
      </w:r>
      <w:r w:rsidRPr="00D504EF">
        <w:rPr>
          <w:rFonts w:cs="Times New Roman"/>
          <w:b/>
          <w:bCs/>
          <w:i/>
          <w:iCs/>
          <w:color w:val="008000"/>
          <w:szCs w:val="28"/>
          <w:u w:val="single"/>
          <w:lang w:val="ro-RO"/>
        </w:rPr>
        <w:t>#M2</w:t>
      </w:r>
      <w:r w:rsidRPr="00D504EF">
        <w:rPr>
          <w:rFonts w:cs="Times New Roman"/>
          <w:i/>
          <w:iCs/>
          <w:szCs w:val="28"/>
          <w:lang w:val="ro-RO"/>
        </w:rPr>
        <w:t xml:space="preserve"> etc.</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#CIN</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b/>
          <w:bCs/>
          <w:i/>
          <w:iCs/>
          <w:szCs w:val="28"/>
          <w:lang w:val="ro-RO"/>
        </w:rPr>
        <w:t>NOTE:</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b/>
          <w:bCs/>
          <w:i/>
          <w:iCs/>
          <w:szCs w:val="28"/>
          <w:lang w:val="ro-RO"/>
        </w:rPr>
        <w:t>1.</w:t>
      </w:r>
      <w:r w:rsidRPr="00D504EF">
        <w:rPr>
          <w:rFonts w:cs="Times New Roman"/>
          <w:i/>
          <w:iCs/>
          <w:szCs w:val="28"/>
          <w:lang w:val="ro-RO"/>
        </w:rPr>
        <w:t xml:space="preserve"> </w:t>
      </w:r>
      <w:r w:rsidRPr="00D504EF">
        <w:rPr>
          <w:rFonts w:cs="Times New Roman"/>
          <w:i/>
          <w:iCs/>
          <w:color w:val="008000"/>
          <w:szCs w:val="28"/>
          <w:u w:val="single"/>
          <w:lang w:val="ro-RO"/>
        </w:rPr>
        <w:t>Ordonanţa Guvernului nr. 84/2001</w:t>
      </w:r>
      <w:r w:rsidRPr="00D504EF">
        <w:rPr>
          <w:rFonts w:cs="Times New Roman"/>
          <w:i/>
          <w:iCs/>
          <w:szCs w:val="28"/>
          <w:lang w:val="ro-RO"/>
        </w:rPr>
        <w:t xml:space="preserve"> a fost aprobată cu modificări prin </w:t>
      </w:r>
      <w:r w:rsidRPr="00D504EF">
        <w:rPr>
          <w:rFonts w:cs="Times New Roman"/>
          <w:i/>
          <w:iCs/>
          <w:color w:val="008000"/>
          <w:szCs w:val="28"/>
          <w:u w:val="single"/>
          <w:lang w:val="ro-RO"/>
        </w:rPr>
        <w:t>Legea nr. 372/2002</w:t>
      </w:r>
      <w:r w:rsidRPr="00D504EF">
        <w:rPr>
          <w:rFonts w:cs="Times New Roman"/>
          <w:i/>
          <w:iCs/>
          <w:szCs w:val="28"/>
          <w:lang w:val="ro-RO"/>
        </w:rPr>
        <w:t xml:space="preserve"> (</w:t>
      </w:r>
      <w:r w:rsidRPr="00D504EF">
        <w:rPr>
          <w:rFonts w:cs="Times New Roman"/>
          <w:b/>
          <w:bCs/>
          <w:i/>
          <w:iCs/>
          <w:color w:val="008000"/>
          <w:szCs w:val="28"/>
          <w:u w:val="single"/>
          <w:lang w:val="ro-RO"/>
        </w:rPr>
        <w:t>#M1</w:t>
      </w:r>
      <w:r w:rsidRPr="00D504EF">
        <w:rPr>
          <w:rFonts w:cs="Times New Roman"/>
          <w:i/>
          <w:iCs/>
          <w:szCs w:val="28"/>
          <w:lang w:val="ro-RO"/>
        </w:rPr>
        <w:t>).</w:t>
      </w:r>
    </w:p>
    <w:p w:rsidR="00D504EF" w:rsidRPr="00D504EF" w:rsidRDefault="00D504EF" w:rsidP="00D504EF">
      <w:pPr>
        <w:autoSpaceDE w:val="0"/>
        <w:autoSpaceDN w:val="0"/>
        <w:adjustRightInd w:val="0"/>
        <w:spacing w:after="0" w:line="240" w:lineRule="auto"/>
        <w:rPr>
          <w:rFonts w:cs="Times New Roman"/>
          <w:i/>
          <w:iCs/>
          <w:szCs w:val="28"/>
          <w:lang w:val="ro-RO"/>
        </w:rPr>
      </w:pP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b/>
          <w:bCs/>
          <w:i/>
          <w:iCs/>
          <w:szCs w:val="28"/>
          <w:lang w:val="ro-RO"/>
        </w:rPr>
        <w:t>2.</w:t>
      </w:r>
      <w:r w:rsidRPr="00D504EF">
        <w:rPr>
          <w:rFonts w:cs="Times New Roman"/>
          <w:i/>
          <w:iCs/>
          <w:szCs w:val="28"/>
          <w:lang w:val="ro-RO"/>
        </w:rPr>
        <w:t xml:space="preserve"> A se vedea şi </w:t>
      </w:r>
      <w:r w:rsidRPr="00D504EF">
        <w:rPr>
          <w:rFonts w:cs="Times New Roman"/>
          <w:i/>
          <w:iCs/>
          <w:color w:val="008000"/>
          <w:szCs w:val="28"/>
          <w:u w:val="single"/>
          <w:lang w:val="ro-RO"/>
        </w:rPr>
        <w:t>Hotărârea Guvernului nr. 1367/2009</w:t>
      </w:r>
      <w:r w:rsidRPr="00D504EF">
        <w:rPr>
          <w:rFonts w:cs="Times New Roman"/>
          <w:i/>
          <w:iCs/>
          <w:szCs w:val="28"/>
          <w:lang w:val="ro-RO"/>
        </w:rPr>
        <w:t xml:space="preserve"> privind înfiinţarea, organizarea şi funcţionarea Direcţiei pentru Evidenţa Persoanelor şi Administrarea Bazelor de Date (</w:t>
      </w:r>
      <w:r w:rsidRPr="00D504EF">
        <w:rPr>
          <w:rFonts w:cs="Times New Roman"/>
          <w:b/>
          <w:bCs/>
          <w:i/>
          <w:iCs/>
          <w:color w:val="008000"/>
          <w:szCs w:val="28"/>
          <w:u w:val="single"/>
          <w:lang w:val="ro-RO"/>
        </w:rPr>
        <w:t>#M11</w:t>
      </w:r>
      <w:r w:rsidRPr="00D504EF">
        <w:rPr>
          <w:rFonts w:cs="Times New Roman"/>
          <w:i/>
          <w:iCs/>
          <w:szCs w:val="28"/>
          <w:lang w:val="ro-RO"/>
        </w:rPr>
        <w:t>).</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Conform </w:t>
      </w:r>
      <w:r w:rsidRPr="00D504EF">
        <w:rPr>
          <w:rFonts w:cs="Times New Roman"/>
          <w:i/>
          <w:iCs/>
          <w:color w:val="008000"/>
          <w:szCs w:val="28"/>
          <w:u w:val="single"/>
          <w:lang w:val="ro-RO"/>
        </w:rPr>
        <w:t>art. III</w:t>
      </w:r>
      <w:r w:rsidRPr="00D504EF">
        <w:rPr>
          <w:rFonts w:cs="Times New Roman"/>
          <w:i/>
          <w:iCs/>
          <w:szCs w:val="28"/>
          <w:lang w:val="ro-RO"/>
        </w:rPr>
        <w:t xml:space="preserve"> alin. (3) din Ordonanţa de urgenţă a Guvernului nr. 148/2022 (</w:t>
      </w:r>
      <w:r w:rsidRPr="00D504EF">
        <w:rPr>
          <w:rFonts w:cs="Times New Roman"/>
          <w:b/>
          <w:bCs/>
          <w:i/>
          <w:iCs/>
          <w:color w:val="008000"/>
          <w:szCs w:val="28"/>
          <w:u w:val="single"/>
          <w:lang w:val="ro-RO"/>
        </w:rPr>
        <w:t>#M14</w:t>
      </w:r>
      <w:r w:rsidRPr="00D504EF">
        <w:rPr>
          <w:rFonts w:cs="Times New Roman"/>
          <w:i/>
          <w:iCs/>
          <w:szCs w:val="28"/>
          <w:lang w:val="ro-RO"/>
        </w:rPr>
        <w:t>), în toate actele normative în vigoare, expresia "Direcţia pentru Evidenţa Persoanelor şi Administrarea Bazelor de Date" se înlocuieşte cu expresia "Direcţia Generală pentru Evidenţa Persoanelor".</w:t>
      </w:r>
    </w:p>
    <w:p w:rsidR="00D504EF" w:rsidRPr="00D504EF" w:rsidRDefault="00D504EF" w:rsidP="00D504EF">
      <w:pPr>
        <w:autoSpaceDE w:val="0"/>
        <w:autoSpaceDN w:val="0"/>
        <w:adjustRightInd w:val="0"/>
        <w:spacing w:after="0" w:line="240" w:lineRule="auto"/>
        <w:rPr>
          <w:rFonts w:cs="Times New Roman"/>
          <w:i/>
          <w:iCs/>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b/>
          <w:bCs/>
          <w:i/>
          <w:iCs/>
          <w:szCs w:val="28"/>
          <w:lang w:val="ro-RO"/>
        </w:rPr>
        <w:t>3.</w:t>
      </w:r>
      <w:r w:rsidRPr="00D504EF">
        <w:rPr>
          <w:rFonts w:cs="Times New Roman"/>
          <w:i/>
          <w:iCs/>
          <w:szCs w:val="28"/>
          <w:lang w:val="ro-RO"/>
        </w:rPr>
        <w:t xml:space="preserve"> A se vedea şi </w:t>
      </w:r>
      <w:r w:rsidRPr="00D504EF">
        <w:rPr>
          <w:rFonts w:cs="Times New Roman"/>
          <w:i/>
          <w:iCs/>
          <w:color w:val="008000"/>
          <w:szCs w:val="28"/>
          <w:u w:val="single"/>
          <w:lang w:val="ro-RO"/>
        </w:rPr>
        <w:t>Hotărârea Guvernului nr. 761/2002</w:t>
      </w:r>
      <w:r w:rsidRPr="00D504EF">
        <w:rPr>
          <w:rFonts w:cs="Times New Roman"/>
          <w:i/>
          <w:iCs/>
          <w:szCs w:val="28"/>
          <w:lang w:val="ro-RO"/>
        </w:rPr>
        <w:t xml:space="preserve"> privind aprobarea programelor pentru aplicarea </w:t>
      </w:r>
      <w:r w:rsidRPr="00D504EF">
        <w:rPr>
          <w:rFonts w:cs="Times New Roman"/>
          <w:i/>
          <w:iCs/>
          <w:color w:val="008000"/>
          <w:szCs w:val="28"/>
          <w:u w:val="single"/>
          <w:lang w:val="ro-RO"/>
        </w:rPr>
        <w:t>Ordonanţei Guvernului nr. 83/2001</w:t>
      </w:r>
      <w:r w:rsidRPr="00D504EF">
        <w:rPr>
          <w:rFonts w:cs="Times New Roman"/>
          <w:i/>
          <w:iCs/>
          <w:szCs w:val="28"/>
          <w:lang w:val="ro-RO"/>
        </w:rPr>
        <w:t xml:space="preserve"> privind înfiinţarea, organizarea şi funcţionarea serviciilor publice comunitare de paşapoarte şi serviciilor publice comunitare regim permise de conducere şi înmatriculare a vehiculelor, a </w:t>
      </w:r>
      <w:r w:rsidRPr="00D504EF">
        <w:rPr>
          <w:rFonts w:cs="Times New Roman"/>
          <w:i/>
          <w:iCs/>
          <w:color w:val="008000"/>
          <w:szCs w:val="28"/>
          <w:u w:val="single"/>
          <w:lang w:val="ro-RO"/>
        </w:rPr>
        <w:t>Ordonanţei Guvernului nr. 84/2001</w:t>
      </w:r>
      <w:r w:rsidRPr="00D504EF">
        <w:rPr>
          <w:rFonts w:cs="Times New Roman"/>
          <w:i/>
          <w:iCs/>
          <w:szCs w:val="28"/>
          <w:lang w:val="ro-RO"/>
        </w:rPr>
        <w:t xml:space="preserve"> privind înfiinţarea, organizarea şi funcţionarea serviciilor publice comunitare de evidenţă a persoanelor şi a </w:t>
      </w:r>
      <w:r w:rsidRPr="00D504EF">
        <w:rPr>
          <w:rFonts w:cs="Times New Roman"/>
          <w:i/>
          <w:iCs/>
          <w:color w:val="008000"/>
          <w:szCs w:val="28"/>
          <w:u w:val="single"/>
          <w:lang w:val="ro-RO"/>
        </w:rPr>
        <w:t>Ordonanţei Guvernului nr. 88/2001</w:t>
      </w:r>
      <w:r w:rsidRPr="00D504EF">
        <w:rPr>
          <w:rFonts w:cs="Times New Roman"/>
          <w:i/>
          <w:iCs/>
          <w:szCs w:val="28"/>
          <w:lang w:val="ro-RO"/>
        </w:rPr>
        <w:t xml:space="preserve"> privind înfiinţarea, organizarea şi funcţionarea serviciilor publice comunitare pentru situaţii de urgenţă.</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În temeiul prevederilor </w:t>
      </w:r>
      <w:r w:rsidRPr="00D504EF">
        <w:rPr>
          <w:rFonts w:cs="Times New Roman"/>
          <w:color w:val="008000"/>
          <w:szCs w:val="28"/>
          <w:u w:val="single"/>
          <w:lang w:val="ro-RO"/>
        </w:rPr>
        <w:t>art. 107</w:t>
      </w:r>
      <w:r w:rsidRPr="00D504EF">
        <w:rPr>
          <w:rFonts w:cs="Times New Roman"/>
          <w:szCs w:val="28"/>
          <w:lang w:val="ro-RO"/>
        </w:rPr>
        <w:t xml:space="preserve"> din Constituţia României şi ale </w:t>
      </w:r>
      <w:r w:rsidRPr="00D504EF">
        <w:rPr>
          <w:rFonts w:cs="Times New Roman"/>
          <w:color w:val="008000"/>
          <w:szCs w:val="28"/>
          <w:u w:val="single"/>
          <w:lang w:val="ro-RO"/>
        </w:rPr>
        <w:t>art. 1</w:t>
      </w:r>
      <w:r w:rsidRPr="00D504EF">
        <w:rPr>
          <w:rFonts w:cs="Times New Roman"/>
          <w:szCs w:val="28"/>
          <w:lang w:val="ro-RO"/>
        </w:rPr>
        <w:t xml:space="preserve"> pct. IV.4 din Legea nr. 324/2001 privind abilitarea Guvernului de a emite ordonanţe,</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lastRenderedPageBreak/>
        <w:t xml:space="preserve">    </w:t>
      </w:r>
      <w:r w:rsidRPr="00D504EF">
        <w:rPr>
          <w:rFonts w:cs="Times New Roman"/>
          <w:b/>
          <w:bCs/>
          <w:szCs w:val="28"/>
          <w:lang w:val="ro-RO"/>
        </w:rPr>
        <w:t>Guvernul României</w:t>
      </w:r>
      <w:r w:rsidRPr="00D504EF">
        <w:rPr>
          <w:rFonts w:cs="Times New Roman"/>
          <w:szCs w:val="28"/>
          <w:lang w:val="ro-RO"/>
        </w:rPr>
        <w:t xml:space="preserve"> adoptă prezenta ordonanţă.</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CAPITOLUL 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b/>
          <w:bCs/>
          <w:szCs w:val="28"/>
          <w:lang w:val="ro-RO"/>
        </w:rPr>
        <w:t>Dispoziţii generale</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1</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(1) Serviciile publice comunitare de evidenţă a persoanelor, denumite în continuare servicii publice comunitare, se organizează la nivelul consiliilor locale ale comunelor, oraşelor şi municipiilor, precum şi la nivelul consiliilor judeţene, respectiv al municipiului Bucureşti.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#M9</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 Serviciile publice comunitare de evidenţă a persoanelor asigură atât întocmirea, păstrarea, evidenţa şi eliberarea actelor de stare civilă, a cărţilor de identitate, a cărţilor electronice de identitate şi a cărţilor de alegător, cât şi desfăşurarea activităţilor de primire a cererilor şi de eliberare a paşapoartelor simple, a permiselor de conducere, a certificatelor de înmatriculare a vehiculelor şi a plăcilor cu numere de înmatriculare, în sistem de ghişeu unic.</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Coordonarea şi controlul metodologic al serviciilor publice comunitare se asigură în mod unitar de către Direcţia Generală pentru Evidenţa Persoanelor din cadrul Ministerului Afacerilor Interne, denumită în continuare Direcţia generală.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3</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Serviciile publice comunitare şi </w:t>
      </w:r>
      <w:r w:rsidRPr="00D504EF">
        <w:rPr>
          <w:rFonts w:cs="Times New Roman"/>
          <w:i/>
          <w:iCs/>
          <w:szCs w:val="28"/>
          <w:lang w:val="ro-RO"/>
        </w:rPr>
        <w:t>Direcţia generală</w:t>
      </w:r>
      <w:r w:rsidRPr="00D504EF">
        <w:rPr>
          <w:rFonts w:cs="Times New Roman"/>
          <w:szCs w:val="28"/>
          <w:lang w:val="ro-RO"/>
        </w:rPr>
        <w:t xml:space="preserve"> cooperează cu instituţiile abilitate din domeniul ordinii publice, siguranţei şi apărării naţionale, conform legii.</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CAPITOLUL 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b/>
          <w:bCs/>
          <w:szCs w:val="28"/>
          <w:lang w:val="ro-RO"/>
        </w:rPr>
        <w:t>Servicii publice comunitare de evidenţă a persoanelor</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(1) Se înfiinţează, în subordinea consiliilor locale ale comunelor, oraşelor şi municipiilor, servicii publice comunitare locale de evidenţă a persoanelor, denumite în continuare servicii publice comunitare locale, prin reorganizarea compartimentelor de stare civilă din aparatul propriu al consiliilor locale şi a formaţiunilor locale de evidenţă a populaţiei din structura </w:t>
      </w:r>
      <w:r w:rsidRPr="00D504EF">
        <w:rPr>
          <w:rFonts w:cs="Times New Roman"/>
          <w:i/>
          <w:iCs/>
          <w:szCs w:val="28"/>
          <w:lang w:val="ro-RO"/>
        </w:rPr>
        <w:t>Ministerului Administraţiei şi Internelor</w:t>
      </w:r>
      <w:r w:rsidRPr="00D504EF">
        <w:rPr>
          <w:rFonts w:cs="Times New Roman"/>
          <w:szCs w:val="28"/>
          <w:lang w:val="ro-RO"/>
        </w:rPr>
        <w:t>.</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#M3</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 Serviciile publice comunitare locale se înfiinţează şi în sectoarele municipiului Bucureşti, prin reorganizarea structurilor de stare civilă din aparatul propriu al consiliilor locale ale sectoarelor municipiului Bucureşti, precum şi a birourilor de evidenţă informatizată a persoanei ale Serviciului independent de evidenţă informatizată a persoanei al municipiului Bucureşti din cadrul Direcţiei Generale de Evidenţă Informatizată a Persoanei.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#M6</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(3) Serviciile publice comunitare de evidenţă a persoanelor, înfiinţate în subordinea consiliilor locale ale comunelor, oraşelor, municipiilor sau sectoarelor municipiului Bucureşti, se pot constitui cu personalitate juridică, prin hotărâre a consiliilor locale.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5</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Serviciile publice comunitare locale au următoarele atribuţii principale: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#M3</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a) întocmesc, ţin evidenţa şi eliberează certificatele de stare civilă;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b) înregistrează actele şi faptele de stare civilă, precum şi menţiunile şi modificările intervenite în statutul civil, în domiciliul şi reşedinţa persoanei, în condiţiile legii;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c) întocmesc şi păstrează registrele de stare civilă, în condiţiile legii;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#M3</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lastRenderedPageBreak/>
        <w:t xml:space="preserve">    d) întocmesc, completează, rectifică, anulează sau reconstituie actele de stare civilă şi orice menţiuni efectuate pe actele de stare civilă, în condiţiile legii;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#M9</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e) actualizează Registrul naţional de evidenţă a persoanelor cu datele de identificare şi adresele cetăţenilor care au domiciliul în raza de competenţă teritorială a serviciului public comunitar respectiv;</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e^1) furnizează, în cadrul Sistemului naţional informatic de evidenţă a populaţiei, date necesare pentru actualizarea Registrului permanent de evidenţă a populaţiei;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#M6</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e^2) utilizează şi valorifică Registrul naţional de evidenţă a persoanelor;</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f) furnizează, în condiţiile legii, datele de identificare şi de adresă ale persoanei către autorităţile şi instituţiile publice centrale, judeţene şi locale, agenţii economici şi către cetăţeni;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#M9</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g) *** Abrogată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h) constată contravenţiile şi aplică sancţiuni, în condiţiile legii;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#M3</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i) primesc, în sistem de ghişeu unic, cererile şi documentele necesare în vederea eliberării cărţilor de identitate, cărţilor de alegător, paşapoartelor simple, permiselor de conducere, certificatelor de înmatriculare şi a plăcilor cu numere de înmatriculare a vehiculelor şi le înaintează serviciilor publice comunitare judeţene de evidenţă a persoanelor, serviciilor publice comunitare pentru eliberarea şi evidenţa paşapoartelor, respectiv serviciilor publice comunitare regim permise de conducere şi înmatriculare a vehiculelor;</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j) primesc de la serviciile publice comunitare competente cărţile de identitate, cărţile de alegător, paşapoartele simple, permisele de conducere, certificatele de înmatriculare şi plăcile cu numere de înmatriculare a vehiculelor, pe care le eliberează solicitanţilor;</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k) ţin registrele de evidenţă pentru fiecare categorie de documente eliberate.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#M3</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6</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(1) Se înfiinţează, în subordinea consiliilor judeţene, servicii publice comunitare judeţene de evidenţă a persoanelor, denumite în continuare servicii publice comunitare judeţene, prin reorganizarea serviciilor de stare civilă din aparatul propriu al consiliilor judeţene, precum şi a birourilor judeţene de evidenţă a populaţiei din cadrul serviciilor judeţene de evidenţă informatizată a persoanei.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 Se înfiinţează, în subordinea Consiliului General al Municipiului Bucureşti, Serviciul public comunitar de evidenţă a persoanelor al municipiului Bucureşti, prin reorganizarea serviciului de stare civilă din aparatul propriu al Consiliului General al Municipiului Bucureşti, precum şi a sectorului evidenţa populaţiei al Serviciului independent de evidenţă informatizată a persoanei al municipiului Bucureşti din cadrul Direcţiei Generale de Evidenţă Informatizată a Persoanei.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(3) Serviciile publice comunitare judeţene, respectiv al municipiului Bucureşti, funcţionează ca instituţii publice de interes judeţean, respectiv municipal, cu personalitate juridică.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7</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(1) Serviciile publice comunitare judeţene, respectiv al municipiului Bucureşti, îndeplinesc următoarele atribuţii principale: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#M9</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a) actualizează Registrul naţional de evidenţă a persoanelor;</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a^1) furnizează, în cadrul Sistemului naţional informatic de evidenţă a populaţiei, date necesare pentru actualizarea Registrului permanent de evidenţă a populaţiei;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#M6</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a^2) utilizează şi valorifică Registrul naţional de evidenţă a persoanelor;</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b) coordonează şi controlează metodologic activitatea serviciilor publice comunitare locale;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#M9</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lastRenderedPageBreak/>
        <w:t xml:space="preserve">    c) coordonează şi controlează modul de gestionare şi de întocmire a registrelor de stare civilă;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d) asigură emiterea certificatelor de stare civilă, a cărţilor de identitate şi a cărţilor de alegător;</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d^1) aprovizionează serviciile publice comunitare locale de evidenţă a persoanelor cu imprimatele necesare activităţii de evidenţă a persoanelor şi stare civilă, distribuite de Direcţia generală;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e) monitorizează şi controlează modul de respectare a prevederilor legale în domeniul asigurării protecţiei datelor referitoare la persoană;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f) gestionează resursele materiale şi de dotare necesare activităţii proprii;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g) ţin evidenţa şi păstrează registrele de stare civilă, exemplarul 2, şi efectuează menţiuni pe acestea, conform comunicărilor primite.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#M3</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 *** Abrogat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8</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Organizarea şi funcţionarea ghişeului unic se realizează în mod unitar, pe baza unei metodologii aprobate prin ordin al </w:t>
      </w:r>
      <w:r w:rsidRPr="00D504EF">
        <w:rPr>
          <w:rFonts w:cs="Times New Roman"/>
          <w:i/>
          <w:iCs/>
          <w:szCs w:val="28"/>
          <w:lang w:val="ro-RO"/>
        </w:rPr>
        <w:t>ministrului administraţiei şi internelor</w:t>
      </w:r>
      <w:r w:rsidRPr="00D504EF">
        <w:rPr>
          <w:rFonts w:cs="Times New Roman"/>
          <w:szCs w:val="28"/>
          <w:lang w:val="ro-RO"/>
        </w:rPr>
        <w:t>.</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9</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(1) *** Abrogat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 *** Abrogat</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(3) Structura organizatorică, statul de funcţii, numărul de personal şi regulamentul de organizare şi funcţionare ale serviciilor publice comunitare locale, judeţene, respectiv al municipiului Bucureşti, se stabilesc prin hotărâre a consiliilor locale, judeţene, respectiv a Consiliului General al Municipiului Bucureşti şi a consiliilor locale ale sectoarelor municipiului Bucureşti, cu avizul Direcţiei generale.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#M9</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(4) *** Abrogat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ART. 10</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Pentru aplicarea unitară a prevederilor legale la nivelul unităţilor administrativ-teritoriale Guvernul va aproba metodologia privind criteriile de dimensionare a numărului de funcţii din aparatul serviciilor publice comunitare, constituirea patrimoniului şi managementul resurselor umane, financiare şi materiale.</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CAPITOLUL III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b/>
          <w:bCs/>
          <w:i/>
          <w:iCs/>
          <w:szCs w:val="28"/>
          <w:lang w:val="ro-RO"/>
        </w:rPr>
        <w:t>Direcţia Generală pentru Evidenţa Persoanelor</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10^1</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(1) Direcţia generală este condusă de un director general, care are calitatea de ordonator de credite, ajutat de unul sau mai mulţi directori generali adjuncţi, numiţi prin ordin al ministrului afacerilor interne.</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(2) Direcţia generală gestionează şi administrează Sistemul informatic integrat pentru emiterea actelor de stare civilă, coordonează şi controlează metodologic activitatea de stare civilă desfăşurată la nivel naţional şi cooperează cu Departamentul Consular din cadrul Ministerului Afacerilor Externe în vederea îndrumării metodologice a activităţii de stare civilă desfăşurate la nivelul misiunilor diplomatice şi oficiilor consulare de carieră ale României din străinătate.</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(3) Direcţia generală administrează şi gestionează Sistemul naţional informatic de evidenţă a persoanelor, coordonează şi controlează metodologic serviciile publice comunitare de evidenţă a persoanelor şi cooperează cu Departamentul Consular din cadrul Ministerului Afacerilor Externe în vederea îndrumării metodologice a activităţii de evidenţă a persoanelor desfăşurate la nivelul misiunilor diplomatice şi oficiilor consulare de carieră ale României din străinătate.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(4) Prelucrările de date cu caracter personal efectuate de Direcţia generală şi serviciile publice comunitare de evidenţă a persoanelor se realizează cu respectarea prevederilor legale aplicabile în </w:t>
      </w:r>
      <w:r w:rsidRPr="00D504EF">
        <w:rPr>
          <w:rFonts w:cs="Times New Roman"/>
          <w:i/>
          <w:iCs/>
          <w:szCs w:val="28"/>
          <w:lang w:val="ro-RO"/>
        </w:rPr>
        <w:lastRenderedPageBreak/>
        <w:t>domeniul protecţiei persoanelor fizice cu privire la prelucrarea datelor cu caracter personal şi libera circulaţie a acestor date.</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#M10</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ART. 11</w:t>
      </w:r>
      <w:r w:rsidRPr="00D504EF">
        <w:rPr>
          <w:rFonts w:cs="Times New Roman"/>
          <w:i/>
          <w:iCs/>
          <w:szCs w:val="28"/>
          <w:lang w:val="ro-RO"/>
        </w:rPr>
        <w:t xml:space="preserve"> *** Abrogat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ART. 12</w:t>
      </w:r>
      <w:r w:rsidRPr="00D504EF">
        <w:rPr>
          <w:rFonts w:cs="Times New Roman"/>
          <w:i/>
          <w:iCs/>
          <w:szCs w:val="28"/>
          <w:lang w:val="ro-RO"/>
        </w:rPr>
        <w:t xml:space="preserve"> *** Abrogat</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ART. 13</w:t>
      </w:r>
      <w:r w:rsidRPr="00D504EF">
        <w:rPr>
          <w:rFonts w:cs="Times New Roman"/>
          <w:i/>
          <w:iCs/>
          <w:szCs w:val="28"/>
          <w:lang w:val="ro-RO"/>
        </w:rPr>
        <w:t xml:space="preserve"> *** Abrogat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#M10</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ART. 14</w:t>
      </w:r>
      <w:r w:rsidRPr="00D504EF">
        <w:rPr>
          <w:rFonts w:cs="Times New Roman"/>
          <w:i/>
          <w:iCs/>
          <w:szCs w:val="28"/>
          <w:lang w:val="ro-RO"/>
        </w:rPr>
        <w:t xml:space="preserve"> *** Abrogat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ART. 15</w:t>
      </w:r>
      <w:r w:rsidRPr="00D504EF">
        <w:rPr>
          <w:rFonts w:cs="Times New Roman"/>
          <w:i/>
          <w:iCs/>
          <w:szCs w:val="28"/>
          <w:lang w:val="ro-RO"/>
        </w:rPr>
        <w:t xml:space="preserve"> *** Abrogat</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ART. 16</w:t>
      </w:r>
      <w:r w:rsidRPr="00D504EF">
        <w:rPr>
          <w:rFonts w:cs="Times New Roman"/>
          <w:i/>
          <w:iCs/>
          <w:szCs w:val="28"/>
          <w:lang w:val="ro-RO"/>
        </w:rPr>
        <w:t xml:space="preserve"> *** Abrogat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#M10</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ART. 17</w:t>
      </w:r>
      <w:r w:rsidRPr="00D504EF">
        <w:rPr>
          <w:rFonts w:cs="Times New Roman"/>
          <w:i/>
          <w:iCs/>
          <w:szCs w:val="28"/>
          <w:lang w:val="ro-RO"/>
        </w:rPr>
        <w:t xml:space="preserve"> *** Abrogat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ART. 18</w:t>
      </w:r>
      <w:r w:rsidRPr="00D504EF">
        <w:rPr>
          <w:rFonts w:cs="Times New Roman"/>
          <w:i/>
          <w:iCs/>
          <w:szCs w:val="28"/>
          <w:lang w:val="ro-RO"/>
        </w:rPr>
        <w:t xml:space="preserve"> *** Abrogat</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ART. 19</w:t>
      </w:r>
      <w:r w:rsidRPr="00D504EF">
        <w:rPr>
          <w:rFonts w:cs="Times New Roman"/>
          <w:i/>
          <w:iCs/>
          <w:szCs w:val="28"/>
          <w:lang w:val="ro-RO"/>
        </w:rPr>
        <w:t xml:space="preserve"> *** Abrogat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CAPITOLUL IV</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b/>
          <w:bCs/>
          <w:szCs w:val="28"/>
          <w:lang w:val="ro-RO"/>
        </w:rPr>
        <w:t>Asigurarea financiară şi materială</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#M8</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20</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(1) Finanţarea cheltuielilor curente şi de capital ale serviciilor publice comunitare de evidenţă a persoanelor, care funcţionează ca instituţii publice cu personalitate juridică, se asigură din venituri proprii şi subvenţii de la bugetele locale.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#M6</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 Finanţarea cheltuielilor curente şi de capital ale serviciilor publice comunitare de evidenţă a persoanelor, fără personalitate juridică, se asigură de la bugetele locale.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21</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Veniturile proprii ale serviciilor publice comunitare prevăzute la </w:t>
      </w:r>
      <w:r w:rsidRPr="00D504EF">
        <w:rPr>
          <w:rFonts w:cs="Times New Roman"/>
          <w:i/>
          <w:iCs/>
          <w:color w:val="008000"/>
          <w:szCs w:val="28"/>
          <w:u w:val="single"/>
          <w:lang w:val="ro-RO"/>
        </w:rPr>
        <w:t>art. 20</w:t>
      </w:r>
      <w:r w:rsidRPr="00D504EF">
        <w:rPr>
          <w:rFonts w:cs="Times New Roman"/>
          <w:i/>
          <w:iCs/>
          <w:szCs w:val="28"/>
          <w:lang w:val="ro-RO"/>
        </w:rPr>
        <w:t xml:space="preserve"> provin din sumele încasate din activităţile de eliberare a documentelor, prin valorificarea formularelor utilizate în procesul de eliberare a acestora şi prin furnizarea, în condiţiile legii, a datelor referitoare la persoană, precum şi din donaţii şi sponsorizări.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#M15</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21^1</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Contravaloarea cărţii de identitate se constituie ca venit propriu al serviciului public comunitar de evidenţă a persoanelor, emitent al acestor documente, sau al bugetului local în cazul în care serviciul nu are personalitate juridică.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#M15</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Baza de calcul pentru stabilirea taxelor pentru eliberarea cărţii de identitate se avizează de către Consiliul Concurenţei şi se supune aprobării Guvernului de către Ministerul Afacerilor Interne, pe baza propunerilor Direcţiei generale.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#M15</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23</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(1) Materialele necesare producerii cărţilor de identitate, cărţilor de identitate provizorii, precum şi elementele de particularizare aplicabile prin ştanţare pe cartea de identitate provizorie se achiziţionează, în condiţiile legii, de către Ministerul Afacerilor Interne, prin Direcţia generală, şi se distribuie gratuit serviciilor publice comunitare de evidenţă a persoanelor, până la data emiterii de către fiecare dintre acestea a actelor de identitate produse în condiţiile </w:t>
      </w:r>
      <w:r w:rsidRPr="00D504EF">
        <w:rPr>
          <w:rFonts w:cs="Times New Roman"/>
          <w:i/>
          <w:iCs/>
          <w:color w:val="008000"/>
          <w:szCs w:val="28"/>
          <w:u w:val="single"/>
          <w:lang w:val="ro-RO"/>
        </w:rPr>
        <w:t>art. 8</w:t>
      </w:r>
      <w:r w:rsidRPr="00D504EF">
        <w:rPr>
          <w:rFonts w:cs="Times New Roman"/>
          <w:i/>
          <w:iCs/>
          <w:szCs w:val="28"/>
          <w:lang w:val="ro-RO"/>
        </w:rPr>
        <w:t xml:space="preserve"> alin. (1) şi (2) din Ordonanţa Guvernului nr. 69/2002 privind unele măsuri pentru operaţionalizarea sistemului informatic de emitere şi punere în circulaţie a documentelor electronice de identitate, republicată, cu modificările şi completările ulterioare.</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lastRenderedPageBreak/>
        <w:t xml:space="preserve">    (2) Tipăriturile înseriate necesare în activitatea de eliberare a documentelor de identitate, precum şi ştampilele care se aplică pe cărţile de identitate provizorii se confecţionează de Tipografia Ministerului Afacerilor Interne şi se distribuie gratuit serviciilor publice comunitare de evidenţă a persoanelor, prin Direcţia generală.</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(3) Materialele prevăzute la alin. (2) care se confecţionează şi se distribuie cu titlu gratuit de către Ministerul Afacerilor Interne se stabilesc prin ordin al ministrului afacerilor interne, care se publică în Monitorul Oficial al României, Partea 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(4) După data prevăzută la alin. (1) se aplică dispoziţiile </w:t>
      </w:r>
      <w:r w:rsidRPr="00D504EF">
        <w:rPr>
          <w:rFonts w:cs="Times New Roman"/>
          <w:i/>
          <w:iCs/>
          <w:color w:val="008000"/>
          <w:szCs w:val="28"/>
          <w:u w:val="single"/>
          <w:lang w:val="ro-RO"/>
        </w:rPr>
        <w:t>art. 8^2</w:t>
      </w:r>
      <w:r w:rsidRPr="00D504EF">
        <w:rPr>
          <w:rFonts w:cs="Times New Roman"/>
          <w:i/>
          <w:iCs/>
          <w:szCs w:val="28"/>
          <w:lang w:val="ro-RO"/>
        </w:rPr>
        <w:t xml:space="preserve"> din Ordonanţa Guvernului nr. 69/2002, republicată, cu modificările şi completările ulterioare.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#M9</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23^1</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(1) Pentru asigurarea compatibilităţii hardware şi software a sistemelor informatice şi de comunicaţii pentru emiterea cărţilor de identitate şi a cărţilor de alegător, echipamentele necesare preluării imaginii cetăţenilor care solicită cărţi de identitate, precum şi cele necesare actualizării Registrului naţional de evidenţă a persoanelor se achiziţionează de serviciile publice comunitare, în baza specificaţiilor tehnice elaborate de Direcţia Generală pentru Evidenţa Persoanelor.</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#M6</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 Pentru înlocuirea sistemelor de operare sau modificarea parametrilor acestora, pentru modificarea tehnicii de calcul, precum şi pentru instalarea produselor software şi aplicaţiilor necesare operării bazelor de date, sunt autorizaţi specialiştii structurilor teritoriale ale Direcţiei Generale pentru Evidenţa Persoanelor.</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CAPITOLUL V</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b/>
          <w:bCs/>
          <w:szCs w:val="28"/>
          <w:lang w:val="ro-RO"/>
        </w:rPr>
        <w:t>Dispoziţii tranzitorii şi finale</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Bunurile mobile şi imobile, proprietate publică sau privată a statului, aflate în administrarea Ministerului Administraţiei şi Internelor*), destinate activităţilor de evidenţă a persoanelor desfăşurate la nivel local, se transmit în proprietatea publică a unităţilor administrativ teritoriale şi în administrarea consiliilor locale, în condiţiile legii.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#CIN</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b/>
          <w:bCs/>
          <w:i/>
          <w:iCs/>
          <w:szCs w:val="28"/>
          <w:lang w:val="ro-RO"/>
        </w:rPr>
        <w:t>*)</w:t>
      </w:r>
      <w:r w:rsidRPr="00D504EF">
        <w:rPr>
          <w:rFonts w:cs="Times New Roman"/>
          <w:i/>
          <w:iCs/>
          <w:szCs w:val="28"/>
          <w:lang w:val="ro-RO"/>
        </w:rPr>
        <w:t xml:space="preserve"> Conform </w:t>
      </w:r>
      <w:r w:rsidRPr="00D504EF">
        <w:rPr>
          <w:rFonts w:cs="Times New Roman"/>
          <w:i/>
          <w:iCs/>
          <w:color w:val="008000"/>
          <w:szCs w:val="28"/>
          <w:u w:val="single"/>
          <w:lang w:val="ro-RO"/>
        </w:rPr>
        <w:t>art. 32</w:t>
      </w:r>
      <w:r w:rsidRPr="00D504EF">
        <w:rPr>
          <w:rFonts w:cs="Times New Roman"/>
          <w:i/>
          <w:iCs/>
          <w:szCs w:val="28"/>
          <w:lang w:val="ro-RO"/>
        </w:rPr>
        <w:t xml:space="preserve"> alin. (1) lit. b) din Ordonanţa de urgenţă a Guvernului nr. 96/2012, denumirea "Ministerul Administraţiei şi Internelor" se înlocuieşte cu denumirea "Ministerul Afacerilor Interne" în cazul prevederilor care reglementează domeniul interne.</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24^1*)</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(1) Poliţiştii care îşi desfăşoară activitatea în cadrul structurilor teritoriale de evidenţă informatizată a persoanei din cadrul Direcţiei Generale de Evidenţă Informatizată a Persoanei se detaşează la serviciile publice comunitare de evidenţă a persoanelor, în condiţiile legii.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#M4</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(2) Personalul contractual încadrat la serviciile publice comunitare de evidenţă a persoanelor, provenit din structurile teritoriale de evidenţă informatizată a persoanei din cadrul Direcţiei generale de evidenţă informatizată a persoanei, se preia de Ministerul Administraţiei şi Internelor*1) şi cu aceeaşi dată se detaşează, în condiţiile legii, la serviciile publice comunitare de evidenţă a persoanelor, păstrându-şi toate drepturile anterior dobândite, urmând ca drepturile specifice personalului contractual din sectorul de apărare naţională, ordine publică şi siguranţă naţională de care beneficia să se acorde de Ministerul Administraţiei şi Internelor*1) de la capitolul 55.01 "Ordine publică şi siguranţă naţională".</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(2^1) Pe bază de protocoale încheiate, în condiţiile legii, în termen de 30 de zile calendaristice de la data intrării în vigoare a prezentei ordonanţe de urgenţă*2), împreună cu personalul preluat de Ministerul Administraţiei şi Internelor*1), potrivit alin. (2), se preiau şi fondurile aferente, reprezentând drepturi specifice dobândite anterior de personalul contractual din sectorul de apărare naţională, ordine publică şi siguranţă naţională, alocate de la bugetul de stat în temeiul </w:t>
      </w:r>
      <w:r w:rsidRPr="00D504EF">
        <w:rPr>
          <w:rFonts w:cs="Times New Roman"/>
          <w:i/>
          <w:iCs/>
          <w:color w:val="008000"/>
          <w:szCs w:val="28"/>
          <w:u w:val="single"/>
          <w:lang w:val="ro-RO"/>
        </w:rPr>
        <w:t>art. 25^1</w:t>
      </w:r>
      <w:r w:rsidRPr="00D504EF">
        <w:rPr>
          <w:rFonts w:cs="Times New Roman"/>
          <w:i/>
          <w:iCs/>
          <w:szCs w:val="28"/>
          <w:lang w:val="ro-RO"/>
        </w:rPr>
        <w:t xml:space="preserve"> alin. (2).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#M5</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lastRenderedPageBreak/>
        <w:t xml:space="preserve">    (2^2) Personalul serviciilor publice comunitare de evidenţă a persoanelor este format din poliţişti şi personal contractual, detaşaţi de la Ministerul Administraţiei şi Internelor*1) pe o perioadă de 6 ani, cu posibilitatea de prelungire a perioadei detaşării, cu acordul acestora, precum şi din funcţionari publici şi personal contractual.</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(3) Personalul disponibilizat în urma înfiinţării Inspectoratului Naţional pentru Evidenţa Persoanelor*3) şi a serviciilor publice comunitare beneficiază de drepturile prevăzute de lege.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(4) Se autorizează Ministerul Finanţelor Publice să introducă modificările rezultate ca urmare a prevederilor alin. (2^1) în volumul şi în structura bugetului de stat, bugetului Ministerului Administraţiei şi Internelor*1) şi în bugetele locale.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#CIN</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b/>
          <w:bCs/>
          <w:i/>
          <w:iCs/>
          <w:szCs w:val="28"/>
          <w:lang w:val="ro-RO"/>
        </w:rPr>
        <w:t>*) 1.</w:t>
      </w:r>
      <w:r w:rsidRPr="00D504EF">
        <w:rPr>
          <w:rFonts w:cs="Times New Roman"/>
          <w:i/>
          <w:iCs/>
          <w:szCs w:val="28"/>
          <w:lang w:val="ro-RO"/>
        </w:rPr>
        <w:t xml:space="preserve"> Conform </w:t>
      </w:r>
      <w:r w:rsidRPr="00D504EF">
        <w:rPr>
          <w:rFonts w:cs="Times New Roman"/>
          <w:i/>
          <w:iCs/>
          <w:color w:val="008000"/>
          <w:szCs w:val="28"/>
          <w:u w:val="single"/>
          <w:lang w:val="ro-RO"/>
        </w:rPr>
        <w:t>articolului unic</w:t>
      </w:r>
      <w:r w:rsidRPr="00D504EF">
        <w:rPr>
          <w:rFonts w:cs="Times New Roman"/>
          <w:i/>
          <w:iCs/>
          <w:szCs w:val="28"/>
          <w:lang w:val="ro-RO"/>
        </w:rPr>
        <w:t xml:space="preserve"> din Legea nr. 281/2011 (</w:t>
      </w:r>
      <w:r w:rsidRPr="00D504EF">
        <w:rPr>
          <w:rFonts w:cs="Times New Roman"/>
          <w:b/>
          <w:bCs/>
          <w:i/>
          <w:iCs/>
          <w:color w:val="008000"/>
          <w:szCs w:val="28"/>
          <w:u w:val="single"/>
          <w:lang w:val="ro-RO"/>
        </w:rPr>
        <w:t>#M12</w:t>
      </w:r>
      <w:r w:rsidRPr="00D504EF">
        <w:rPr>
          <w:rFonts w:cs="Times New Roman"/>
          <w:i/>
          <w:iCs/>
          <w:szCs w:val="28"/>
          <w:lang w:val="ro-RO"/>
        </w:rPr>
        <w:t xml:space="preserve">), perioada de detaşare a poliţiştilor şi personalului contractual detaşaţi de la Ministerul Administraţiei şi Internelor*1) la serviciile publice comunitare de evidenţă a persoanelor, prevăzută la alin. (2^2) al </w:t>
      </w:r>
      <w:r w:rsidRPr="00D504EF">
        <w:rPr>
          <w:rFonts w:cs="Times New Roman"/>
          <w:i/>
          <w:iCs/>
          <w:color w:val="008000"/>
          <w:szCs w:val="28"/>
          <w:u w:val="single"/>
          <w:lang w:val="ro-RO"/>
        </w:rPr>
        <w:t>art. 24^1</w:t>
      </w:r>
      <w:r w:rsidRPr="00D504EF">
        <w:rPr>
          <w:rFonts w:cs="Times New Roman"/>
          <w:i/>
          <w:iCs/>
          <w:szCs w:val="28"/>
          <w:lang w:val="ro-RO"/>
        </w:rPr>
        <w:t xml:space="preserve"> din Ordonanţa Guvernului nr. 84/2001, cu modificările şi completările ulterioare, se prelungeşte cu 6 ani, cu acordul acestora.</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b/>
          <w:bCs/>
          <w:i/>
          <w:iCs/>
          <w:szCs w:val="28"/>
          <w:lang w:val="ro-RO"/>
        </w:rPr>
        <w:t>2.</w:t>
      </w:r>
      <w:r w:rsidRPr="00D504EF">
        <w:rPr>
          <w:rFonts w:cs="Times New Roman"/>
          <w:i/>
          <w:iCs/>
          <w:szCs w:val="28"/>
          <w:lang w:val="ro-RO"/>
        </w:rPr>
        <w:t xml:space="preserve"> Reproducem mai jos prevederile </w:t>
      </w:r>
      <w:r w:rsidRPr="00D504EF">
        <w:rPr>
          <w:rFonts w:cs="Times New Roman"/>
          <w:i/>
          <w:iCs/>
          <w:color w:val="008000"/>
          <w:szCs w:val="28"/>
          <w:u w:val="single"/>
          <w:lang w:val="ro-RO"/>
        </w:rPr>
        <w:t>articolului unic</w:t>
      </w:r>
      <w:r w:rsidRPr="00D504EF">
        <w:rPr>
          <w:rFonts w:cs="Times New Roman"/>
          <w:i/>
          <w:iCs/>
          <w:szCs w:val="28"/>
          <w:lang w:val="ro-RO"/>
        </w:rPr>
        <w:t xml:space="preserve"> din Legea nr. 211/2018 (</w:t>
      </w:r>
      <w:r w:rsidRPr="00D504EF">
        <w:rPr>
          <w:rFonts w:cs="Times New Roman"/>
          <w:b/>
          <w:bCs/>
          <w:i/>
          <w:iCs/>
          <w:color w:val="008000"/>
          <w:szCs w:val="28"/>
          <w:u w:val="single"/>
          <w:lang w:val="ro-RO"/>
        </w:rPr>
        <w:t>#M13</w:t>
      </w:r>
      <w:r w:rsidRPr="00D504EF">
        <w:rPr>
          <w:rFonts w:cs="Times New Roman"/>
          <w:i/>
          <w:iCs/>
          <w:szCs w:val="28"/>
          <w:lang w:val="ro-RO"/>
        </w:rPr>
        <w:t>).</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#M13</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"ARTICOL UNIC</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(1) Personalul din cadrul Ministerului Afacerilor Interne prevăzut la </w:t>
      </w:r>
      <w:r w:rsidRPr="00D504EF">
        <w:rPr>
          <w:rFonts w:cs="Times New Roman"/>
          <w:i/>
          <w:iCs/>
          <w:color w:val="008000"/>
          <w:szCs w:val="28"/>
          <w:u w:val="single"/>
          <w:lang w:val="ro-RO"/>
        </w:rPr>
        <w:t>art. 24^1</w:t>
      </w:r>
      <w:r w:rsidRPr="00D504EF">
        <w:rPr>
          <w:rFonts w:cs="Times New Roman"/>
          <w:i/>
          <w:iCs/>
          <w:szCs w:val="28"/>
          <w:lang w:val="ro-RO"/>
        </w:rPr>
        <w:t xml:space="preserve"> alin. (1) din Ordonanţa Guvernului nr. 84/2001 privind înfiinţarea, organizarea şi funcţionarea serviciilor publice comunitare de evidenţă a persoanelor, aprobată cu modificări şi completări prin </w:t>
      </w:r>
      <w:r w:rsidRPr="00D504EF">
        <w:rPr>
          <w:rFonts w:cs="Times New Roman"/>
          <w:i/>
          <w:iCs/>
          <w:color w:val="008000"/>
          <w:szCs w:val="28"/>
          <w:u w:val="single"/>
          <w:lang w:val="ro-RO"/>
        </w:rPr>
        <w:t>Legea nr. 372/2002</w:t>
      </w:r>
      <w:r w:rsidRPr="00D504EF">
        <w:rPr>
          <w:rFonts w:cs="Times New Roman"/>
          <w:i/>
          <w:iCs/>
          <w:szCs w:val="28"/>
          <w:lang w:val="ro-RO"/>
        </w:rPr>
        <w:t>, cu modificările şi completările ulterioare, se detaşează pe o perioadă de 6 ani la serviciile publice comunitare de evidenţă a persoanelor.</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(2) Prin derogare de la prevederile </w:t>
      </w:r>
      <w:r w:rsidRPr="00D504EF">
        <w:rPr>
          <w:rFonts w:cs="Times New Roman"/>
          <w:i/>
          <w:iCs/>
          <w:color w:val="008000"/>
          <w:szCs w:val="28"/>
          <w:u w:val="single"/>
          <w:lang w:val="ro-RO"/>
        </w:rPr>
        <w:t>art. 46</w:t>
      </w:r>
      <w:r w:rsidRPr="00D504EF">
        <w:rPr>
          <w:rFonts w:cs="Times New Roman"/>
          <w:i/>
          <w:iCs/>
          <w:szCs w:val="28"/>
          <w:lang w:val="ro-RO"/>
        </w:rPr>
        <w:t xml:space="preserve"> alin. (1) şi (2) din Legea nr. 53/2003 - Codul muncii, republicată, cu modificările şi completările ulterioare, personalul din cadrul Ministerului Afacerilor Interne prevăzut la </w:t>
      </w:r>
      <w:r w:rsidRPr="00D504EF">
        <w:rPr>
          <w:rFonts w:cs="Times New Roman"/>
          <w:i/>
          <w:iCs/>
          <w:color w:val="008000"/>
          <w:szCs w:val="28"/>
          <w:u w:val="single"/>
          <w:lang w:val="ro-RO"/>
        </w:rPr>
        <w:t>art. 24^1</w:t>
      </w:r>
      <w:r w:rsidRPr="00D504EF">
        <w:rPr>
          <w:rFonts w:cs="Times New Roman"/>
          <w:i/>
          <w:iCs/>
          <w:szCs w:val="28"/>
          <w:lang w:val="ro-RO"/>
        </w:rPr>
        <w:t xml:space="preserve"> alin. (2) din Ordonanţa Guvernului nr. 84/2001, aprobată cu modificări şi completări prin </w:t>
      </w:r>
      <w:r w:rsidRPr="00D504EF">
        <w:rPr>
          <w:rFonts w:cs="Times New Roman"/>
          <w:i/>
          <w:iCs/>
          <w:color w:val="008000"/>
          <w:szCs w:val="28"/>
          <w:u w:val="single"/>
          <w:lang w:val="ro-RO"/>
        </w:rPr>
        <w:t>Legea nr. 372/2002</w:t>
      </w:r>
      <w:r w:rsidRPr="00D504EF">
        <w:rPr>
          <w:rFonts w:cs="Times New Roman"/>
          <w:i/>
          <w:iCs/>
          <w:szCs w:val="28"/>
          <w:lang w:val="ro-RO"/>
        </w:rPr>
        <w:t>, cu modificările şi completările ulterioare, se detaşează pe o perioadă de 6 ani la serviciile publice comunitare de evidenţă a persoanelor.</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(3) Detaşarea personalului prevăzut la alin. (1) şi (2) se realizează cu acordul scris al acestuia."</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#CIN</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b/>
          <w:bCs/>
          <w:i/>
          <w:iCs/>
          <w:szCs w:val="28"/>
          <w:lang w:val="ro-RO"/>
        </w:rPr>
        <w:t>*1)</w:t>
      </w:r>
      <w:r w:rsidRPr="00D504EF">
        <w:rPr>
          <w:rFonts w:cs="Times New Roman"/>
          <w:i/>
          <w:iCs/>
          <w:szCs w:val="28"/>
          <w:lang w:val="ro-RO"/>
        </w:rPr>
        <w:t xml:space="preserve"> Conform </w:t>
      </w:r>
      <w:r w:rsidRPr="00D504EF">
        <w:rPr>
          <w:rFonts w:cs="Times New Roman"/>
          <w:i/>
          <w:iCs/>
          <w:color w:val="008000"/>
          <w:szCs w:val="28"/>
          <w:u w:val="single"/>
          <w:lang w:val="ro-RO"/>
        </w:rPr>
        <w:t>art. 32</w:t>
      </w:r>
      <w:r w:rsidRPr="00D504EF">
        <w:rPr>
          <w:rFonts w:cs="Times New Roman"/>
          <w:i/>
          <w:iCs/>
          <w:szCs w:val="28"/>
          <w:lang w:val="ro-RO"/>
        </w:rPr>
        <w:t xml:space="preserve"> alin. (1) lit. b) din Ordonanţa de urgenţă a Guvernului nr. 96/2012, denumirea "Ministerul Administraţiei şi Internelor" se înlocuieşte cu denumirea "Ministerul Afacerilor Interne" în cazul prevederilor care reglementează domeniul interne.</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b/>
          <w:bCs/>
          <w:i/>
          <w:iCs/>
          <w:szCs w:val="28"/>
          <w:lang w:val="ro-RO"/>
        </w:rPr>
        <w:t>*2)</w:t>
      </w:r>
      <w:r w:rsidRPr="00D504EF">
        <w:rPr>
          <w:rFonts w:cs="Times New Roman"/>
          <w:i/>
          <w:iCs/>
          <w:szCs w:val="28"/>
          <w:lang w:val="ro-RO"/>
        </w:rPr>
        <w:t xml:space="preserve"> Data intrării în vigoare a prezentei ordonanţe de urgenţă se referă la data intrării în vigoare a </w:t>
      </w:r>
      <w:r w:rsidRPr="00D504EF">
        <w:rPr>
          <w:rFonts w:cs="Times New Roman"/>
          <w:i/>
          <w:iCs/>
          <w:color w:val="008000"/>
          <w:szCs w:val="28"/>
          <w:u w:val="single"/>
          <w:lang w:val="ro-RO"/>
        </w:rPr>
        <w:t>Ordonanţei de urgenţă a Guvernului nr. 71/2005</w:t>
      </w:r>
      <w:r w:rsidRPr="00D504EF">
        <w:rPr>
          <w:rFonts w:cs="Times New Roman"/>
          <w:i/>
          <w:iCs/>
          <w:szCs w:val="28"/>
          <w:lang w:val="ro-RO"/>
        </w:rPr>
        <w:t>.</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b/>
          <w:bCs/>
          <w:i/>
          <w:iCs/>
          <w:szCs w:val="28"/>
          <w:lang w:val="ro-RO"/>
        </w:rPr>
        <w:t>*3)</w:t>
      </w:r>
      <w:r w:rsidRPr="00D504EF">
        <w:rPr>
          <w:rFonts w:cs="Times New Roman"/>
          <w:i/>
          <w:iCs/>
          <w:szCs w:val="28"/>
          <w:lang w:val="ro-RO"/>
        </w:rPr>
        <w:t xml:space="preserve"> Conform </w:t>
      </w:r>
      <w:r w:rsidRPr="00D504EF">
        <w:rPr>
          <w:rFonts w:cs="Times New Roman"/>
          <w:i/>
          <w:iCs/>
          <w:color w:val="008000"/>
          <w:szCs w:val="28"/>
          <w:u w:val="single"/>
          <w:lang w:val="ro-RO"/>
        </w:rPr>
        <w:t>art. 57</w:t>
      </w:r>
      <w:r w:rsidRPr="00D504EF">
        <w:rPr>
          <w:rFonts w:cs="Times New Roman"/>
          <w:i/>
          <w:iCs/>
          <w:szCs w:val="28"/>
          <w:lang w:val="ro-RO"/>
        </w:rPr>
        <w:t xml:space="preserve"> lit. a) din Legea nr. 329/2009 (</w:t>
      </w:r>
      <w:r w:rsidRPr="00D504EF">
        <w:rPr>
          <w:rFonts w:cs="Times New Roman"/>
          <w:b/>
          <w:bCs/>
          <w:i/>
          <w:iCs/>
          <w:color w:val="008000"/>
          <w:szCs w:val="28"/>
          <w:u w:val="single"/>
          <w:lang w:val="ro-RO"/>
        </w:rPr>
        <w:t>#M10</w:t>
      </w:r>
      <w:r w:rsidRPr="00D504EF">
        <w:rPr>
          <w:rFonts w:cs="Times New Roman"/>
          <w:i/>
          <w:iCs/>
          <w:szCs w:val="28"/>
          <w:lang w:val="ro-RO"/>
        </w:rPr>
        <w:t>), sintagma "Inspectoratul Naţional pentru Evidenţa Persoanelor" se înlocuieşte cu sintagma "Direcţia pentru Evidenţa Persoanelor şi Administrarea Bazelor de Date".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Conform </w:t>
      </w:r>
      <w:r w:rsidRPr="00D504EF">
        <w:rPr>
          <w:rFonts w:cs="Times New Roman"/>
          <w:i/>
          <w:iCs/>
          <w:color w:val="008000"/>
          <w:szCs w:val="28"/>
          <w:u w:val="single"/>
          <w:lang w:val="ro-RO"/>
        </w:rPr>
        <w:t>art. III</w:t>
      </w:r>
      <w:r w:rsidRPr="00D504EF">
        <w:rPr>
          <w:rFonts w:cs="Times New Roman"/>
          <w:i/>
          <w:iCs/>
          <w:szCs w:val="28"/>
          <w:lang w:val="ro-RO"/>
        </w:rPr>
        <w:t xml:space="preserve"> alin. (3) din Ordonanţa de urgenţă a Guvernului nr. 148/2022 (</w:t>
      </w:r>
      <w:r w:rsidRPr="00D504EF">
        <w:rPr>
          <w:rFonts w:cs="Times New Roman"/>
          <w:b/>
          <w:bCs/>
          <w:i/>
          <w:iCs/>
          <w:color w:val="008000"/>
          <w:szCs w:val="28"/>
          <w:u w:val="single"/>
          <w:lang w:val="ro-RO"/>
        </w:rPr>
        <w:t>#M14</w:t>
      </w:r>
      <w:r w:rsidRPr="00D504EF">
        <w:rPr>
          <w:rFonts w:cs="Times New Roman"/>
          <w:i/>
          <w:iCs/>
          <w:szCs w:val="28"/>
          <w:lang w:val="ro-RO"/>
        </w:rPr>
        <w:t>), în toate actele normative în vigoare, expresia "Direcţia pentru Evidenţa Persoanelor şi Administrarea Bazelor de Date" se înlocuieşte cu expresia "Direcţia Generală pentru Evidenţa Persoanelor".</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25</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(1) În unităţile administrativ-teritoriale în care nu funcţionează formaţiuni de evidenţă informatizată a persoanei serviciile publice comunitare locale se înfiinţează şi se organizează eşalonat, o dată cu dotarea şi asigurarea resurselor necesare, potrivit legii.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#M6</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 Până la constituirea în toate localităţile a serviciilor publice comunitare de evidenţă a persoanelor, activitatea de evidenţă a persoanelor, pentru unităţile administrativ-teritoriale în care nu funcţionează astfel de servicii publice comunitare, va fi asigurată de serviciile publice comunitare la care sunt arondate în prezent aceste localităţi.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#M14</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lastRenderedPageBreak/>
        <w:t xml:space="preserve">    (3) Modificarea arondării actuale, în funcţie de înfiinţarea şi organizarea serviciilor publice comunitare potrivit prevederilor alin. (1), se stabileşte prin hotărâre a consiliului judeţean, la propunerea serviciului public comunitar judeţean, cu avizul Direcţiei generale.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szCs w:val="28"/>
          <w:lang w:val="ro-RO"/>
        </w:rPr>
        <w:t xml:space="preserve">    </w:t>
      </w:r>
      <w:r w:rsidRPr="00D504EF">
        <w:rPr>
          <w:rFonts w:cs="Times New Roman"/>
          <w:color w:val="FF0000"/>
          <w:szCs w:val="28"/>
          <w:u w:val="single"/>
          <w:lang w:val="ro-RO"/>
        </w:rPr>
        <w:t>ART. 25^1</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(1) Predarea-primirea bunurilor mobile şi imobile, precum şi preluarea personalului şi a activităţilor, de la Ministerul Administraţiei şi Internelor*) la consiliile locale şi judeţene, se realizează pe bază de protocoale, în condiţiile legii.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 Se autorizează Ministerul Finanţelor Publice să introducă modificările rezultate în baza protocoalelor prevăzute la alin. (1), în volumul şi structura bugetului de stat, bugetului Ministerului Administraţiei şi Internelor*) şi în bugetele locale.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#CIN</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b/>
          <w:bCs/>
          <w:i/>
          <w:iCs/>
          <w:szCs w:val="28"/>
          <w:lang w:val="ro-RO"/>
        </w:rPr>
        <w:t>*)</w:t>
      </w:r>
      <w:r w:rsidRPr="00D504EF">
        <w:rPr>
          <w:rFonts w:cs="Times New Roman"/>
          <w:i/>
          <w:iCs/>
          <w:szCs w:val="28"/>
          <w:lang w:val="ro-RO"/>
        </w:rPr>
        <w:t xml:space="preserve"> Conform </w:t>
      </w:r>
      <w:r w:rsidRPr="00D504EF">
        <w:rPr>
          <w:rFonts w:cs="Times New Roman"/>
          <w:i/>
          <w:iCs/>
          <w:color w:val="008000"/>
          <w:szCs w:val="28"/>
          <w:u w:val="single"/>
          <w:lang w:val="ro-RO"/>
        </w:rPr>
        <w:t>art. 32</w:t>
      </w:r>
      <w:r w:rsidRPr="00D504EF">
        <w:rPr>
          <w:rFonts w:cs="Times New Roman"/>
          <w:i/>
          <w:iCs/>
          <w:szCs w:val="28"/>
          <w:lang w:val="ro-RO"/>
        </w:rPr>
        <w:t xml:space="preserve"> alin. (1) lit. b) din Ordonanţa de urgenţă a Guvernului nr. 96/2012, denumirea "Ministerul Administraţiei şi Internelor" se înlocuieşte cu denumirea "Ministerul Afacerilor Interne" în cazul prevederilor care reglementează domeniul interne.</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ART. 26</w:t>
      </w:r>
      <w:r w:rsidRPr="00D504EF">
        <w:rPr>
          <w:rFonts w:cs="Times New Roman"/>
          <w:i/>
          <w:iCs/>
          <w:szCs w:val="28"/>
          <w:lang w:val="ro-RO"/>
        </w:rPr>
        <w:t xml:space="preserve"> *** Abrogat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#CIN</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w:t>
      </w:r>
      <w:r w:rsidRPr="00D504EF">
        <w:rPr>
          <w:rFonts w:cs="Times New Roman"/>
          <w:b/>
          <w:bCs/>
          <w:i/>
          <w:iCs/>
          <w:szCs w:val="28"/>
          <w:lang w:val="ro-RO"/>
        </w:rPr>
        <w:t>NOTE:</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b/>
          <w:bCs/>
          <w:i/>
          <w:iCs/>
          <w:szCs w:val="28"/>
          <w:lang w:val="ro-RO"/>
        </w:rPr>
        <w:t>1.</w:t>
      </w:r>
      <w:r w:rsidRPr="00D504EF">
        <w:rPr>
          <w:rFonts w:cs="Times New Roman"/>
          <w:i/>
          <w:iCs/>
          <w:szCs w:val="28"/>
          <w:lang w:val="ro-RO"/>
        </w:rPr>
        <w:t xml:space="preserve"> Reproducem mai jos prevederile </w:t>
      </w:r>
      <w:r w:rsidRPr="00D504EF">
        <w:rPr>
          <w:rFonts w:cs="Times New Roman"/>
          <w:i/>
          <w:iCs/>
          <w:color w:val="008000"/>
          <w:szCs w:val="28"/>
          <w:u w:val="single"/>
          <w:lang w:val="ro-RO"/>
        </w:rPr>
        <w:t>art. IV</w:t>
      </w:r>
      <w:r w:rsidRPr="00D504EF">
        <w:rPr>
          <w:rFonts w:cs="Times New Roman"/>
          <w:i/>
          <w:iCs/>
          <w:szCs w:val="28"/>
          <w:lang w:val="ro-RO"/>
        </w:rPr>
        <w:t xml:space="preserve"> din Legea nr. 243/2009 (</w:t>
      </w:r>
      <w:r w:rsidRPr="00D504EF">
        <w:rPr>
          <w:rFonts w:cs="Times New Roman"/>
          <w:b/>
          <w:bCs/>
          <w:i/>
          <w:iCs/>
          <w:color w:val="008000"/>
          <w:szCs w:val="28"/>
          <w:u w:val="single"/>
          <w:lang w:val="ro-RO"/>
        </w:rPr>
        <w:t>#M9</w:t>
      </w:r>
      <w:r w:rsidRPr="00D504EF">
        <w:rPr>
          <w:rFonts w:cs="Times New Roman"/>
          <w:i/>
          <w:iCs/>
          <w:szCs w:val="28"/>
          <w:lang w:val="ro-RO"/>
        </w:rPr>
        <w:t>).</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#M9</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"ART. IV</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(1) După intrarea în vigoare a prezentei legi, pe măsura asigurării comunicaţiilor de date dintre serviciile publice comunitare locale de evidenţă a persoanelor şi baza de date judeţeană de evidenţă a persoanelor, componentele informatice ale Registrului naţional de evidenţă a persoanelor prevăzut la </w:t>
      </w:r>
      <w:r w:rsidRPr="00D504EF">
        <w:rPr>
          <w:rFonts w:cs="Times New Roman"/>
          <w:i/>
          <w:iCs/>
          <w:color w:val="008000"/>
          <w:szCs w:val="28"/>
          <w:u w:val="single"/>
          <w:lang w:val="ro-RO"/>
        </w:rPr>
        <w:t>art. 4</w:t>
      </w:r>
      <w:r w:rsidRPr="00D504EF">
        <w:rPr>
          <w:rFonts w:cs="Times New Roman"/>
          <w:i/>
          <w:iCs/>
          <w:szCs w:val="28"/>
          <w:lang w:val="ro-RO"/>
        </w:rPr>
        <w:t xml:space="preserve"> din Ordonanţa de urgenţă a Guvernului nr. 97/2005, aprobată cu modificări şi completări prin </w:t>
      </w:r>
      <w:r w:rsidRPr="00D504EF">
        <w:rPr>
          <w:rFonts w:cs="Times New Roman"/>
          <w:i/>
          <w:iCs/>
          <w:color w:val="008000"/>
          <w:szCs w:val="28"/>
          <w:u w:val="single"/>
          <w:lang w:val="ro-RO"/>
        </w:rPr>
        <w:t>Legea nr. 290/2005</w:t>
      </w:r>
      <w:r w:rsidRPr="00D504EF">
        <w:rPr>
          <w:rFonts w:cs="Times New Roman"/>
          <w:i/>
          <w:iCs/>
          <w:szCs w:val="28"/>
          <w:lang w:val="ro-RO"/>
        </w:rPr>
        <w:t>, cu modificările şi completările ulterioare, se organizează pe două niveluri: nivelul central şi nivelul judeţean, respectiv al municipiului Bucureşti, moment de la care serviciile publice comunitare locale de evidenţă a persoanelor efectuează activităţile de actualizare şi verificare direct pe componenta informatică constituită la nivel judeţean, respectiv al municipiului Bucureşti.</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(2) De la data asigurării comunicaţiilor de date dintre serviciile publice comunitare locale de evidenţă a persoanelor şi baza de date judeţeană de evidenţă a persoanelor, referirea la Registrul local de evidenţă a persoanei din cuprinsul </w:t>
      </w:r>
      <w:r w:rsidRPr="00D504EF">
        <w:rPr>
          <w:rFonts w:cs="Times New Roman"/>
          <w:i/>
          <w:iCs/>
          <w:color w:val="008000"/>
          <w:szCs w:val="28"/>
          <w:u w:val="single"/>
          <w:lang w:val="ro-RO"/>
        </w:rPr>
        <w:t>art. 5</w:t>
      </w:r>
      <w:r w:rsidRPr="00D504EF">
        <w:rPr>
          <w:rFonts w:cs="Times New Roman"/>
          <w:i/>
          <w:iCs/>
          <w:szCs w:val="28"/>
          <w:lang w:val="ro-RO"/>
        </w:rPr>
        <w:t xml:space="preserve"> lit. e) şi al </w:t>
      </w:r>
      <w:r w:rsidRPr="00D504EF">
        <w:rPr>
          <w:rFonts w:cs="Times New Roman"/>
          <w:i/>
          <w:iCs/>
          <w:color w:val="008000"/>
          <w:szCs w:val="28"/>
          <w:u w:val="single"/>
          <w:lang w:val="ro-RO"/>
        </w:rPr>
        <w:t>art. 23^1</w:t>
      </w:r>
      <w:r w:rsidRPr="00D504EF">
        <w:rPr>
          <w:rFonts w:cs="Times New Roman"/>
          <w:i/>
          <w:iCs/>
          <w:szCs w:val="28"/>
          <w:lang w:val="ro-RO"/>
        </w:rPr>
        <w:t xml:space="preserve"> alin. (1) din Ordonanţa Guvernului nr. 84/2001, aprobată cu modificări şi completări prin </w:t>
      </w:r>
      <w:r w:rsidRPr="00D504EF">
        <w:rPr>
          <w:rFonts w:cs="Times New Roman"/>
          <w:i/>
          <w:iCs/>
          <w:color w:val="008000"/>
          <w:szCs w:val="28"/>
          <w:u w:val="single"/>
          <w:lang w:val="ro-RO"/>
        </w:rPr>
        <w:t>Legea nr. 372/2002</w:t>
      </w:r>
      <w:r w:rsidRPr="00D504EF">
        <w:rPr>
          <w:rFonts w:cs="Times New Roman"/>
          <w:i/>
          <w:iCs/>
          <w:szCs w:val="28"/>
          <w:lang w:val="ro-RO"/>
        </w:rPr>
        <w:t>, cu modificările şi completările ulterioare, se consideră a fi făcută la Registrul judeţean de evidenţă a persoanei."</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#CIN</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b/>
          <w:bCs/>
          <w:i/>
          <w:iCs/>
          <w:szCs w:val="28"/>
          <w:lang w:val="ro-RO"/>
        </w:rPr>
        <w:t>2.</w:t>
      </w:r>
      <w:r w:rsidRPr="00D504EF">
        <w:rPr>
          <w:rFonts w:cs="Times New Roman"/>
          <w:i/>
          <w:iCs/>
          <w:szCs w:val="28"/>
          <w:lang w:val="ro-RO"/>
        </w:rPr>
        <w:t xml:space="preserve"> Reproducem mai jos prevederile </w:t>
      </w:r>
      <w:r w:rsidRPr="00D504EF">
        <w:rPr>
          <w:rFonts w:cs="Times New Roman"/>
          <w:i/>
          <w:iCs/>
          <w:color w:val="008000"/>
          <w:szCs w:val="28"/>
          <w:u w:val="single"/>
          <w:lang w:val="ro-RO"/>
        </w:rPr>
        <w:t>art. III</w:t>
      </w:r>
      <w:r w:rsidRPr="00D504EF">
        <w:rPr>
          <w:rFonts w:cs="Times New Roman"/>
          <w:i/>
          <w:iCs/>
          <w:szCs w:val="28"/>
          <w:lang w:val="ro-RO"/>
        </w:rPr>
        <w:t xml:space="preserve"> alin. (3) şi (4) din Ordonanţa de urgenţă a Guvernului nr. 148/2022 (</w:t>
      </w:r>
      <w:r w:rsidRPr="00D504EF">
        <w:rPr>
          <w:rFonts w:cs="Times New Roman"/>
          <w:b/>
          <w:bCs/>
          <w:i/>
          <w:iCs/>
          <w:color w:val="008000"/>
          <w:szCs w:val="28"/>
          <w:u w:val="single"/>
          <w:lang w:val="ro-RO"/>
        </w:rPr>
        <w:t>#M14</w:t>
      </w:r>
      <w:r w:rsidRPr="00D504EF">
        <w:rPr>
          <w:rFonts w:cs="Times New Roman"/>
          <w:i/>
          <w:iCs/>
          <w:szCs w:val="28"/>
          <w:lang w:val="ro-RO"/>
        </w:rPr>
        <w:t>).</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#M14</w:t>
      </w:r>
    </w:p>
    <w:p w:rsidR="00D504EF" w:rsidRPr="00D504EF" w:rsidRDefault="00D504EF" w:rsidP="00D504EF">
      <w:pPr>
        <w:autoSpaceDE w:val="0"/>
        <w:autoSpaceDN w:val="0"/>
        <w:adjustRightInd w:val="0"/>
        <w:spacing w:after="0" w:line="240" w:lineRule="auto"/>
        <w:rPr>
          <w:rFonts w:cs="Times New Roman"/>
          <w:i/>
          <w:iCs/>
          <w:szCs w:val="28"/>
          <w:lang w:val="ro-RO"/>
        </w:rPr>
      </w:pPr>
      <w:r w:rsidRPr="00D504EF">
        <w:rPr>
          <w:rFonts w:cs="Times New Roman"/>
          <w:i/>
          <w:iCs/>
          <w:szCs w:val="28"/>
          <w:lang w:val="ro-RO"/>
        </w:rPr>
        <w:t xml:space="preserve">    "(3) În toate actele normative în vigoare, expresia «Direcţia pentru Evidenţa Persoanelor şi Administrarea Bazelor de Date» se înlocuieşte cu expresia «Direcţia Generală pentru Evidenţa Persoanelor», iar acronimul «D.E.P.A.B.D.» se înlocuieşte cu acronimul «D.G.E.P.».</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(4) În toate actele normative în vigoare, referirea la directorul Direcţiei pentru Evidenţa Persoanelor şi Administrarea Bazelor de Date, respectiv la directorul D.E.P.A.B.D. se consideră făcută la directorul general al Direcţiei Generale pentru Evidenţa Persoanelor, respectiv la directorul general al D.G.E.P."</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#M2</w:t>
      </w: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i/>
          <w:iCs/>
          <w:szCs w:val="28"/>
          <w:lang w:val="ro-RO"/>
        </w:rPr>
        <w:t xml:space="preserve">    </w:t>
      </w:r>
      <w:r w:rsidRPr="00D504EF">
        <w:rPr>
          <w:rFonts w:cs="Times New Roman"/>
          <w:i/>
          <w:iCs/>
          <w:color w:val="FF0000"/>
          <w:szCs w:val="28"/>
          <w:u w:val="single"/>
          <w:lang w:val="ro-RO"/>
        </w:rPr>
        <w:t>ANEXĂ</w:t>
      </w:r>
      <w:r w:rsidRPr="00D504EF">
        <w:rPr>
          <w:rFonts w:cs="Times New Roman"/>
          <w:i/>
          <w:iCs/>
          <w:szCs w:val="28"/>
          <w:lang w:val="ro-RO"/>
        </w:rPr>
        <w:t xml:space="preserve"> *** Abrogată ~ </w:t>
      </w:r>
      <w:r w:rsidRPr="00D504EF">
        <w:rPr>
          <w:rFonts w:cs="Times New Roman"/>
          <w:b/>
          <w:bCs/>
          <w:i/>
          <w:iCs/>
          <w:color w:val="008000"/>
          <w:szCs w:val="28"/>
          <w:u w:val="single"/>
          <w:lang w:val="ro-RO"/>
        </w:rPr>
        <w:t>#Formă anterioară</w:t>
      </w:r>
    </w:p>
    <w:p w:rsidR="00D504EF" w:rsidRPr="00D504EF" w:rsidRDefault="00D504EF" w:rsidP="00D504EF">
      <w:pPr>
        <w:autoSpaceDE w:val="0"/>
        <w:autoSpaceDN w:val="0"/>
        <w:adjustRightInd w:val="0"/>
        <w:spacing w:after="0" w:line="240" w:lineRule="auto"/>
        <w:rPr>
          <w:rFonts w:cs="Times New Roman"/>
          <w:szCs w:val="28"/>
          <w:lang w:val="ro-RO"/>
        </w:rPr>
      </w:pPr>
    </w:p>
    <w:p w:rsidR="00D504EF" w:rsidRPr="00D504EF" w:rsidRDefault="00D504EF" w:rsidP="00D504EF">
      <w:pPr>
        <w:autoSpaceDE w:val="0"/>
        <w:autoSpaceDN w:val="0"/>
        <w:adjustRightInd w:val="0"/>
        <w:spacing w:after="0" w:line="240" w:lineRule="auto"/>
        <w:rPr>
          <w:rFonts w:cs="Times New Roman"/>
          <w:szCs w:val="28"/>
          <w:lang w:val="ro-RO"/>
        </w:rPr>
      </w:pPr>
      <w:r w:rsidRPr="00D504EF">
        <w:rPr>
          <w:rFonts w:cs="Times New Roman"/>
          <w:b/>
          <w:bCs/>
          <w:color w:val="008000"/>
          <w:szCs w:val="28"/>
          <w:u w:val="single"/>
          <w:lang w:val="ro-RO"/>
        </w:rPr>
        <w:t>#B</w:t>
      </w:r>
    </w:p>
    <w:p w:rsidR="00433786" w:rsidRPr="00D504EF" w:rsidRDefault="00D504EF" w:rsidP="00D504EF">
      <w:pPr>
        <w:rPr>
          <w:sz w:val="18"/>
          <w:lang w:val="ro-RO"/>
        </w:rPr>
      </w:pPr>
      <w:r w:rsidRPr="00D504EF">
        <w:rPr>
          <w:rFonts w:cs="Times New Roman"/>
          <w:szCs w:val="28"/>
          <w:lang w:val="ro-RO"/>
        </w:rPr>
        <w:t xml:space="preserve">                              ---------------</w:t>
      </w:r>
    </w:p>
    <w:sectPr w:rsidR="00433786" w:rsidRPr="00D504EF"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53F" w:rsidRDefault="002A253F" w:rsidP="008729B2">
      <w:pPr>
        <w:spacing w:after="0" w:line="240" w:lineRule="auto"/>
      </w:pPr>
      <w:r>
        <w:separator/>
      </w:r>
    </w:p>
  </w:endnote>
  <w:endnote w:type="continuationSeparator" w:id="0">
    <w:p w:rsidR="002A253F" w:rsidRDefault="002A253F" w:rsidP="00872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9B2" w:rsidRDefault="008729B2" w:rsidP="008729B2">
    <w:pPr>
      <w:pStyle w:val="Footer"/>
      <w:jc w:val="center"/>
    </w:pPr>
    <w:r>
      <w:fldChar w:fldCharType="begin"/>
    </w:r>
    <w:r>
      <w:instrText xml:space="preserve"> PAGE  \* Arabic  \* MERGEFORMAT </w:instrText>
    </w:r>
    <w:r>
      <w:fldChar w:fldCharType="separate"/>
    </w:r>
    <w:r w:rsidR="00D504E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53F" w:rsidRDefault="002A253F" w:rsidP="008729B2">
      <w:pPr>
        <w:spacing w:after="0" w:line="240" w:lineRule="auto"/>
      </w:pPr>
      <w:r>
        <w:separator/>
      </w:r>
    </w:p>
  </w:footnote>
  <w:footnote w:type="continuationSeparator" w:id="0">
    <w:p w:rsidR="002A253F" w:rsidRDefault="002A253F" w:rsidP="008729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9B2"/>
    <w:rsid w:val="002A253F"/>
    <w:rsid w:val="00433786"/>
    <w:rsid w:val="004A5436"/>
    <w:rsid w:val="008729B2"/>
    <w:rsid w:val="00D504EF"/>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B4554B-9DEE-4D76-9689-9D09C6C2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29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9B2"/>
  </w:style>
  <w:style w:type="paragraph" w:styleId="Footer">
    <w:name w:val="footer"/>
    <w:basedOn w:val="Normal"/>
    <w:link w:val="FooterChar"/>
    <w:uiPriority w:val="99"/>
    <w:unhideWhenUsed/>
    <w:rsid w:val="008729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3953</Words>
  <Characters>22534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2023-02-01T07:28:00Z</dcterms:created>
  <dcterms:modified xsi:type="dcterms:W3CDTF">2023-02-13T15:18:00Z</dcterms:modified>
</cp:coreProperties>
</file>