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F1" w:rsidRPr="00D64CF1" w:rsidRDefault="00D64CF1" w:rsidP="00D64CF1">
      <w:pPr>
        <w:autoSpaceDE w:val="0"/>
        <w:autoSpaceDN w:val="0"/>
        <w:adjustRightInd w:val="0"/>
        <w:spacing w:after="0" w:line="240" w:lineRule="auto"/>
        <w:rPr>
          <w:lang w:val="ro-RO"/>
        </w:rPr>
      </w:pPr>
      <w:r w:rsidRPr="00D64CF1">
        <w:rPr>
          <w:lang w:val="ro-RO"/>
        </w:rPr>
        <w:t xml:space="preserve">                   ORDIN   Nr. 5435 din 23 octombrie 2006</w:t>
      </w:r>
    </w:p>
    <w:p w:rsidR="00D64CF1" w:rsidRPr="00D64CF1" w:rsidRDefault="00D64CF1" w:rsidP="00D64CF1">
      <w:pPr>
        <w:autoSpaceDE w:val="0"/>
        <w:autoSpaceDN w:val="0"/>
        <w:adjustRightInd w:val="0"/>
        <w:spacing w:after="0" w:line="240" w:lineRule="auto"/>
        <w:rPr>
          <w:lang w:val="ro-RO"/>
        </w:rPr>
      </w:pPr>
      <w:r w:rsidRPr="00D64CF1">
        <w:rPr>
          <w:lang w:val="ro-RO"/>
        </w:rPr>
        <w:t>pentru aprobarea Regulamentului privind acordarea de distincţii şi premii personalului didactic din învăţământul preuniversitar de stat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Text în vigoare începând cu data de 15 iunie 2010</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REALIZATOR: COMPANIA DE INFORMATICĂ NEAMŢ</w:t>
      </w:r>
    </w:p>
    <w:p w:rsidR="00D64CF1" w:rsidRPr="00D64CF1" w:rsidRDefault="00D64CF1" w:rsidP="00D64CF1">
      <w:pPr>
        <w:autoSpaceDE w:val="0"/>
        <w:autoSpaceDN w:val="0"/>
        <w:adjustRightInd w:val="0"/>
        <w:spacing w:after="0" w:line="240" w:lineRule="auto"/>
        <w:rPr>
          <w:i/>
          <w:iCs/>
          <w:lang w:val="ro-RO"/>
        </w:rPr>
      </w:pP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Text actualizat prin produsul informatic legislativ LEX EXPERT în baza actelor normative modificatoare, publicate în Monitorul Oficial al României, Partea I, până la 15 iunie 2010.</w:t>
      </w:r>
    </w:p>
    <w:p w:rsidR="00D64CF1" w:rsidRPr="00D64CF1" w:rsidRDefault="00D64CF1" w:rsidP="00D64CF1">
      <w:pPr>
        <w:autoSpaceDE w:val="0"/>
        <w:autoSpaceDN w:val="0"/>
        <w:adjustRightInd w:val="0"/>
        <w:spacing w:after="0" w:line="240" w:lineRule="auto"/>
        <w:rPr>
          <w:i/>
          <w:iCs/>
          <w:lang w:val="ro-RO"/>
        </w:rPr>
      </w:pPr>
    </w:p>
    <w:p w:rsidR="00D64CF1" w:rsidRPr="00D64CF1" w:rsidRDefault="00D64CF1" w:rsidP="00D64CF1">
      <w:pPr>
        <w:autoSpaceDE w:val="0"/>
        <w:autoSpaceDN w:val="0"/>
        <w:adjustRightInd w:val="0"/>
        <w:spacing w:after="0" w:line="240" w:lineRule="auto"/>
        <w:rPr>
          <w:lang w:val="ro-RO"/>
        </w:rPr>
      </w:pPr>
      <w:r w:rsidRPr="00D64CF1">
        <w:rPr>
          <w:b/>
          <w:bCs/>
          <w:i/>
          <w:iCs/>
          <w:lang w:val="ro-RO"/>
        </w:rPr>
        <w:t xml:space="preserve">    Act de bază</w:t>
      </w:r>
    </w:p>
    <w:p w:rsidR="00D64CF1" w:rsidRPr="00D64CF1" w:rsidRDefault="00D64CF1" w:rsidP="00D64CF1">
      <w:pPr>
        <w:autoSpaceDE w:val="0"/>
        <w:autoSpaceDN w:val="0"/>
        <w:adjustRightInd w:val="0"/>
        <w:spacing w:after="0" w:line="240" w:lineRule="auto"/>
        <w:rPr>
          <w:i/>
          <w:iCs/>
          <w:lang w:val="ro-RO"/>
        </w:rPr>
      </w:pPr>
      <w:r w:rsidRPr="00D64CF1">
        <w:rPr>
          <w:b/>
          <w:bCs/>
          <w:color w:val="008000"/>
          <w:u w:val="single"/>
          <w:lang w:val="ro-RO"/>
        </w:rPr>
        <w:t>#B</w:t>
      </w:r>
      <w:r w:rsidRPr="00D64CF1">
        <w:rPr>
          <w:lang w:val="ro-RO"/>
        </w:rPr>
        <w:t xml:space="preserve">: </w:t>
      </w:r>
      <w:r w:rsidRPr="00D64CF1">
        <w:rPr>
          <w:i/>
          <w:iCs/>
          <w:lang w:val="ro-RO"/>
        </w:rPr>
        <w:t>Ordinul ministrului educaţiei şi cercetării nr. 5435/2006</w:t>
      </w:r>
    </w:p>
    <w:p w:rsidR="00D64CF1" w:rsidRPr="00D64CF1" w:rsidRDefault="00D64CF1" w:rsidP="00D64CF1">
      <w:pPr>
        <w:autoSpaceDE w:val="0"/>
        <w:autoSpaceDN w:val="0"/>
        <w:adjustRightInd w:val="0"/>
        <w:spacing w:after="0" w:line="240" w:lineRule="auto"/>
        <w:rPr>
          <w:i/>
          <w:iCs/>
          <w:lang w:val="ro-RO"/>
        </w:rPr>
      </w:pPr>
    </w:p>
    <w:p w:rsidR="00D64CF1" w:rsidRPr="00D64CF1" w:rsidRDefault="00D64CF1" w:rsidP="00D64CF1">
      <w:pPr>
        <w:autoSpaceDE w:val="0"/>
        <w:autoSpaceDN w:val="0"/>
        <w:adjustRightInd w:val="0"/>
        <w:spacing w:after="0" w:line="240" w:lineRule="auto"/>
        <w:rPr>
          <w:lang w:val="ro-RO"/>
        </w:rPr>
      </w:pPr>
      <w:r w:rsidRPr="00D64CF1">
        <w:rPr>
          <w:b/>
          <w:bCs/>
          <w:i/>
          <w:iCs/>
          <w:lang w:val="ro-RO"/>
        </w:rPr>
        <w:t xml:space="preserve">    Acte modificatoare</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#M1</w:t>
      </w:r>
      <w:r w:rsidRPr="00D64CF1">
        <w:rPr>
          <w:lang w:val="ro-RO"/>
        </w:rPr>
        <w:t xml:space="preserve">: </w:t>
      </w:r>
      <w:r w:rsidRPr="00D64CF1">
        <w:rPr>
          <w:i/>
          <w:iCs/>
          <w:lang w:val="ro-RO"/>
        </w:rPr>
        <w:t>Ordinul ministrului educaţiei, cercetării şi tineretului nr. 4339/2008</w:t>
      </w:r>
    </w:p>
    <w:p w:rsidR="00D64CF1" w:rsidRPr="00D64CF1" w:rsidRDefault="00D64CF1" w:rsidP="00D64CF1">
      <w:pPr>
        <w:autoSpaceDE w:val="0"/>
        <w:autoSpaceDN w:val="0"/>
        <w:adjustRightInd w:val="0"/>
        <w:spacing w:after="0" w:line="240" w:lineRule="auto"/>
        <w:rPr>
          <w:i/>
          <w:iCs/>
          <w:lang w:val="ro-RO"/>
        </w:rPr>
      </w:pPr>
      <w:r w:rsidRPr="00D64CF1">
        <w:rPr>
          <w:b/>
          <w:bCs/>
          <w:color w:val="008000"/>
          <w:u w:val="single"/>
          <w:lang w:val="ro-RO"/>
        </w:rPr>
        <w:t>#M2</w:t>
      </w:r>
      <w:r w:rsidRPr="00D64CF1">
        <w:rPr>
          <w:lang w:val="ro-RO"/>
        </w:rPr>
        <w:t xml:space="preserve">: </w:t>
      </w:r>
      <w:r w:rsidRPr="00D64CF1">
        <w:rPr>
          <w:i/>
          <w:iCs/>
          <w:lang w:val="ro-RO"/>
        </w:rPr>
        <w:t>Ordinul ministrului educaţiei, cercetării, tineretului şi sportului nr. 4140/2010</w:t>
      </w:r>
    </w:p>
    <w:p w:rsidR="00D64CF1" w:rsidRPr="00D64CF1" w:rsidRDefault="00D64CF1" w:rsidP="00D64CF1">
      <w:pPr>
        <w:autoSpaceDE w:val="0"/>
        <w:autoSpaceDN w:val="0"/>
        <w:adjustRightInd w:val="0"/>
        <w:spacing w:after="0" w:line="240" w:lineRule="auto"/>
        <w:rPr>
          <w:i/>
          <w:iCs/>
          <w:lang w:val="ro-RO"/>
        </w:rPr>
      </w:pP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64CF1">
        <w:rPr>
          <w:b/>
          <w:bCs/>
          <w:i/>
          <w:iCs/>
          <w:color w:val="008000"/>
          <w:u w:val="single"/>
          <w:lang w:val="ro-RO"/>
        </w:rPr>
        <w:t>#M1</w:t>
      </w:r>
      <w:r w:rsidRPr="00D64CF1">
        <w:rPr>
          <w:i/>
          <w:iCs/>
          <w:lang w:val="ro-RO"/>
        </w:rPr>
        <w:t xml:space="preserve">, </w:t>
      </w:r>
      <w:r w:rsidRPr="00D64CF1">
        <w:rPr>
          <w:b/>
          <w:bCs/>
          <w:i/>
          <w:iCs/>
          <w:color w:val="008000"/>
          <w:u w:val="single"/>
          <w:lang w:val="ro-RO"/>
        </w:rPr>
        <w:t>#M2</w:t>
      </w:r>
      <w:r w:rsidRPr="00D64CF1">
        <w:rPr>
          <w:i/>
          <w:iCs/>
          <w:lang w:val="ro-RO"/>
        </w:rPr>
        <w:t xml:space="preserve"> etc.</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În baza prevederilor </w:t>
      </w:r>
      <w:r w:rsidRPr="00D64CF1">
        <w:rPr>
          <w:color w:val="008000"/>
          <w:u w:val="single"/>
          <w:lang w:val="ro-RO"/>
        </w:rPr>
        <w:t>art. 113</w:t>
      </w:r>
      <w:r w:rsidRPr="00D64CF1">
        <w:rPr>
          <w:lang w:val="ro-RO"/>
        </w:rPr>
        <w:t xml:space="preserve"> din Legea nr. 128/1997 privind Statutul personalului didactic, cu modificările şi completările ulterioare,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în temeiul </w:t>
      </w:r>
      <w:r w:rsidRPr="00D64CF1">
        <w:rPr>
          <w:color w:val="008000"/>
          <w:u w:val="single"/>
          <w:lang w:val="ro-RO"/>
        </w:rPr>
        <w:t>Hotărârii Guvernului nr. 223/2005</w:t>
      </w:r>
      <w:r w:rsidRPr="00D64CF1">
        <w:rPr>
          <w:lang w:val="ro-RO"/>
        </w:rPr>
        <w:t>*) privind organizarea şi funcţionarea Ministerului Educaţiei şi Cercetării, cu modificările şi completările ulterioare,</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ministrul educaţiei şi cercetării emite prezentul ordin.</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#CIN</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 </w:t>
      </w:r>
      <w:r w:rsidRPr="00D64CF1">
        <w:rPr>
          <w:i/>
          <w:iCs/>
          <w:color w:val="008000"/>
          <w:u w:val="single"/>
          <w:lang w:val="ro-RO"/>
        </w:rPr>
        <w:t>Hotărârea Guvernului nr. 223/2005</w:t>
      </w:r>
      <w:r w:rsidRPr="00D64CF1">
        <w:rPr>
          <w:i/>
          <w:iCs/>
          <w:lang w:val="ro-RO"/>
        </w:rPr>
        <w:t xml:space="preserve"> a fost abrogată. A se vedea </w:t>
      </w:r>
      <w:r w:rsidRPr="00D64CF1">
        <w:rPr>
          <w:i/>
          <w:iCs/>
          <w:color w:val="008000"/>
          <w:u w:val="single"/>
          <w:lang w:val="ro-RO"/>
        </w:rPr>
        <w:t>Hotărârea Guvernului nr. 81/2010</w:t>
      </w:r>
      <w:r w:rsidRPr="00D64CF1">
        <w:rPr>
          <w:i/>
          <w:iCs/>
          <w:lang w:val="ro-RO"/>
        </w:rPr>
        <w: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Se aprobă Regulamentul privind acordarea de distincţii şi premii personalului didactic din învăţământul preuniversitar de stat, prevăzut în </w:t>
      </w:r>
      <w:r w:rsidRPr="00D64CF1">
        <w:rPr>
          <w:color w:val="008000"/>
          <w:u w:val="single"/>
          <w:lang w:val="ro-RO"/>
        </w:rPr>
        <w:t>anexa</w:t>
      </w:r>
      <w:r w:rsidRPr="00D64CF1">
        <w:rPr>
          <w:lang w:val="ro-RO"/>
        </w:rPr>
        <w:t xml:space="preserve"> care face parte integrantă din prezentul ordin.</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Formularele de diplome, ale căror machete sunt prezentate în anexele la regulament, vor fi gestionate, completate şi eliberate de inspectoratele şcolare.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Unităţile de învăţământ care au făcut propuneri vor include sumele aferente fiecărei categorii de distincţii în proiectul de buget, la fondul de premii, şi vor întreprinde demersuri pe lângă consiliile locale în vederea aprobării sumelor solicitate.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4</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data intrării în vigoare a prezentului ordin se abrogă orice alte dispoziţii contrare.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5</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Prezentul ordin se publică în Monitorul Oficial al României, Partea 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6</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Direcţia generală managementul resurselor umane, Direcţia generală buget-finanţe, patrimoniu şi investiţii din cadrul Ministerului Educaţiei şi Cercetării, inspectoratele şcolare, unităţile de </w:t>
      </w:r>
      <w:r w:rsidRPr="00D64CF1">
        <w:rPr>
          <w:lang w:val="ro-RO"/>
        </w:rPr>
        <w:lastRenderedPageBreak/>
        <w:t>învăţământ preuniversitar de stat şi unităţile conexe vor duce la îndeplinire prevederile prezentului ordin.</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r w:rsidRPr="00D64CF1">
        <w:rPr>
          <w:color w:val="FF0000"/>
          <w:u w:val="single"/>
          <w:lang w:val="ro-RO"/>
        </w:rPr>
        <w:t>ANEXA 1</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REGULAMENT</w:t>
      </w:r>
    </w:p>
    <w:p w:rsidR="00D64CF1" w:rsidRPr="00D64CF1" w:rsidRDefault="00D64CF1" w:rsidP="00D64CF1">
      <w:pPr>
        <w:autoSpaceDE w:val="0"/>
        <w:autoSpaceDN w:val="0"/>
        <w:adjustRightInd w:val="0"/>
        <w:spacing w:after="0" w:line="240" w:lineRule="auto"/>
        <w:rPr>
          <w:lang w:val="ro-RO"/>
        </w:rPr>
      </w:pPr>
      <w:r w:rsidRPr="00D64CF1">
        <w:rPr>
          <w:lang w:val="ro-RO"/>
        </w:rPr>
        <w:t>privind acordarea de distincţii şi premii personalului didactic din învăţământul preuniversitar de stat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CAP. 1</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Dispoziţii generale</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#M1</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r w:rsidRPr="00D64CF1">
        <w:rPr>
          <w:color w:val="FF0000"/>
          <w:u w:val="single"/>
          <w:lang w:val="ro-RO"/>
        </w:rPr>
        <w:t>ART. 1</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Potrivit prevederilor </w:t>
      </w:r>
      <w:r w:rsidRPr="00D64CF1">
        <w:rPr>
          <w:i/>
          <w:iCs/>
          <w:color w:val="008000"/>
          <w:u w:val="single"/>
          <w:lang w:val="ro-RO"/>
        </w:rPr>
        <w:t>art. 113</w:t>
      </w:r>
      <w:r w:rsidRPr="00D64CF1">
        <w:rPr>
          <w:i/>
          <w:iCs/>
          <w:lang w:val="ro-RO"/>
        </w:rPr>
        <w:t xml:space="preserve"> din Legea nr. 128/1997 privind Statutul personalului didactic, cu modificările şi completările ulterioare, ministrul educaţiei, cercetării şi tineretului este autorizat să acorde personalului didactic din învăţământul de stat următoarele distincţii:</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Adresă de mulţumire publică;</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Diploma "Gheorghe Lazăr", clasele I, a II-a şi a III-a;</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 Diploma de excelenţă.</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Unui cadru didactic nu i se pot acorda simultan două distincţii.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Cadrul didactic care a beneficiat de o distincţie "Gheorghe Lazăr" poate solicita acordarea altei distincţii, într-o clasă superioară, după o perioadă de minimum 5 ani.</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CAP. 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Criterii pentru acordarea distincţiilor prevăzute la </w:t>
      </w:r>
      <w:r w:rsidRPr="00D64CF1">
        <w:rPr>
          <w:color w:val="008000"/>
          <w:u w:val="single"/>
          <w:lang w:val="ro-RO"/>
        </w:rPr>
        <w:t>art. 1</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4</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Adresa de mulţumire publică, a cărei machetă este prevăzută în </w:t>
      </w:r>
      <w:r w:rsidRPr="00D64CF1">
        <w:rPr>
          <w:color w:val="008000"/>
          <w:u w:val="single"/>
          <w:lang w:val="ro-RO"/>
        </w:rPr>
        <w:t>anexa nr. 1</w:t>
      </w:r>
      <w:r w:rsidRPr="00D64CF1">
        <w:rPr>
          <w:lang w:val="ro-RO"/>
        </w:rPr>
        <w:t>, se acordă cadrelor didactice titulare sau suplinitoare care au obţinut cel puţin definitivatul în învăţământ şi calificativul "foarte bine" în ultimul an şcolar, pentru contribuţii la dezvoltarea învăţământului şi/sau progresului şcolar.</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5</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I, a cărei machetă este prevăzută în </w:t>
      </w:r>
      <w:r w:rsidRPr="00D64CF1">
        <w:rPr>
          <w:color w:val="008000"/>
          <w:u w:val="single"/>
          <w:lang w:val="ro-RO"/>
        </w:rPr>
        <w:t>anexa nr. 2</w:t>
      </w:r>
      <w:r w:rsidRPr="00D64CF1">
        <w:rPr>
          <w:lang w:val="ro-RO"/>
        </w:rPr>
        <w:t>, se acordă, pentru merite în dezvoltarea curriculumului şi/sau managementului educaţional, cadrelor didactice care au obţinut gradul didactic I şi care îndeplinesc cumulativ următoarele condiţii: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 au primit calificativul "foarte bine" pentru activitatea didactică efectivă în învăţământ desfăşurată în ultimii 20 de ani;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b) demonstrează preocupări cu relevanţă în activitatea didactică (autor, coautor la manuale şi/sau programe şcolare ori lucrări de cercetări experimentale/fundamentale finalizate, avizate/aprobate de Ministerul Educaţiei şi Cercetării, sau lucrări de specialitate publicate în reviste de specialitate internaţionale ori lucrări/comunicări prezentate la congrese, simpozioane şi/sau sesiuni de comunicări internaţionale, la publicaţii cu ISBN/ISSN; membru al comisiilor naţionale de specialitate; contribuţii la elaborarea proiectelor de regulamente, metodologii şi acte normative la nivel naţional);</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 deţin cel puţin un premiu/o menţiune la faza internaţională cu elevii participanţi la olimpiade, concursuri şcolare ori competiţii sportive/artistice şi/sau un premiu la faza naţională cu elevii participanţi la olimpiade, concursuri şcolare sau competiţii sportive/artistice (conform calendarului aprobat de Ministerul Educaţiei şi Cercetării);</w:t>
      </w:r>
    </w:p>
    <w:p w:rsidR="00D64CF1" w:rsidRPr="00D64CF1" w:rsidRDefault="00D64CF1" w:rsidP="00D64CF1">
      <w:pPr>
        <w:autoSpaceDE w:val="0"/>
        <w:autoSpaceDN w:val="0"/>
        <w:adjustRightInd w:val="0"/>
        <w:spacing w:after="0" w:line="240" w:lineRule="auto"/>
        <w:rPr>
          <w:lang w:val="ro-RO"/>
        </w:rPr>
      </w:pPr>
      <w:r w:rsidRPr="00D64CF1">
        <w:rPr>
          <w:lang w:val="ro-RO"/>
        </w:rPr>
        <w:lastRenderedPageBreak/>
        <w:t xml:space="preserve">    d) probează implicarea în activitatea educativă în şcoală şi în comunitate (prin organizarea de activităţi sau proiecte/programe extracurriculare la nivel naţional/internaţional). Se vor prezenta documente în original şi copii, confirmate de consiliul de administraţie al unităţii de învăţământ.</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6</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I este însoţită de un premiu a cărui valoare este de 20% din suma salariilor de bază primite în ultimele 12 luni anterioare datei semnării ordinului de acordare a distincţiilor.</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7</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a II-a, a cărei machetă este prevăzută în </w:t>
      </w:r>
      <w:r w:rsidRPr="00D64CF1">
        <w:rPr>
          <w:color w:val="008000"/>
          <w:u w:val="single"/>
          <w:lang w:val="ro-RO"/>
        </w:rPr>
        <w:t>anexa nr. 3</w:t>
      </w:r>
      <w:r w:rsidRPr="00D64CF1">
        <w:rPr>
          <w:lang w:val="ro-RO"/>
        </w:rPr>
        <w:t>, se acordă, pentru merite în dezvoltarea curriculumului şi/sau managementului educaţional, cadrelor didactice care au obţinut gradul didactic I şi care îndeplinesc cumulativ următoarele condiţii: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 au primit calificativul "foarte bine" pentru activitatea didactică efectivă în învăţământ desfăşurată în ultimii 15 ani;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b) demonstrează preocupări cu relevanţă în activitatea didactică (autor, coautor la manuale şi/sau programe şcolare ori lucrări de cercetări experimentale/fundamentale finalizate, avizate/aprobate de Ministerul Educaţiei şi Cercetării, sau lucrări/comunicări prezentate la congrese, simpozioane şi/sau sesiuni de comunicări naţionale, lucrări de specialitate şi/sau metodice publicate, la publicaţii cu ISBN/ISSN; membru al consiliului consultativ al specialităţii din cadrul inspectoratului şcolar);</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 deţin cel puţin un premiu/o menţiune la faza internaţională cu elevii participanţi la olimpiade, concursuri şcolare ori competiţii sportive sau un premiu la faza naţională cu elevii participanţi la olimpiade, concursuri şcolare sau competiţii sportive/artistice (conform calendarului aprobat de Ministerul Educaţiei şi Cercetării);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 probează implicarea în activitatea educativă în şcoală şi în comunitate (prin organizarea de activităţi sau proiecte/programe extracurriculare la nivel judeţean/naţional). Se vor prezenta documente în original şi copii, confirmate de consiliul de administraţie al unităţii de învăţământ.</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8</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a II-a este însoţită de un premiu a cărui valoare este de 15% din suma salariilor de bază primite în ultimele 12 luni anterioare datei semnării ordinului de acordare a distincţiilor.</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9</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a III-a, a cărei machetă este prevăzută în </w:t>
      </w:r>
      <w:r w:rsidRPr="00D64CF1">
        <w:rPr>
          <w:color w:val="008000"/>
          <w:u w:val="single"/>
          <w:lang w:val="ro-RO"/>
        </w:rPr>
        <w:t>anexa nr. 4</w:t>
      </w:r>
      <w:r w:rsidRPr="00D64CF1">
        <w:rPr>
          <w:lang w:val="ro-RO"/>
        </w:rPr>
        <w:t>, se acordă, pentru merite în dezvoltarea curriculumului şi/sau managementului educaţional, cadrelor didactice care au obţinut gradul didactic I şi care îndeplinesc cumulativ următoarele condiţii: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 au primit calificativul "foarte bine" pentru activitatea didactică efectivă în învăţământ desfăşurată în ultimii 10 ani;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b) demonstrează preocupări cu relevanţă în activitatea didactică (autor, coautor la manuale şi/sau programe şcolare ori lucrări de cercetări experimentale/fundamentale finalizate, aprobate de Ministerul Educaţiei şi Cercetării, sau lucrări de specialitate şi/sau metodice publicate, publicaţii cu ISBN/ISSN);</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 deţin cel puţin un premiu/o menţiune la faza internaţională cu elevii participanţi la olimpiade, concursuri şcolare ori competiţii sportive/artistice şi/sau un premiu/o menţiune la faza naţională ori judeţeană cu elevii participanţi la olimpiade, concursuri şcolare sau competiţii sportive/artistice (conform calendarului aprobat de Ministerul Educaţiei şi Cercetării);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 probează implicarea în activitatea educativă în şcoală şi în comunitate (prin organizarea de activităţi sau proiecte/programe extracurriculare la nivel naţional, judeţean şi/sau în parteneriat cu administraţia publică locală). Se vor prezenta documente în original şi copii, confirmate de consiliul de administraţie al unităţii de învăţământ.</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10</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"Gheorghe Lazăr" clasa a III-a este însoţită de un premiu a cărui valoare este de 10% din suma salariilor de bază primite în ultimele 12 luni anterioare datei semnării ordinului de acordare a distincţiilor.</w:t>
      </w:r>
    </w:p>
    <w:p w:rsidR="00D64CF1" w:rsidRPr="00D64CF1" w:rsidRDefault="00D64CF1" w:rsidP="00D64CF1">
      <w:pPr>
        <w:autoSpaceDE w:val="0"/>
        <w:autoSpaceDN w:val="0"/>
        <w:adjustRightInd w:val="0"/>
        <w:spacing w:after="0" w:line="240" w:lineRule="auto"/>
        <w:rPr>
          <w:lang w:val="ro-RO"/>
        </w:rPr>
      </w:pPr>
      <w:r w:rsidRPr="00D64CF1">
        <w:rPr>
          <w:lang w:val="ro-RO"/>
        </w:rPr>
        <w:lastRenderedPageBreak/>
        <w:t xml:space="preserve">    ART. 11</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de excelenţă, a cărei machetă este prevăzută în </w:t>
      </w:r>
      <w:r w:rsidRPr="00D64CF1">
        <w:rPr>
          <w:color w:val="008000"/>
          <w:u w:val="single"/>
          <w:lang w:val="ro-RO"/>
        </w:rPr>
        <w:t>anexa nr. 5</w:t>
      </w:r>
      <w:r w:rsidRPr="00D64CF1">
        <w:rPr>
          <w:lang w:val="ro-RO"/>
        </w:rPr>
        <w:t xml:space="preserve">, se acordă, pentru merite în dezvoltarea curriculumului şi/sau managementului educaţional, cadrelor didactice care au obţinut gradul didactic I, pensionari sau pensionabili, cu activitate efectivă în învăţământ şi care au obţinut calificativul "foarte bine" cel puţin 25 de ani, pentru merite deosebite în activitatea didactică, care au dat dovadă de profesionalism, deontologie profesională şi conduită morală incontestabile şi care îndeplinesc cel puţin două dintre criteriile menţionate la </w:t>
      </w:r>
      <w:r w:rsidRPr="00D64CF1">
        <w:rPr>
          <w:color w:val="008000"/>
          <w:u w:val="single"/>
          <w:lang w:val="ro-RO"/>
        </w:rPr>
        <w:t>art. 5</w:t>
      </w:r>
      <w:r w:rsidRPr="00D64CF1">
        <w:rPr>
          <w:lang w:val="ro-RO"/>
        </w:rPr>
        <w:t xml:space="preserve"> lit. b), c) şi d).</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Diploma de excelenţă este însoţită de un premiu a cărui valoare este de 20% din suma salariilor de bază primite în ultimele 12 luni de activitate.</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CAP. 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Dispoziţii finale</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r w:rsidRPr="00D64CF1">
        <w:rPr>
          <w:color w:val="FF0000"/>
          <w:u w:val="single"/>
          <w:lang w:val="ro-RO"/>
        </w:rPr>
        <w:t>ART. 13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Calendarul şi procedura de atribuire a distincţiilor şi premiilor personalului didactic din învăţământul preuniversitar de stat se desfăşoară în etape, după cum urmează:</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#M2</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1. Solicitantul întocmeşte şi depune la conducerea unităţii de învăţământ cererea şi raportul de autoevaluare însoţite de documentele doveditoare, conform criteriilor menţionate anterior, până la data de 8 septembrie a fiecărui an.</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2. Consiliul de administraţie al unităţii de învăţământ analizează dosarul şi formulează aprecieri sintetice (anexa nr. 6) asupra fiecărui solicitant, până la data de 15 septembrie a fiecărui an.</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3. Directorul unităţii de învăţământ înaintează la inspectoratul şcolar cererea, raportul de autoevaluare cu anexele doveditoare, aprecierea consiliului de administraţie şi confirmă, în scris, existenţa fondurilor pentru plata premiilor, până la data de 18 septembrie a fiecărui an.</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4. a) Comisia de evaluare a dosarelor, în urma analizării acestora, în baza punctajului prevăzut la </w:t>
      </w:r>
      <w:r w:rsidRPr="00D64CF1">
        <w:rPr>
          <w:i/>
          <w:iCs/>
          <w:color w:val="008000"/>
          <w:u w:val="single"/>
          <w:lang w:val="ro-RO"/>
        </w:rPr>
        <w:t>art. 14</w:t>
      </w:r>
      <w:r w:rsidRPr="00D64CF1">
        <w:rPr>
          <w:i/>
          <w:iCs/>
          <w:lang w:val="ro-RO"/>
        </w:rPr>
        <w:t>, va întocmi şi va afişa la sediul inspectoratului şcolar, până la data de 30 septembrie a fiecărui an, lista solicitanţilor, în ordine descrescătoare a punctajelor acordate.</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#M1</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b) Comisia de evaluare a dosarelor este numită prin decizie a inspectorului şcolar general şi are următoarea componenţă:</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preşedinte - un inspector şcolar general adjunct;</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secretar - un inspector şcolar pentru managementul resurselor umane;</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- 5 membri:</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un inspector şcolar - învăţământ preşcolar;</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un inspector şcolar - învăţământ primar;</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- 3 inspectori şcolari de specialitate/inspectori şcolari.</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5. Eventualele contestaţii se pot depune la registratura inspectoratului şcolar, în termen de 3 zile calendaristice de la data afişării listei prevăzute la pct. 4 lit. a).</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6. a) În termen de 5 zile calendaristice de la data limită pentru depunerea contestaţiilor, consiliul de administraţie al inspectoratului şcolar, după analizarea şi soluţionarea contestaţiilor, afişează la sediul inspectoratului şcolar, în ordine descrescătoare a punctajelor acordate, rezultatele definitive ale evaluării dosarelor depuse în vederea acordării distincţiilor şi a premiilor.</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b) Consiliul de administraţie al inspectoratului şcolar, pe baza rezultatelor definitive, stabileşte numărul cadrelor didactice care urmează a primi distincţii, în limita a 6% din numărul total de cadre didactice cu gradul didactic I din judeţ/municipiul Bucureşti, cu excepţia adresei de mulţumire publică şi cu încadrarea în fondurile bugetare alocate/comunicate de fiecare primărie.</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#M2</w:t>
      </w:r>
    </w:p>
    <w:p w:rsidR="00D64CF1" w:rsidRPr="00D64CF1" w:rsidRDefault="00D64CF1" w:rsidP="00D64CF1">
      <w:pPr>
        <w:autoSpaceDE w:val="0"/>
        <w:autoSpaceDN w:val="0"/>
        <w:adjustRightInd w:val="0"/>
        <w:spacing w:after="0" w:line="240" w:lineRule="auto"/>
        <w:rPr>
          <w:i/>
          <w:iCs/>
          <w:lang w:val="ro-RO"/>
        </w:rPr>
      </w:pPr>
      <w:r w:rsidRPr="00D64CF1">
        <w:rPr>
          <w:i/>
          <w:iCs/>
          <w:lang w:val="ro-RO"/>
        </w:rPr>
        <w:lastRenderedPageBreak/>
        <w:t xml:space="preserve">    7. Listele cuprinzând datele solicitanţilor validaţi (</w:t>
      </w:r>
      <w:r w:rsidRPr="00D64CF1">
        <w:rPr>
          <w:i/>
          <w:iCs/>
          <w:color w:val="008000"/>
          <w:u w:val="single"/>
          <w:lang w:val="ro-RO"/>
        </w:rPr>
        <w:t>anexa nr. 7</w:t>
      </w:r>
      <w:r w:rsidRPr="00D64CF1">
        <w:rPr>
          <w:i/>
          <w:iCs/>
          <w:lang w:val="ro-RO"/>
        </w:rPr>
        <w:t>) vor fi înaintate la Ministerul Educaţiei, Cercetării, Tineretului şi Sportului, până la data de 15 octombrie a fiecărui an.</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8. Ministerul Educaţiei, Cercetării, Tineretului şi Sportului verifică listele înaintate de inspectoratele şcolare şi elaborează ordinul de acordare a distincţiilor, până la data de 30 octombrie a fiecărui an.</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9. a) Plata premiilor se va face de unitatea de învăţământ la care sunt (au fost) angajate cadrele didactice beneficiare, din bugetul consiliilor locale/consiliilor judeţene, cu încadrarea în bugetul aprobat şi alocat cu această destinaţie.</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#M1</w:t>
      </w:r>
    </w:p>
    <w:p w:rsidR="00D64CF1" w:rsidRPr="00D64CF1" w:rsidRDefault="00D64CF1" w:rsidP="00D64CF1">
      <w:pPr>
        <w:autoSpaceDE w:val="0"/>
        <w:autoSpaceDN w:val="0"/>
        <w:adjustRightInd w:val="0"/>
        <w:spacing w:after="0" w:line="240" w:lineRule="auto"/>
        <w:rPr>
          <w:i/>
          <w:iCs/>
          <w:lang w:val="ro-RO"/>
        </w:rPr>
      </w:pPr>
      <w:r w:rsidRPr="00D64CF1">
        <w:rPr>
          <w:i/>
          <w:iCs/>
          <w:lang w:val="ro-RO"/>
        </w:rPr>
        <w:t xml:space="preserve">    b) Plata premiilor personalului didactic încadrat la cluburile sportive şcolare, la Palatul Naţional al Copiilor şi Elevilor din Bucureşti, precum şi la palatele şi cluburile copiilor şi elevilor se va face din fondurile unităţii la care sunt/au fost angajate, cu încadrarea în bugetul aprobat şi alocat cu această destinaţie.</w:t>
      </w:r>
    </w:p>
    <w:p w:rsidR="00D64CF1" w:rsidRPr="00D64CF1" w:rsidRDefault="00D64CF1" w:rsidP="00D64CF1">
      <w:pPr>
        <w:autoSpaceDE w:val="0"/>
        <w:autoSpaceDN w:val="0"/>
        <w:adjustRightInd w:val="0"/>
        <w:spacing w:after="0" w:line="240" w:lineRule="auto"/>
        <w:rPr>
          <w:lang w:val="ro-RO"/>
        </w:rPr>
      </w:pPr>
      <w:r w:rsidRPr="00D64CF1">
        <w:rPr>
          <w:i/>
          <w:iCs/>
          <w:lang w:val="ro-RO"/>
        </w:rPr>
        <w:t xml:space="preserve">    10. Personalul didactic încadrat la Ministerul Educaţiei, Cercetării şi Tineretului sau la instituţiile subordonate poate depune cererea şi raportul de autoevaluare la unitatea de învăţământ la care are postul/catedra rezervată, unitate care face plata premiilor aferente din bugetul aprobat şi alocat cu această destinaţie.</w:t>
      </w:r>
    </w:p>
    <w:p w:rsidR="00D64CF1" w:rsidRPr="00D64CF1" w:rsidRDefault="00D64CF1" w:rsidP="00D64CF1">
      <w:pPr>
        <w:autoSpaceDE w:val="0"/>
        <w:autoSpaceDN w:val="0"/>
        <w:adjustRightInd w:val="0"/>
        <w:spacing w:after="0" w:line="240" w:lineRule="auto"/>
        <w:rPr>
          <w:lang w:val="ro-RO"/>
        </w:rPr>
      </w:pPr>
      <w:r w:rsidRPr="00D64CF1">
        <w:rPr>
          <w:b/>
          <w:bCs/>
          <w:color w:val="008000"/>
          <w:u w:val="single"/>
          <w:lang w:val="ro-RO"/>
        </w:rPr>
        <w:t>#B</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14</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Consiliul de administraţie al inspectoratului şcolar, în completarea celor prezentate, va lua în consideraţie pentru fiecare categorie de distincţii şi următoarele criterii: disponibilitate pentru participarea la rezolvarea, dezamorsarea sau prevenirea unor situaţii problemă ale tineretului (abandon, absenteism, consum de droguri, alcoolism etc.), predare/activitate în zone izolate; predare/activitate cu elevii cu cerinţe educative speciale, grupuri dezavantajate; predare simultană, precum şi alte criterii.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Pentru fiecare criteriu utilizat se va elabora un punctaj propriu.</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15</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toate etapele prevăzute în prezentul regulament participă, în calitate de observatori, reprezentanţii federaţiilor sindicale reprezentative la nivel de ramură învăţământ, care au organizaţii/grupe sindicale în unitatea de învăţământ, în judeţul respectiv sau în municipiul Bucureşti.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ART. 16</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r w:rsidRPr="00D64CF1">
        <w:rPr>
          <w:color w:val="008000"/>
          <w:u w:val="single"/>
          <w:lang w:val="ro-RO"/>
        </w:rPr>
        <w:t>Anexele nr. 1</w:t>
      </w:r>
      <w:r w:rsidRPr="00D64CF1">
        <w:rPr>
          <w:lang w:val="ro-RO"/>
        </w:rPr>
        <w:t xml:space="preserve"> - 7 fac parte integrantă din prezentul 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1</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ROMÂNIA</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MINISTERUL EDUCAŢIEI ŞI CERCETĂRII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Cabinet ministru</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Stimată doamnă/Stimate domnule,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Suntem onoraţi să exprimăm sincera noastră preţuire şi profunda admiraţie pentru înalta dumneavoastră ţinută profesională şi morală demonstrată la catedră, întru sporirea prestigiului şcolii româneşti.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Prin competenţă şi vocaţie aţi dovedit că profesia de dascăl se poate practica numai cu dăruire şi cu responsabilitate faţă de viitorul naţiei.</w:t>
      </w:r>
    </w:p>
    <w:p w:rsidR="00D64CF1" w:rsidRPr="00D64CF1" w:rsidRDefault="00D64CF1" w:rsidP="00D64CF1">
      <w:pPr>
        <w:autoSpaceDE w:val="0"/>
        <w:autoSpaceDN w:val="0"/>
        <w:adjustRightInd w:val="0"/>
        <w:spacing w:after="0" w:line="240" w:lineRule="auto"/>
        <w:rPr>
          <w:lang w:val="ro-RO"/>
        </w:rPr>
      </w:pPr>
      <w:r w:rsidRPr="00D64CF1">
        <w:rPr>
          <w:lang w:val="ro-RO"/>
        </w:rPr>
        <w:lastRenderedPageBreak/>
        <w:t xml:space="preserve">    Aţi demonstrat, prin rezultate remarcabile, că menirea dascălului este aceea de a cultiva în conştiinţa tinerei generaţii respectul pentru valorile spirituale ale poporului nostru, integrate armonios în sistemul valorilor culturale şi etice universale.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Elevilor domniei voastre le-aţi oferit un model uman pe care l-aţi creat sintetizând ţinuta intelectuală, morală şi culturală a unui român care îşi cinsteşte ţara prin sentimente sincere şi fapte perene.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Acordarea acestei înalte distincţii oferă Ministerului Educaţiei şi Cercetării prilejul de a-şi declara convingerea că sunteţi unul dintre dascălii de vocaţie ai ţării, continuând tradiţia şi promovând inovaţia în domeniu.</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Vă dorim prosperitate, împliniri profesionale şi în viaţa particulară, sănătate şi energie inepuizabilă pentru ca, în continuare, să sporiţi prestigiul şcolii româneşti a secolului XXI.</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Ministrul educaţiei şi cercetării,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Bucureşti ................ .</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Portret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Gheorghe Lazăr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MINISTERUL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DIPLOMA "GHEORGHE LAZĂR"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clasa 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Se acordă doamnei/domnului ................., *)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la ........................., judeţul ............., pentru preocupări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deosebite în domeniul inovării didactice din ultimii 20 de ani, rezultate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remarcabile obţinute cu elevii la olimpiade şi concursuri internaţionale şi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naţionale şi implicare deosebită în activitatea educativă din şcoală şi din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cadrul comunităţii.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Bucureşti, 2007.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w:t>
      </w:r>
    </w:p>
    <w:p w:rsidR="00D64CF1" w:rsidRPr="00D64CF1" w:rsidRDefault="00D64CF1" w:rsidP="00D64CF1">
      <w:pPr>
        <w:autoSpaceDE w:val="0"/>
        <w:autoSpaceDN w:val="0"/>
        <w:adjustRightInd w:val="0"/>
        <w:spacing w:after="0" w:line="240" w:lineRule="auto"/>
        <w:rPr>
          <w:lang w:val="ro-RO"/>
        </w:rPr>
      </w:pPr>
      <w:r w:rsidRPr="00D64CF1">
        <w:rPr>
          <w:rFonts w:ascii="Courier New" w:hAnsi="Courier New" w:cs="Courier New"/>
          <w:sz w:val="20"/>
          <w:szCs w:val="22"/>
          <w:lang w:val="ro-RO"/>
        </w:rPr>
        <w:t xml:space="preserve">    *) Se înscriu funcţia didactică (profesor, învăţător, educatoare etc.) şi gradul didactic I sau gradul ştiinţific (doctor în ştiinţe) ale cadrului didactic.</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Portret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Gheorghe Lazăr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MINISTERUL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lastRenderedPageBreak/>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DIPLOMA "GHEORGHE LAZĂR"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clasa a II-a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Se acordă doamnei/domnului ................., *)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la ........................., judeţul ............., pentru preocupări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deosebite în activitatea didactică din ultimii 15 ani, rezultate remarcabile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obţinute la nivel internaţional şi naţional, în formarea şi educarea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tinerilor.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Bucureşti, 2007.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w:t>
      </w:r>
    </w:p>
    <w:p w:rsidR="00D64CF1" w:rsidRPr="00D64CF1" w:rsidRDefault="00D64CF1" w:rsidP="00D64CF1">
      <w:pPr>
        <w:autoSpaceDE w:val="0"/>
        <w:autoSpaceDN w:val="0"/>
        <w:adjustRightInd w:val="0"/>
        <w:spacing w:after="0" w:line="240" w:lineRule="auto"/>
        <w:rPr>
          <w:lang w:val="ro-RO"/>
        </w:rPr>
      </w:pPr>
      <w:r w:rsidRPr="00D64CF1">
        <w:rPr>
          <w:rFonts w:ascii="Courier New" w:hAnsi="Courier New" w:cs="Courier New"/>
          <w:sz w:val="20"/>
          <w:szCs w:val="22"/>
          <w:lang w:val="ro-RO"/>
        </w:rPr>
        <w:t xml:space="preserve">    *) Se înscriu funcţia didactică (profesor, învăţător, educatoare etc.) şi gradul didactic I sau gradul ştiinţific (doctor în ştiinţe) ale cadrului didactic.</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4</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Portret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Gheorghe Lazăr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|________________|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MINISTERUL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DIPLOMA "GHEORGHE LAZĂR"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clasa a III-a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Se acordă doamnei/domnului ................., *)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la ........................., judeţul ............., pentru calitatea şi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complexitatea activităţii didactice din ultimii 10 ani, rezultatele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remarcabile obţinute în iniţierea şi derularea unor proiecte judeţene şi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naţionale destinate educării tinerilor.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Bucureşti, 2007.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w:t>
      </w:r>
    </w:p>
    <w:p w:rsidR="00D64CF1" w:rsidRPr="00D64CF1" w:rsidRDefault="00D64CF1" w:rsidP="00D64CF1">
      <w:pPr>
        <w:autoSpaceDE w:val="0"/>
        <w:autoSpaceDN w:val="0"/>
        <w:adjustRightInd w:val="0"/>
        <w:spacing w:after="0" w:line="240" w:lineRule="auto"/>
        <w:rPr>
          <w:lang w:val="ro-RO"/>
        </w:rPr>
      </w:pPr>
      <w:r w:rsidRPr="00D64CF1">
        <w:rPr>
          <w:rFonts w:ascii="Courier New" w:hAnsi="Courier New" w:cs="Courier New"/>
          <w:sz w:val="20"/>
          <w:szCs w:val="22"/>
          <w:lang w:val="ro-RO"/>
        </w:rPr>
        <w:t xml:space="preserve">    *) Se înscriu funcţia didactică (profesor, învăţător, educatoare etc.) şi gradul didactic I sau gradul ştiinţific (doctor în ştiinţe) ale cadrului didactic.</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5</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MINISTERUL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DIPLOMA DE EXCELENŢĂ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Se acordă doamnei/domnului .................., *)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la ........................., judeţul ............., pentru întreaga carieră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didactică, pentru activitatea remarcabilă desfăşurată la disciplina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lastRenderedPageBreak/>
        <w:t>| ....................... în învăţământul preşcolar/învăţământul primar.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Ministrul educaţiei şi cercetării,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Bucureşti, 2007.                                                             |</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w:t>
      </w:r>
    </w:p>
    <w:p w:rsidR="00D64CF1" w:rsidRPr="00D64CF1" w:rsidRDefault="00D64CF1" w:rsidP="00D64CF1">
      <w:pPr>
        <w:autoSpaceDE w:val="0"/>
        <w:autoSpaceDN w:val="0"/>
        <w:adjustRightInd w:val="0"/>
        <w:spacing w:after="0" w:line="240" w:lineRule="auto"/>
        <w:rPr>
          <w:lang w:val="ro-RO"/>
        </w:rPr>
      </w:pPr>
      <w:r w:rsidRPr="00D64CF1">
        <w:rPr>
          <w:rFonts w:ascii="Courier New" w:hAnsi="Courier New" w:cs="Courier New"/>
          <w:sz w:val="20"/>
          <w:szCs w:val="22"/>
          <w:lang w:val="ro-RO"/>
        </w:rPr>
        <w:t xml:space="preserve">    *) Se înscriu funcţia didactică (profesor, învăţător, educatoare etc.) şi gradul didactic I sau gradul ştiinţific (doctor în ştiinţe) ale cadrului didactic.</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6</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APRECIERE</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Consiliul de administraţie al .................................*1), în urma analizării dosarului depus de ............................................*2):</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 autentifică şi validează calificativele anuale din ultimii ........ ani;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 recunoaşte profesionalismul, conduita morală ireproşabilă şi atestă respectarea deontologiei profesionale a solicitantului;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 validează documentele care dovedesc activitatea depusă de domnia sa în perioada evaluată şi prezentate în susţinerea solicitării;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 recomandă pe ..................*2) pentru obţinerea .................*3).</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Prezenta apreciere este însoţită de copia procesului-verbal al consiliului de administraţie din data de ........................</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Pentru conformitate,</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Preşedintele Consiliului de administraţie al</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.........................................*1)</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*1) Denumirea unităţii de învăţământ.</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*2) Numele şi prenumele solicitantului.</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*3) Nominalizarea felului distincţiei.</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lang w:val="ro-RO"/>
        </w:rPr>
      </w:pPr>
      <w:r w:rsidRPr="00D64CF1">
        <w:rPr>
          <w:lang w:val="ro-RO"/>
        </w:rPr>
        <w:t xml:space="preserve">    ANEXA 7</w:t>
      </w:r>
    </w:p>
    <w:p w:rsidR="00D64CF1" w:rsidRPr="00D64CF1" w:rsidRDefault="00D64CF1" w:rsidP="00D64CF1">
      <w:pPr>
        <w:autoSpaceDE w:val="0"/>
        <w:autoSpaceDN w:val="0"/>
        <w:adjustRightInd w:val="0"/>
        <w:spacing w:after="0" w:line="240" w:lineRule="auto"/>
        <w:rPr>
          <w:lang w:val="ro-RO"/>
        </w:rPr>
      </w:pPr>
      <w:r w:rsidRPr="00D64CF1">
        <w:rPr>
          <w:lang w:val="ro-RO"/>
        </w:rPr>
        <w:t xml:space="preserve">    la </w:t>
      </w:r>
      <w:r w:rsidRPr="00D64CF1">
        <w:rPr>
          <w:color w:val="008000"/>
          <w:u w:val="single"/>
          <w:lang w:val="ro-RO"/>
        </w:rPr>
        <w:t>regulament</w:t>
      </w:r>
    </w:p>
    <w:p w:rsidR="00D64CF1" w:rsidRPr="00D64CF1" w:rsidRDefault="00D64CF1" w:rsidP="00D64CF1">
      <w:pPr>
        <w:autoSpaceDE w:val="0"/>
        <w:autoSpaceDN w:val="0"/>
        <w:adjustRightInd w:val="0"/>
        <w:spacing w:after="0" w:line="240" w:lineRule="auto"/>
        <w:rPr>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TABEL NOMINAL</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pentru acordarea ..............................*1)</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Nr.   Numele        Gradul    Specialitatea  Vechimea  Denumirea    Observaţii</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crt.  şi prenumele  didactic                 în muncă  unităţii de</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învăţământ</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 xml:space="preserve"> 0         1           2           3            4          5            6</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________________________________________________________________________________</w:t>
      </w: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p>
    <w:p w:rsidR="00D64CF1" w:rsidRPr="00D64CF1" w:rsidRDefault="00D64CF1" w:rsidP="00D64CF1">
      <w:pPr>
        <w:autoSpaceDE w:val="0"/>
        <w:autoSpaceDN w:val="0"/>
        <w:adjustRightInd w:val="0"/>
        <w:spacing w:after="0" w:line="240" w:lineRule="auto"/>
        <w:rPr>
          <w:rFonts w:ascii="Courier New" w:hAnsi="Courier New" w:cs="Courier New"/>
          <w:sz w:val="20"/>
          <w:szCs w:val="22"/>
          <w:lang w:val="ro-RO"/>
        </w:rPr>
      </w:pPr>
      <w:r w:rsidRPr="00D64CF1">
        <w:rPr>
          <w:rFonts w:ascii="Courier New" w:hAnsi="Courier New" w:cs="Courier New"/>
          <w:sz w:val="20"/>
          <w:szCs w:val="22"/>
          <w:lang w:val="ro-RO"/>
        </w:rPr>
        <w:t>________________________________________________________________________________</w:t>
      </w:r>
    </w:p>
    <w:p w:rsidR="00D64CF1" w:rsidRPr="00D64CF1" w:rsidRDefault="00D64CF1" w:rsidP="00D64CF1">
      <w:pPr>
        <w:autoSpaceDE w:val="0"/>
        <w:autoSpaceDN w:val="0"/>
        <w:adjustRightInd w:val="0"/>
        <w:spacing w:after="0" w:line="240" w:lineRule="auto"/>
        <w:rPr>
          <w:lang w:val="ro-RO"/>
        </w:rPr>
      </w:pPr>
      <w:r w:rsidRPr="00D64CF1">
        <w:rPr>
          <w:rFonts w:ascii="Courier New" w:hAnsi="Courier New" w:cs="Courier New"/>
          <w:sz w:val="20"/>
          <w:szCs w:val="22"/>
          <w:lang w:val="ro-RO"/>
        </w:rPr>
        <w:t xml:space="preserve">    *1) Nominalizarea tipului de distincţie propusă.</w:t>
      </w:r>
    </w:p>
    <w:p w:rsidR="00D64CF1" w:rsidRPr="00D64CF1" w:rsidRDefault="00D64CF1" w:rsidP="00D64CF1">
      <w:pPr>
        <w:autoSpaceDE w:val="0"/>
        <w:autoSpaceDN w:val="0"/>
        <w:adjustRightInd w:val="0"/>
        <w:spacing w:after="0" w:line="240" w:lineRule="auto"/>
        <w:rPr>
          <w:lang w:val="ro-RO"/>
        </w:rPr>
      </w:pPr>
    </w:p>
    <w:p w:rsidR="00B13BB2" w:rsidRPr="00D64CF1" w:rsidRDefault="00D64CF1" w:rsidP="00D64CF1">
      <w:pPr>
        <w:rPr>
          <w:sz w:val="22"/>
          <w:lang w:val="ro-RO"/>
        </w:rPr>
      </w:pPr>
      <w:r w:rsidRPr="00D64CF1">
        <w:rPr>
          <w:lang w:val="ro-RO"/>
        </w:rPr>
        <w:t xml:space="preserve">                              ---------------</w:t>
      </w:r>
    </w:p>
    <w:sectPr w:rsidR="00B13BB2" w:rsidRPr="00D64CF1"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A12" w:rsidRDefault="00626A12" w:rsidP="00D64CF1">
      <w:pPr>
        <w:spacing w:after="0" w:line="240" w:lineRule="auto"/>
      </w:pPr>
      <w:r>
        <w:separator/>
      </w:r>
    </w:p>
  </w:endnote>
  <w:endnote w:type="continuationSeparator" w:id="1">
    <w:p w:rsidR="00626A12" w:rsidRDefault="00626A12" w:rsidP="00D64C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F1" w:rsidRDefault="00D64CF1" w:rsidP="00D64CF1">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A12" w:rsidRDefault="00626A12" w:rsidP="00D64CF1">
      <w:pPr>
        <w:spacing w:after="0" w:line="240" w:lineRule="auto"/>
      </w:pPr>
      <w:r>
        <w:separator/>
      </w:r>
    </w:p>
  </w:footnote>
  <w:footnote w:type="continuationSeparator" w:id="1">
    <w:p w:rsidR="00626A12" w:rsidRDefault="00626A12" w:rsidP="00D64CF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64CF1"/>
    <w:rsid w:val="000E2455"/>
    <w:rsid w:val="00626A12"/>
    <w:rsid w:val="009B1326"/>
    <w:rsid w:val="00A46490"/>
    <w:rsid w:val="00B13BB2"/>
    <w:rsid w:val="00D64CF1"/>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64C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4CF1"/>
  </w:style>
  <w:style w:type="paragraph" w:styleId="Footer">
    <w:name w:val="footer"/>
    <w:basedOn w:val="Normal"/>
    <w:link w:val="FooterChar"/>
    <w:uiPriority w:val="99"/>
    <w:semiHidden/>
    <w:unhideWhenUsed/>
    <w:rsid w:val="00D64C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4C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3907</Words>
  <Characters>22276</Characters>
  <Application>Microsoft Office Word</Application>
  <DocSecurity>0</DocSecurity>
  <Lines>185</Lines>
  <Paragraphs>52</Paragraphs>
  <ScaleCrop>false</ScaleCrop>
  <Company/>
  <LinksUpToDate>false</LinksUpToDate>
  <CharactersWithSpaces>26131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2020-08-10T04:44:00Z</dcterms:created>
  <dcterms:modified xsi:type="dcterms:W3CDTF">2020-08-10T04:45:00Z</dcterms:modified>
</cp:coreProperties>
</file>