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419" w:rsidRPr="00C13419" w:rsidRDefault="00C13419" w:rsidP="00C13419">
      <w:pPr>
        <w:autoSpaceDE w:val="0"/>
        <w:autoSpaceDN w:val="0"/>
        <w:adjustRightInd w:val="0"/>
        <w:spacing w:after="0" w:line="240" w:lineRule="auto"/>
        <w:rPr>
          <w:rFonts w:cs="Times New Roman"/>
          <w:szCs w:val="28"/>
          <w:lang w:val="ro-RO"/>
        </w:rPr>
      </w:pPr>
      <w:bookmarkStart w:id="0" w:name="_GoBack"/>
      <w:bookmarkEnd w:id="0"/>
      <w:r w:rsidRPr="00C13419">
        <w:rPr>
          <w:rFonts w:cs="Times New Roman"/>
          <w:szCs w:val="28"/>
          <w:lang w:val="ro-RO"/>
        </w:rPr>
        <w:t xml:space="preserve">            ORDONANŢĂ DE URGENŢĂ   Nr. 82/2012 din  4 decembrie 2012</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pentru modificarea şi completarea unor acte normative privind evidenţa persoanelor şi actele de identitate ale cetăţenilor români</w:t>
      </w:r>
    </w:p>
    <w:p w:rsidR="00C13419" w:rsidRPr="00C13419" w:rsidRDefault="00C13419" w:rsidP="00C13419">
      <w:pPr>
        <w:autoSpaceDE w:val="0"/>
        <w:autoSpaceDN w:val="0"/>
        <w:adjustRightInd w:val="0"/>
        <w:spacing w:after="0" w:line="240" w:lineRule="auto"/>
        <w:rPr>
          <w:rFonts w:cs="Times New Roman"/>
          <w:szCs w:val="28"/>
          <w:lang w:val="ro-RO"/>
        </w:rPr>
      </w:pP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Text în vigoare începând cu data de 28 iulie 2022</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REALIZATOR: COMPANIA DE INFORMATICĂ NEAMŢ</w:t>
      </w:r>
    </w:p>
    <w:p w:rsidR="00C13419" w:rsidRPr="00C13419" w:rsidRDefault="00C13419" w:rsidP="00C13419">
      <w:pPr>
        <w:autoSpaceDE w:val="0"/>
        <w:autoSpaceDN w:val="0"/>
        <w:adjustRightInd w:val="0"/>
        <w:spacing w:after="0" w:line="240" w:lineRule="auto"/>
        <w:rPr>
          <w:rFonts w:cs="Times New Roman"/>
          <w:i/>
          <w:iCs/>
          <w:szCs w:val="28"/>
          <w:lang w:val="ro-RO"/>
        </w:rPr>
      </w:pP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Text actualizat prin produsul informatic legislativ LEX EXPERT în baza actelor normative modificatoare, publicate în Monitorul Oficial al României, Partea I, până la 25 iulie 2022.</w:t>
      </w:r>
    </w:p>
    <w:p w:rsidR="00C13419" w:rsidRPr="00C13419" w:rsidRDefault="00C13419" w:rsidP="00C13419">
      <w:pPr>
        <w:autoSpaceDE w:val="0"/>
        <w:autoSpaceDN w:val="0"/>
        <w:adjustRightInd w:val="0"/>
        <w:spacing w:after="0" w:line="240" w:lineRule="auto"/>
        <w:rPr>
          <w:rFonts w:cs="Times New Roman"/>
          <w:i/>
          <w:iCs/>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i/>
          <w:iCs/>
          <w:szCs w:val="28"/>
          <w:lang w:val="ro-RO"/>
        </w:rPr>
        <w:t xml:space="preserve">    Act de bază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b/>
          <w:bCs/>
          <w:color w:val="008000"/>
          <w:szCs w:val="28"/>
          <w:u w:val="single"/>
          <w:lang w:val="ro-RO"/>
        </w:rPr>
        <w:t>#B</w:t>
      </w:r>
      <w:r w:rsidRPr="00C13419">
        <w:rPr>
          <w:rFonts w:cs="Times New Roman"/>
          <w:szCs w:val="28"/>
          <w:lang w:val="ro-RO"/>
        </w:rPr>
        <w:t xml:space="preserve">: </w:t>
      </w:r>
      <w:r w:rsidRPr="00C13419">
        <w:rPr>
          <w:rFonts w:cs="Times New Roman"/>
          <w:i/>
          <w:iCs/>
          <w:szCs w:val="28"/>
          <w:lang w:val="ro-RO"/>
        </w:rPr>
        <w:t>Ordonanţa de urgenţă a Guvernului nr. 82/2012, publicată în Monitorul Oficial al României, Partea I, nr. 838 din 12 decembrie 2012</w:t>
      </w:r>
    </w:p>
    <w:p w:rsidR="00C13419" w:rsidRPr="00C13419" w:rsidRDefault="00C13419" w:rsidP="00C13419">
      <w:pPr>
        <w:autoSpaceDE w:val="0"/>
        <w:autoSpaceDN w:val="0"/>
        <w:adjustRightInd w:val="0"/>
        <w:spacing w:after="0" w:line="240" w:lineRule="auto"/>
        <w:rPr>
          <w:rFonts w:cs="Times New Roman"/>
          <w:i/>
          <w:iCs/>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i/>
          <w:iCs/>
          <w:szCs w:val="28"/>
          <w:lang w:val="ro-RO"/>
        </w:rPr>
        <w:t xml:space="preserve">    Acte modificatoare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#M3</w:t>
      </w:r>
      <w:r w:rsidRPr="00C13419">
        <w:rPr>
          <w:rFonts w:cs="Times New Roman"/>
          <w:szCs w:val="28"/>
          <w:lang w:val="ro-RO"/>
        </w:rPr>
        <w:t xml:space="preserve">: </w:t>
      </w:r>
      <w:r w:rsidRPr="00C13419">
        <w:rPr>
          <w:rFonts w:cs="Times New Roman"/>
          <w:i/>
          <w:iCs/>
          <w:szCs w:val="28"/>
          <w:lang w:val="ro-RO"/>
        </w:rPr>
        <w:t>Legea nr. 247/2022</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#M2</w:t>
      </w:r>
      <w:r w:rsidRPr="00C13419">
        <w:rPr>
          <w:rFonts w:cs="Times New Roman"/>
          <w:szCs w:val="28"/>
          <w:lang w:val="ro-RO"/>
        </w:rPr>
        <w:t xml:space="preserve">: </w:t>
      </w:r>
      <w:r w:rsidRPr="00C13419">
        <w:rPr>
          <w:rFonts w:cs="Times New Roman"/>
          <w:i/>
          <w:iCs/>
          <w:szCs w:val="28"/>
          <w:lang w:val="ro-RO"/>
        </w:rPr>
        <w:t>Legea nr. 162/2020</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b/>
          <w:bCs/>
          <w:color w:val="008000"/>
          <w:szCs w:val="28"/>
          <w:u w:val="single"/>
          <w:lang w:val="ro-RO"/>
        </w:rPr>
        <w:t>#M1</w:t>
      </w:r>
      <w:r w:rsidRPr="00C13419">
        <w:rPr>
          <w:rFonts w:cs="Times New Roman"/>
          <w:szCs w:val="28"/>
          <w:lang w:val="ro-RO"/>
        </w:rPr>
        <w:t xml:space="preserve">: </w:t>
      </w:r>
      <w:r w:rsidRPr="00C13419">
        <w:rPr>
          <w:rFonts w:cs="Times New Roman"/>
          <w:i/>
          <w:iCs/>
          <w:szCs w:val="28"/>
          <w:lang w:val="ro-RO"/>
        </w:rPr>
        <w:t>Legea nr. 235/2013</w:t>
      </w:r>
    </w:p>
    <w:p w:rsidR="00C13419" w:rsidRPr="00C13419" w:rsidRDefault="00C13419" w:rsidP="00C13419">
      <w:pPr>
        <w:autoSpaceDE w:val="0"/>
        <w:autoSpaceDN w:val="0"/>
        <w:adjustRightInd w:val="0"/>
        <w:spacing w:after="0" w:line="240" w:lineRule="auto"/>
        <w:rPr>
          <w:rFonts w:cs="Times New Roman"/>
          <w:i/>
          <w:iCs/>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C13419">
        <w:rPr>
          <w:rFonts w:cs="Times New Roman"/>
          <w:b/>
          <w:bCs/>
          <w:i/>
          <w:iCs/>
          <w:color w:val="008000"/>
          <w:szCs w:val="28"/>
          <w:u w:val="single"/>
          <w:lang w:val="ro-RO"/>
        </w:rPr>
        <w:t>#M1</w:t>
      </w:r>
      <w:r w:rsidRPr="00C13419">
        <w:rPr>
          <w:rFonts w:cs="Times New Roman"/>
          <w:i/>
          <w:iCs/>
          <w:szCs w:val="28"/>
          <w:lang w:val="ro-RO"/>
        </w:rPr>
        <w:t xml:space="preserve">, </w:t>
      </w:r>
      <w:r w:rsidRPr="00C13419">
        <w:rPr>
          <w:rFonts w:cs="Times New Roman"/>
          <w:b/>
          <w:bCs/>
          <w:i/>
          <w:iCs/>
          <w:color w:val="008000"/>
          <w:szCs w:val="28"/>
          <w:u w:val="single"/>
          <w:lang w:val="ro-RO"/>
        </w:rPr>
        <w:t>#M2</w:t>
      </w:r>
      <w:r w:rsidRPr="00C13419">
        <w:rPr>
          <w:rFonts w:cs="Times New Roman"/>
          <w:i/>
          <w:iCs/>
          <w:szCs w:val="28"/>
          <w:lang w:val="ro-RO"/>
        </w:rPr>
        <w:t xml:space="preserve"> etc.</w:t>
      </w:r>
    </w:p>
    <w:p w:rsidR="00C13419" w:rsidRPr="00C13419" w:rsidRDefault="00C13419" w:rsidP="00C13419">
      <w:pPr>
        <w:autoSpaceDE w:val="0"/>
        <w:autoSpaceDN w:val="0"/>
        <w:adjustRightInd w:val="0"/>
        <w:spacing w:after="0" w:line="240" w:lineRule="auto"/>
        <w:rPr>
          <w:rFonts w:cs="Times New Roman"/>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#CIN</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w:t>
      </w:r>
      <w:r w:rsidRPr="00C13419">
        <w:rPr>
          <w:rFonts w:cs="Times New Roman"/>
          <w:b/>
          <w:bCs/>
          <w:i/>
          <w:iCs/>
          <w:szCs w:val="28"/>
          <w:lang w:val="ro-RO"/>
        </w:rPr>
        <w:t>NOTE:</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w:t>
      </w:r>
      <w:r w:rsidRPr="00C13419">
        <w:rPr>
          <w:rFonts w:cs="Times New Roman"/>
          <w:b/>
          <w:bCs/>
          <w:i/>
          <w:iCs/>
          <w:szCs w:val="28"/>
          <w:lang w:val="ro-RO"/>
        </w:rPr>
        <w:t>1.</w:t>
      </w:r>
      <w:r w:rsidRPr="00C13419">
        <w:rPr>
          <w:rFonts w:cs="Times New Roman"/>
          <w:i/>
          <w:iCs/>
          <w:szCs w:val="28"/>
          <w:lang w:val="ro-RO"/>
        </w:rPr>
        <w:t xml:space="preserve"> Titlul actului normativ a fost modificat conform </w:t>
      </w:r>
      <w:r w:rsidRPr="00C13419">
        <w:rPr>
          <w:rFonts w:cs="Times New Roman"/>
          <w:i/>
          <w:iCs/>
          <w:color w:val="008000"/>
          <w:szCs w:val="28"/>
          <w:u w:val="single"/>
          <w:lang w:val="ro-RO"/>
        </w:rPr>
        <w:t>art. V</w:t>
      </w:r>
      <w:r w:rsidRPr="00C13419">
        <w:rPr>
          <w:rFonts w:cs="Times New Roman"/>
          <w:i/>
          <w:iCs/>
          <w:szCs w:val="28"/>
          <w:lang w:val="ro-RO"/>
        </w:rPr>
        <w:t xml:space="preserve"> pct. 1 din Legea nr. 247/2022 (</w:t>
      </w:r>
      <w:r w:rsidRPr="00C13419">
        <w:rPr>
          <w:rFonts w:cs="Times New Roman"/>
          <w:b/>
          <w:bCs/>
          <w:i/>
          <w:iCs/>
          <w:color w:val="008000"/>
          <w:szCs w:val="28"/>
          <w:u w:val="single"/>
          <w:lang w:val="ro-RO"/>
        </w:rPr>
        <w:t>#M3</w:t>
      </w:r>
      <w:r w:rsidRPr="00C13419">
        <w:rPr>
          <w:rFonts w:cs="Times New Roman"/>
          <w:i/>
          <w:iCs/>
          <w:szCs w:val="28"/>
          <w:lang w:val="ro-RO"/>
        </w:rPr>
        <w:t>).</w:t>
      </w:r>
    </w:p>
    <w:p w:rsidR="00C13419" w:rsidRPr="00C13419" w:rsidRDefault="00C13419" w:rsidP="00C13419">
      <w:pPr>
        <w:autoSpaceDE w:val="0"/>
        <w:autoSpaceDN w:val="0"/>
        <w:adjustRightInd w:val="0"/>
        <w:spacing w:after="0" w:line="240" w:lineRule="auto"/>
        <w:rPr>
          <w:rFonts w:cs="Times New Roman"/>
          <w:i/>
          <w:iCs/>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w:t>
      </w:r>
      <w:r w:rsidRPr="00C13419">
        <w:rPr>
          <w:rFonts w:cs="Times New Roman"/>
          <w:b/>
          <w:bCs/>
          <w:i/>
          <w:iCs/>
          <w:szCs w:val="28"/>
          <w:lang w:val="ro-RO"/>
        </w:rPr>
        <w:t>2.</w:t>
      </w:r>
      <w:r w:rsidRPr="00C13419">
        <w:rPr>
          <w:rFonts w:cs="Times New Roman"/>
          <w:i/>
          <w:iCs/>
          <w:szCs w:val="28"/>
          <w:lang w:val="ro-RO"/>
        </w:rPr>
        <w:t xml:space="preserve"> </w:t>
      </w:r>
      <w:r w:rsidRPr="00C13419">
        <w:rPr>
          <w:rFonts w:cs="Times New Roman"/>
          <w:i/>
          <w:iCs/>
          <w:color w:val="008000"/>
          <w:szCs w:val="28"/>
          <w:u w:val="single"/>
          <w:lang w:val="ro-RO"/>
        </w:rPr>
        <w:t>Ordonanţa de urgenţă a Guvernului nr. 82/2012</w:t>
      </w:r>
      <w:r w:rsidRPr="00C13419">
        <w:rPr>
          <w:rFonts w:cs="Times New Roman"/>
          <w:i/>
          <w:iCs/>
          <w:szCs w:val="28"/>
          <w:lang w:val="ro-RO"/>
        </w:rPr>
        <w:t xml:space="preserve"> a fost aprobată cu modificări prin </w:t>
      </w:r>
      <w:r w:rsidRPr="00C13419">
        <w:rPr>
          <w:rFonts w:cs="Times New Roman"/>
          <w:i/>
          <w:iCs/>
          <w:color w:val="008000"/>
          <w:szCs w:val="28"/>
          <w:u w:val="single"/>
          <w:lang w:val="ro-RO"/>
        </w:rPr>
        <w:t>Legea nr. 235/2013</w:t>
      </w:r>
      <w:r w:rsidRPr="00C13419">
        <w:rPr>
          <w:rFonts w:cs="Times New Roman"/>
          <w:i/>
          <w:iCs/>
          <w:szCs w:val="28"/>
          <w:lang w:val="ro-RO"/>
        </w:rPr>
        <w:t xml:space="preserve"> (</w:t>
      </w:r>
      <w:r w:rsidRPr="00C13419">
        <w:rPr>
          <w:rFonts w:cs="Times New Roman"/>
          <w:b/>
          <w:bCs/>
          <w:i/>
          <w:iCs/>
          <w:color w:val="008000"/>
          <w:szCs w:val="28"/>
          <w:u w:val="single"/>
          <w:lang w:val="ro-RO"/>
        </w:rPr>
        <w:t>#M1</w:t>
      </w:r>
      <w:r w:rsidRPr="00C13419">
        <w:rPr>
          <w:rFonts w:cs="Times New Roman"/>
          <w:i/>
          <w:iCs/>
          <w:szCs w:val="28"/>
          <w:lang w:val="ro-RO"/>
        </w:rPr>
        <w:t>).</w:t>
      </w:r>
    </w:p>
    <w:p w:rsidR="00C13419" w:rsidRPr="00C13419" w:rsidRDefault="00C13419" w:rsidP="00C13419">
      <w:pPr>
        <w:autoSpaceDE w:val="0"/>
        <w:autoSpaceDN w:val="0"/>
        <w:adjustRightInd w:val="0"/>
        <w:spacing w:after="0" w:line="240" w:lineRule="auto"/>
        <w:rPr>
          <w:rFonts w:cs="Times New Roman"/>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Având în vedere că, potrivit </w:t>
      </w:r>
      <w:r w:rsidRPr="00C13419">
        <w:rPr>
          <w:rFonts w:cs="Times New Roman"/>
          <w:color w:val="008000"/>
          <w:szCs w:val="28"/>
          <w:u w:val="single"/>
          <w:lang w:val="ro-RO"/>
        </w:rPr>
        <w:t>Legii nr. 248/2005</w:t>
      </w:r>
      <w:r w:rsidRPr="00C13419">
        <w:rPr>
          <w:rFonts w:cs="Times New Roman"/>
          <w:szCs w:val="28"/>
          <w:lang w:val="ro-RO"/>
        </w:rPr>
        <w:t xml:space="preserve"> privind regimul liberei circulaţii a cetăţenilor români în străinătate, cu modificările şi completările ulterioare, actul de identitate naţional are funcţia de document de călătorie pe teritoriul statelor membre ale Uniunii Europene, astfel încât se impune producerea unor acte de identitate sigure, în măsură să conducă la evitarea utilizării de documente de identitate false sau falsificate, fapt care s-a intensificat în ultimii ani,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ţinându-se seama de necesitatea sporirii gradului de siguranţă al actului de identitate, relevată, inclusiv prin mass-media, şi în situaţii care priveau derularea unor tranzacţii imobiliare ilicite ori din domeniul traficului de persoane sau al migraţiei ilegale,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în baza necesităţii alinierii la iniţiativele europene în materia evidenţei persoanelor şi a e-serviciilor, respectiv preocupările de interconectare a sistemelor referitoare la identitatea electronică, pentru crearea premiselor necesare introducerii şi compatibilizării soluţiilor de e-adminstraţie, în concordanţă cu obiectivele care se subscriu proiectului european la scară largă, STORK (Secure idenTity acrOss boRders linKed), care îşi propune să implementeze recunoaşterea la scară europeană a identităţii electronice, ceea ce va permite întreprinderilor, cetăţenilor şi funcţionarilor din administraţiile publice să îşi utilizeze, în oricare dintre statele membre, identitatea electronică atribuită la nivel naţional,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ţinând seama de evaluarea activităţii desfăşurate de Ministerul Administraţiei şi Internelor în anul 2011, capitolul VIII "Priorităţi ale M.A.I. pentru anul 2012", care prevede implementarea proiectului cărţii electronice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ţinând cont de obligaţiile asumate de către România, în calitate de stat membru al Uniunii Europene, sub sancţiunea declanşării procedurii privind neîndeplinirea obligaţiilor prevăzute de </w:t>
      </w:r>
      <w:r w:rsidRPr="00C13419">
        <w:rPr>
          <w:rFonts w:cs="Times New Roman"/>
          <w:color w:val="008000"/>
          <w:szCs w:val="28"/>
          <w:u w:val="single"/>
          <w:lang w:val="ro-RO"/>
        </w:rPr>
        <w:t>art. 258</w:t>
      </w:r>
      <w:r w:rsidRPr="00C13419">
        <w:rPr>
          <w:rFonts w:cs="Times New Roman"/>
          <w:szCs w:val="28"/>
          <w:lang w:val="ro-RO"/>
        </w:rPr>
        <w:t xml:space="preserve"> din Tratatul privind funcţionarea Uniunii Europene, de introducere în cursul anului 2012 a elementelor biometrice de identificare în permisele de mic trafic de frontieră,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având în vedere faptul că Centrul Naţional Unic de Personalizare a Paşapoartelor Electronice, care funcţionează la Direcţia Generală de Paşapoarte din cadrul Ministerului Administraţiei şi Internelor, deţine echipamentele şi tehnologia necesare personalizării permiselor de mic trafic de frontieră cu elemente biometrice de identificare,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în conformitate cu prevederile pct. 7 din Decizia Comisiei C (2009) 3.770 din 20 mai 2009 de modificare a specificaţiilor tehnice pentru modelul uniform de permis de şedere pentru resortisanţii ţărilor terţe,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pentru respectarea dreptului de vot al persoanelor private de libertate, luând în considerare numărul mare de persoane private de libertate care nu îşi pot exprima dreptul de vot în lipsa unor documente de identitate valabile, precum şi în vederea interpretării şi aplicării unitare a dispoziţiilor legale cu referire la scutirea taxelor pentru producerea şi eliberarea documentelor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ţinând seama de faptul că aceste elemente constituie situaţii extraordinare vizând interesul cetăţenilor care circulă în regim de mic trafic de frontieră şi contribuie la îndeplinirea obligaţiilor asumate de România,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având în vedere faptul că neadoptarea acestor măsuri imediate şi a reglementărilor de implementare a acestora, prin ordonanţă de urgenţă, ar genera disfuncţionalităţi majore cu efecte negative asupra evidenţei cetăţenilor români şi securităţii documentelor de identitate, precum şi în utilizarea eficientă a resurselor umane şi financiare din sistemul de evidenţă a populaţiei,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în considerarea faptului că aceste elemente cu impact major în evidenţa populaţiei vizează interesul general public şi constituie situaţii de urgenţă şi extraordinare a căror reglementare nu poate fi amânată,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în temeiul </w:t>
      </w:r>
      <w:r w:rsidRPr="00C13419">
        <w:rPr>
          <w:rFonts w:cs="Times New Roman"/>
          <w:color w:val="008000"/>
          <w:szCs w:val="28"/>
          <w:u w:val="single"/>
          <w:lang w:val="ro-RO"/>
        </w:rPr>
        <w:t>art. 115</w:t>
      </w:r>
      <w:r w:rsidRPr="00C13419">
        <w:rPr>
          <w:rFonts w:cs="Times New Roman"/>
          <w:szCs w:val="28"/>
          <w:lang w:val="ro-RO"/>
        </w:rPr>
        <w:t xml:space="preserve"> alin. (4) din Constituţia României, republicată,</w:t>
      </w:r>
    </w:p>
    <w:p w:rsidR="00C13419" w:rsidRPr="00C13419" w:rsidRDefault="00C13419" w:rsidP="00C13419">
      <w:pPr>
        <w:autoSpaceDE w:val="0"/>
        <w:autoSpaceDN w:val="0"/>
        <w:adjustRightInd w:val="0"/>
        <w:spacing w:after="0" w:line="240" w:lineRule="auto"/>
        <w:rPr>
          <w:rFonts w:cs="Times New Roman"/>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Guvernul României adoptă prezenta ordonanţă de urgenţă.</w:t>
      </w:r>
    </w:p>
    <w:p w:rsidR="00C13419" w:rsidRPr="00C13419" w:rsidRDefault="00C13419" w:rsidP="00C13419">
      <w:pPr>
        <w:autoSpaceDE w:val="0"/>
        <w:autoSpaceDN w:val="0"/>
        <w:adjustRightInd w:val="0"/>
        <w:spacing w:after="0" w:line="240" w:lineRule="auto"/>
        <w:rPr>
          <w:rFonts w:cs="Times New Roman"/>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FF0000"/>
          <w:szCs w:val="28"/>
          <w:u w:val="single"/>
          <w:lang w:val="ro-RO"/>
        </w:rPr>
        <w:t>ART. 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008000"/>
          <w:szCs w:val="28"/>
          <w:u w:val="single"/>
          <w:lang w:val="ro-RO"/>
        </w:rPr>
        <w:t>Ordonanţa de urgenţă a Guvernului nr. 97/2005</w:t>
      </w:r>
      <w:r w:rsidRPr="00C13419">
        <w:rPr>
          <w:rFonts w:cs="Times New Roman"/>
          <w:szCs w:val="28"/>
          <w:lang w:val="ro-RO"/>
        </w:rPr>
        <w:t xml:space="preserve"> privind evidenţa, domiciliul, reşedinţa şi actele de identitate ale cetăţenilor români, republicată în Monitorul Oficial al României, Partea I, nr. 719 din 12 octombrie 2011, se modifică şi se completează după cum urmează: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La </w:t>
      </w:r>
      <w:r w:rsidRPr="00C13419">
        <w:rPr>
          <w:rFonts w:cs="Times New Roman"/>
          <w:color w:val="008000"/>
          <w:szCs w:val="28"/>
          <w:u w:val="single"/>
          <w:lang w:val="ro-RO"/>
        </w:rPr>
        <w:t>articolul 2</w:t>
      </w:r>
      <w:r w:rsidRPr="00C13419">
        <w:rPr>
          <w:rFonts w:cs="Times New Roman"/>
          <w:szCs w:val="28"/>
          <w:lang w:val="ro-RO"/>
        </w:rPr>
        <w:t xml:space="preserve">, </w:t>
      </w:r>
      <w:r w:rsidRPr="00C13419">
        <w:rPr>
          <w:rFonts w:cs="Times New Roman"/>
          <w:color w:val="008000"/>
          <w:szCs w:val="28"/>
          <w:u w:val="single"/>
          <w:lang w:val="ro-RO"/>
        </w:rPr>
        <w:t>alineatele (1)</w:t>
      </w:r>
      <w:r w:rsidRPr="00C13419">
        <w:rPr>
          <w:rFonts w:cs="Times New Roman"/>
          <w:szCs w:val="28"/>
          <w:lang w:val="ro-RO"/>
        </w:rPr>
        <w:t xml:space="preserve"> şi </w:t>
      </w:r>
      <w:r w:rsidRPr="00C13419">
        <w:rPr>
          <w:rFonts w:cs="Times New Roman"/>
          <w:color w:val="008000"/>
          <w:szCs w:val="28"/>
          <w:u w:val="single"/>
          <w:lang w:val="ro-RO"/>
        </w:rPr>
        <w:t>(2)</w:t>
      </w:r>
      <w:r w:rsidRPr="00C13419">
        <w:rPr>
          <w:rFonts w:cs="Times New Roman"/>
          <w:szCs w:val="28"/>
          <w:lang w:val="ro-RO"/>
        </w:rPr>
        <w:t xml:space="preserve"> se modifică şi vor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2</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Evidenţa cetăţenilor români reprezintă un sistem naţional de înregistrare şi actualizare a datelor cu caracter personal ale acestora, necesar cunoaşterii numărului, structurii şi mişcării populaţiei pe teritoriul ţării şi furnizării de date în interesul cetăţenilor, al statului şi al instituţiilor publice.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Evidenţa cetăţenilor români cu domiciliul în România se ţine după principiul locului de domiciliu al acestora de către Ministerul Administraţiei şi Internelor, prin Direcţia pentru Evidenţa Persoanelor şi Administrarea Bazelor de Date, denumită în continuare D.E.P.A.B.D., împreună cu serviciile publice comunitare de evidenţă a persoanelor organizate potrivit legii."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La </w:t>
      </w:r>
      <w:r w:rsidRPr="00C13419">
        <w:rPr>
          <w:rFonts w:cs="Times New Roman"/>
          <w:color w:val="008000"/>
          <w:szCs w:val="28"/>
          <w:u w:val="single"/>
          <w:lang w:val="ro-RO"/>
        </w:rPr>
        <w:t>articolul 2</w:t>
      </w:r>
      <w:r w:rsidRPr="00C13419">
        <w:rPr>
          <w:rFonts w:cs="Times New Roman"/>
          <w:szCs w:val="28"/>
          <w:lang w:val="ro-RO"/>
        </w:rPr>
        <w:t xml:space="preserve">, după </w:t>
      </w:r>
      <w:r w:rsidRPr="00C13419">
        <w:rPr>
          <w:rFonts w:cs="Times New Roman"/>
          <w:color w:val="008000"/>
          <w:szCs w:val="28"/>
          <w:u w:val="single"/>
          <w:lang w:val="ro-RO"/>
        </w:rPr>
        <w:t>alineatul (3)</w:t>
      </w:r>
      <w:r w:rsidRPr="00C13419">
        <w:rPr>
          <w:rFonts w:cs="Times New Roman"/>
          <w:szCs w:val="28"/>
          <w:lang w:val="ro-RO"/>
        </w:rPr>
        <w:t xml:space="preserve"> se introduce un nou alineat, alineatul (4), cu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Activitatea de evidenţă a cetăţenilor români, precum şi cea privind eliberarea actelor de identitate ale cetăţenilor români se realizează în mod unitar şi sunt coordonate de D.E.P.A.B.D., la nivel central, şi de către serviciile publice comunitare judeţene de evidenţă a persoanelor, la nivel judeţean."</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w:t>
      </w:r>
      <w:r w:rsidRPr="00C13419">
        <w:rPr>
          <w:rFonts w:cs="Times New Roman"/>
          <w:color w:val="008000"/>
          <w:szCs w:val="28"/>
          <w:u w:val="single"/>
          <w:lang w:val="ro-RO"/>
        </w:rPr>
        <w:t>Articolul 3</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3</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(1) Integrarea şi administrarea bazelor de date privind evidenţa persoanelor, a actelor de stare civilă, a cărţilor de identitate, a cărţilor electronice de identitate, a cărţilor de identitate provizorii, a cărţilor de alegător şi a celorlalte documente necesare persoanei în relaţiile cu statul se realizează de D.E.P.A.B.D.</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D.E.P.A.B.D. administrează Sistemul naţional informatic de evidenţă a persoanelor, denumit în continuare S.N.I.E.P.</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S.N.I.E.P. reprezintă ansamblul activităţilor desfăşurate cu mijloace informatice pentru ţinerea evidenţei persoanelor, producerea, emiterea şi evidenţa actelor de stare civilă, a cărţilor de identitate, a cărţilor electronice de identitate, a cărţilor de identitate provizorii, a cărţilor de alegător şi a altor documente necesare persoanei în relaţiile cu statul."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w:t>
      </w:r>
      <w:r w:rsidRPr="00C13419">
        <w:rPr>
          <w:rFonts w:cs="Times New Roman"/>
          <w:color w:val="008000"/>
          <w:szCs w:val="28"/>
          <w:u w:val="single"/>
          <w:lang w:val="ro-RO"/>
        </w:rPr>
        <w:t>Articolul 4</w:t>
      </w:r>
      <w:r w:rsidRPr="00C13419">
        <w:rPr>
          <w:rFonts w:cs="Times New Roman"/>
          <w:szCs w:val="28"/>
          <w:lang w:val="ro-RO"/>
        </w:rPr>
        <w:t xml:space="preserve"> se abrogă.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5. </w:t>
      </w:r>
      <w:r w:rsidRPr="00C13419">
        <w:rPr>
          <w:rFonts w:cs="Times New Roman"/>
          <w:color w:val="008000"/>
          <w:szCs w:val="28"/>
          <w:u w:val="single"/>
          <w:lang w:val="ro-RO"/>
        </w:rPr>
        <w:t>Articolul 5</w:t>
      </w:r>
      <w:r w:rsidRPr="00C13419">
        <w:rPr>
          <w:rFonts w:cs="Times New Roman"/>
          <w:szCs w:val="28"/>
          <w:lang w:val="ro-RO"/>
        </w:rPr>
        <w:t xml:space="preserve"> se abrogă.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6. </w:t>
      </w:r>
      <w:r w:rsidRPr="00C13419">
        <w:rPr>
          <w:rFonts w:cs="Times New Roman"/>
          <w:color w:val="008000"/>
          <w:szCs w:val="28"/>
          <w:u w:val="single"/>
          <w:lang w:val="ro-RO"/>
        </w:rPr>
        <w:t>Articolul 6</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6</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În vederea realizării evidenţei cetăţenilor români, fiecărei persoane fizice i se atribuie, începând de la naştere, un cod numeric personal, denumit în continuare C.N.P., care se înscrie în actele şi certificatele de stare civilă şi se preia în celelalte acte cu caracter oficial, emise pe numele persoanei respective, precum şi în Registrul naţional de evidenţă a persoanelor, denumit în continuare R.N.E.P.</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C.N.P. reprezintă un număr semnificativ ce individualizează în mod unic o persoană fizică şi constituie un instrument de verificare a datelor de stare civilă ale acesteia şi de identificare în anumite sisteme informatice de către persoanele autorizate.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C.N.P. sunt generate şi administrate prin mijloace informatice de D.E.P.A.B.D., care emite şi distribuie anual către serviciile publice comunitare judeţene de evidenţă a persoanelor, Serviciul Public Comunitar de Evidenţă a Persoanelor al Municipiului Bucureşti şi Departamentul consular din cadrul Ministerului Afacerilor Externe listele conţinând codurile numerice personale precalculate pentru anul în curs.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Pentru situaţii de excepţie, la solicitarea instituţiilor publice prevăzute la alin. (3), D.E.P.A.B.D. generează C.N.P. suplimentare.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(5) Atribuirea C.N.P. se face, în ţară, de serviciile publice comunitare de evidenţă a persoanelor sau, acolo unde acestea nu există ori nu funcţionează, de autorităţile executive ale unităţilor administrativ-teritoriale, iar în străinătate, de Ministerul Afacerilor Externe, prin misiunile diplomatice şi oficiile consulare de carieră ale României, în baza listelor prevăzute la alin. (3) sau, după caz, alin. (4).</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(6) Gestionarea şi verificarea atribuirii C.N.P. revin serviciilor publice comunitare de evidenţă a persoanelor, sub coordonarea D.E.P.A.B.D."</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7. Titlul </w:t>
      </w:r>
      <w:r w:rsidRPr="00C13419">
        <w:rPr>
          <w:rFonts w:cs="Times New Roman"/>
          <w:color w:val="008000"/>
          <w:szCs w:val="28"/>
          <w:u w:val="single"/>
          <w:lang w:val="ro-RO"/>
        </w:rPr>
        <w:t>capitolului II</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"CAPITOLUL 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Organizarea şi administrarea R.N.E.P."</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8. </w:t>
      </w:r>
      <w:r w:rsidRPr="00C13419">
        <w:rPr>
          <w:rFonts w:cs="Times New Roman"/>
          <w:color w:val="008000"/>
          <w:szCs w:val="28"/>
          <w:u w:val="single"/>
          <w:lang w:val="ro-RO"/>
        </w:rPr>
        <w:t>Articolul 7</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7</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R.N.E.P. este componenta principală a S.N.I.E.P. şi reprezintă ansamblul datelor cu caracter personal ale cetăţenilor români, rezultate în urma prelucrării automate, într-o concepţie unitară, pentru scopurile prevăzute la </w:t>
      </w:r>
      <w:r w:rsidRPr="00C13419">
        <w:rPr>
          <w:rFonts w:cs="Times New Roman"/>
          <w:color w:val="008000"/>
          <w:szCs w:val="28"/>
          <w:u w:val="single"/>
          <w:lang w:val="ro-RO"/>
        </w:rPr>
        <w:t>art. 2</w:t>
      </w:r>
      <w:r w:rsidRPr="00C13419">
        <w:rPr>
          <w:rFonts w:cs="Times New Roman"/>
          <w:szCs w:val="28"/>
          <w:lang w:val="ro-RO"/>
        </w:rPr>
        <w:t xml:space="preserve"> alin. (1).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R.N.E.P. este organizat pe 3 niveluri - central, judeţean şi local - şi funcţionează în sistem deschis, servind ca suport unic pentru furnizarea de date, în condiţiile legii, pentru toate sistemele informatice ale instituţiilor şi autorităţilor publice care prelucrează date nominale privind persoana fizică.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Componenta informatizată a R.N.E.P. este organizată pe un singur nivel - central.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(4) Conţinutul R.N.E.P. se stabileşte prin hotărâre a Guvernului, la propunerea Ministerului Administraţiei şi Internelor."</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9. </w:t>
      </w:r>
      <w:r w:rsidRPr="00C13419">
        <w:rPr>
          <w:rFonts w:cs="Times New Roman"/>
          <w:color w:val="008000"/>
          <w:szCs w:val="28"/>
          <w:u w:val="single"/>
          <w:lang w:val="ro-RO"/>
        </w:rPr>
        <w:t>Articolul 8</w:t>
      </w:r>
      <w:r w:rsidRPr="00C13419">
        <w:rPr>
          <w:rFonts w:cs="Times New Roman"/>
          <w:szCs w:val="28"/>
          <w:lang w:val="ro-RO"/>
        </w:rPr>
        <w:t xml:space="preserve"> se abrogă.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10. </w:t>
      </w:r>
      <w:r w:rsidRPr="00C13419">
        <w:rPr>
          <w:rFonts w:cs="Times New Roman"/>
          <w:color w:val="008000"/>
          <w:szCs w:val="28"/>
          <w:u w:val="single"/>
          <w:lang w:val="ro-RO"/>
        </w:rPr>
        <w:t>Articolul 9</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9</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Cetăţenii români sunt înregistraţi în R.N.E.P. pe baza datelor de stare civilă din actele de naştere.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Introducerea, actualizarea, exploatarea şi valorificarea datelor din R.N.E.P. se realizează de D.E.P.A.B.D. şi de serviciile publice comunitare de evidenţă a persoanelor.</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Actualizarea datelor din R.N.E.P. se realizează pe baza documentelor prezentate de persoana interesată sau comunicate de autorităţi, potrivit atribuţiilor ce le revin, în situaţiile prevăzute de prezenta ordonanţă de urgenţă.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Autorităţile prevăzute la alin. (3) sunt: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Ministerul Afacerilor Externe, pentru evenimentele de stare civilă intervenite în străinătate;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Autoritatea Naţională pentru Cetăţenie, pentru cei care dobândesc sau pierd cetăţenia română;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organele judiciare, pentru persoanele faţă de care s-a dispus interzicerea exercitării drepturilor electorale, interzicerea prezenţei sau părăsirii localităţii, precum şi pentru persoanele puse sub interdicţie;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d) instanţele judecătoreşti, notarii publici şi ofiţerii de stare civilă, pentru modificări intervenite ca urmare a divorţului;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e) Direcţia Generală de Paşapoarte, pentru cei care dobândesc sau deţin statutul de cetăţean român cu domiciliul în străinătate;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f) structurile de stare civilă din cadrul serviciilor publice comunitare locale de evidenţă a persoanelor sau din cadrul primăriilor, acolo unde nu funcţionează servicii publice comunitare locale de evidenţă a persoanelor, pentru modificările intervenite în statutul civil al persoanelor fizice."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11. La </w:t>
      </w:r>
      <w:r w:rsidRPr="00C13419">
        <w:rPr>
          <w:rFonts w:cs="Times New Roman"/>
          <w:color w:val="008000"/>
          <w:szCs w:val="28"/>
          <w:u w:val="single"/>
          <w:lang w:val="ro-RO"/>
        </w:rPr>
        <w:t>articolul 10</w:t>
      </w:r>
      <w:r w:rsidRPr="00C13419">
        <w:rPr>
          <w:rFonts w:cs="Times New Roman"/>
          <w:szCs w:val="28"/>
          <w:lang w:val="ro-RO"/>
        </w:rPr>
        <w:t xml:space="preserve">, </w:t>
      </w:r>
      <w:r w:rsidRPr="00C13419">
        <w:rPr>
          <w:rFonts w:cs="Times New Roman"/>
          <w:color w:val="008000"/>
          <w:szCs w:val="28"/>
          <w:u w:val="single"/>
          <w:lang w:val="ro-RO"/>
        </w:rPr>
        <w:t>alineatul (2)</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Beneficiarii datelor cu caracter personal furnizate din R.N.E.P. sunt obligaţi să utilizeze aceste date numai pentru destinaţia stabilită şi să asigure protecţia acestora, în condiţiile legii."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12. </w:t>
      </w:r>
      <w:r w:rsidRPr="00C13419">
        <w:rPr>
          <w:rFonts w:cs="Times New Roman"/>
          <w:color w:val="008000"/>
          <w:szCs w:val="28"/>
          <w:u w:val="single"/>
          <w:lang w:val="ro-RO"/>
        </w:rPr>
        <w:t>Articolul 11</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11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Furnizarea sau verificarea unor date cu caracter personal din R.N.E.P. se face la cererea persoanelor fizice sau a persoanelor juridice, în condiţiile stabilite de lege.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Furnizarea sau verificarea unor date cu caracter personal din R.N.E.P. se face în condiţiile stabilite de lege, în cadrul unor acţiuni de interes public sau în vederea îndeplinirii unor obligaţii legale, cu plata corespunzătoare a taxelor prevăzute de lege, în baza unui contract încheiat între Ministerul Administraţiei şi Internelor, prin D.E.P.A.B.D., şi beneficiar.</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De la plata taxelor prevăzute la alin. (2) se exceptează furnizarea sau verificarea unor date cu caracter personal din R.N.E.P. solicitată de: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instituţiile publice cu atribuţii în domeniul apărării, ordinii publice, securităţii naţionale şi justiţiei;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instituţiile publice cu atribuţii în domeniul realizării creanţelor bugetare prin modalităţile de executare silită prevăzute de lege;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c) Casa Naţională de Asigurări de Sănătate, casele de asigurări de sănătate judeţene şi a municipiului Bucureşti şi Casa Asigurărilor de Sănătate a Apărării, Ordinii Publice, Siguranţei Naţionale şi Autorităţii Judecătoreşti;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d) Ministerul Sănătăţii, autorităţile de sănătate publică judeţene şi a municipiului Bucureşti şi spitalele judeţene, municipale, orăşeneşti şi comunale;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e) Ministerul Finanţelor Publice şi structurile subordonate acestuia, în scopul urmăririi impozitului pe venit datorat de persoanele fizice;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f) Ministerul Afacerilor Externe şi structurile subordonate acestuia;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g) instituţiile cu atribuţii în domeniul asistenţei sociale şi protecţiei copilului şi al ocrotirii sociale a persoanelor vârstnice;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h) poliţia locală;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i) alte persoane juridice, în condiţiile prevăzute de lege.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În situaţia prevăzută la alin. (3), furnizarea sau verificarea unor date cu caracter personal se face în baza unui protocol încheiat între Ministerul Administraţiei şi Internelor, prin D.E.P.A.B.D., şi persoanele juridice enumerate.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(5) Contractul prevăzut la alin. (2) şi protocolul prevăzut la alin. (4) trebuie să conţină în mod obligatoriu destinaţia datelor, volumul şi structura acestora, suportul pe care se livrează şi măsurile de protecţie şi securitate a datelor prevăzute de lege.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(6) Furnizarea sau verificarea unor date cu caracter personal din R.N.E.P. se realizează de: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D.E.P.A.B.D. sau de structurile sale teritoriale, la solicitarea scrisă adresată acestora;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b) serviciile publice comunitare de evidenţă a persoanelor, la solicitarea scrisă adresată acestora de către autorităţile publice locale sau de către persoanele fizice şi juridice în condiţiile prevăzute de lege."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13. </w:t>
      </w:r>
      <w:r w:rsidRPr="00C13419">
        <w:rPr>
          <w:rFonts w:cs="Times New Roman"/>
          <w:color w:val="008000"/>
          <w:szCs w:val="28"/>
          <w:u w:val="single"/>
          <w:lang w:val="ro-RO"/>
        </w:rPr>
        <w:t>Articolul 12</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12</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Începând cu vârsta de 14 ani, cetăţenilor români li se eliberează acte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În termen de 15 zile de la împlinirea vârstei prevăzute la alin. (1), cetăţenii români sunt obligaţi să solicite eliberarea actului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În sensul prezentei ordonanţe de urgenţă, prin act de identitate se înţelege cartea de identitate, cartea electronică de identitate, cartea de identitate provizorie şi buletinul de identitate, aflate în termen de valabilitate."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14. </w:t>
      </w:r>
      <w:r w:rsidRPr="00C13419">
        <w:rPr>
          <w:rFonts w:cs="Times New Roman"/>
          <w:color w:val="008000"/>
          <w:szCs w:val="28"/>
          <w:u w:val="single"/>
          <w:lang w:val="ro-RO"/>
        </w:rPr>
        <w:t>Articolul 13</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13</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Actul de identitate face dovada identităţii, a cetăţeniei române, a adresei de domiciliu şi, după caz, a adresei de reşedinţă.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În condiţiile </w:t>
      </w:r>
      <w:r w:rsidRPr="00C13419">
        <w:rPr>
          <w:rFonts w:cs="Times New Roman"/>
          <w:color w:val="008000"/>
          <w:szCs w:val="28"/>
          <w:u w:val="single"/>
          <w:lang w:val="ro-RO"/>
        </w:rPr>
        <w:t>Legii nr. 248/2005</w:t>
      </w:r>
      <w:r w:rsidRPr="00C13419">
        <w:rPr>
          <w:rFonts w:cs="Times New Roman"/>
          <w:szCs w:val="28"/>
          <w:lang w:val="ro-RO"/>
        </w:rPr>
        <w:t xml:space="preserve"> privind regimul liberei circulaţii a cetăţenilor români în străinătate, cu modificările şi completările ulterioare, cartea de identitate şi cartea electronică de identitate constituie document de călătorie în statele membre ale Uniunii Europene.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(2^1) Cartea de identitate şi cartea electronică de identitate permit titularului utilizarea acestora ca şi card naţional de asigurări sociale de sănătate, în condiţiile </w:t>
      </w:r>
      <w:r w:rsidRPr="00C13419">
        <w:rPr>
          <w:rFonts w:cs="Times New Roman"/>
          <w:i/>
          <w:iCs/>
          <w:color w:val="008000"/>
          <w:szCs w:val="28"/>
          <w:u w:val="single"/>
          <w:lang w:val="ro-RO"/>
        </w:rPr>
        <w:t>Legii nr. 95/2006</w:t>
      </w:r>
      <w:r w:rsidRPr="00C13419">
        <w:rPr>
          <w:rFonts w:cs="Times New Roman"/>
          <w:i/>
          <w:iCs/>
          <w:szCs w:val="28"/>
          <w:lang w:val="ro-RO"/>
        </w:rPr>
        <w:t xml:space="preserve"> privind reforma în domeniul sănătăţii, cu modificările şi completările ulterioare, şi ale prezentei ordonanţe de urgenţă.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(3) Cartea electronică de identitate permite titularului autentificarea în sisteme informatice ale Ministerului Afacerilor Interne sau sisteme informatice terţe ale administraţiei publice, stabilite prin hotărâre a Guvernului, precum şi utilizarea semnăturii electronice extinse bazate pe certificat calificat, în condiţiile </w:t>
      </w:r>
      <w:r w:rsidRPr="00C13419">
        <w:rPr>
          <w:rFonts w:cs="Times New Roman"/>
          <w:i/>
          <w:iCs/>
          <w:color w:val="008000"/>
          <w:szCs w:val="28"/>
          <w:u w:val="single"/>
          <w:lang w:val="ro-RO"/>
        </w:rPr>
        <w:t>Legii nr. 455/2001</w:t>
      </w:r>
      <w:r w:rsidRPr="00C13419">
        <w:rPr>
          <w:rFonts w:cs="Times New Roman"/>
          <w:i/>
          <w:iCs/>
          <w:szCs w:val="28"/>
          <w:lang w:val="ro-RO"/>
        </w:rPr>
        <w:t xml:space="preserve"> privind semnătura electronică şi ale prezentei ordonanţe de urgenţă.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lastRenderedPageBreak/>
        <w:t xml:space="preserve">    (3^1) Prin autentificare se înţelege procedura prin care i se permite unei persoane ce posedă un anumit set de date create în acest scop să aibă acces la un sistem informatic.</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În cazul minorului căruia nu i s-a eliberat primul act de identitate, dovada identităţii se face cu certificatul de naştere. Dovada cetăţeniei acestuia se face cu certificatul de naştere însoţit de actul de identitate sau paşaportul unuia dintre părinţi."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15. </w:t>
      </w:r>
      <w:r w:rsidRPr="00C13419">
        <w:rPr>
          <w:rFonts w:cs="Times New Roman"/>
          <w:color w:val="008000"/>
          <w:szCs w:val="28"/>
          <w:u w:val="single"/>
          <w:lang w:val="ro-RO"/>
        </w:rPr>
        <w:t>Articolul 14</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14</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Actul de identitate se eliberează de către serviciul public comunitar de evidenţă a persoanelor de la locul de domiciliu sau reşedinţă a persoanei fizice, pe baza cererii acesteia sau a reprezentantului său legal.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Cetăţenii români cu domiciliul în România aflaţi temporar în străinătate pot depune cerere pentru eliberarea actului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la misiunile diplomatice sau oficiile consulare ale României din străinătate, în cazul în care, din motive obiective, nu se pot deplasa la serviciul public comunitar de evidenţă a persoanelor de la locul de domiciliu sau reşedinţă, cu excepţia cererii pentru eliberarea cărţii de identitate provizorie;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la serviciile publice comunitare de evidenţă a persoanelor, prin împuternicit, pe bază de procură specială autentificată la misiunile diplomatice sau oficiile consulare ale României din ţara respectivă, cu excepţia cererii pentru eliberarea cărţii electronice de identitate prevăzute la </w:t>
      </w:r>
      <w:r w:rsidRPr="00C13419">
        <w:rPr>
          <w:rFonts w:cs="Times New Roman"/>
          <w:color w:val="008000"/>
          <w:szCs w:val="28"/>
          <w:u w:val="single"/>
          <w:lang w:val="ro-RO"/>
        </w:rPr>
        <w:t>art. 17</w:t>
      </w:r>
      <w:r w:rsidRPr="00C13419">
        <w:rPr>
          <w:rFonts w:cs="Times New Roman"/>
          <w:szCs w:val="28"/>
          <w:lang w:val="ro-RO"/>
        </w:rPr>
        <w:t xml:space="preserve"> alin. (6) lit. 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Primul act de identitate nu se eliberează pe bază de procură specială.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În cazul minorului care la împlinirea vârstei de 14 ani se află, în condiţiile legii, în centre specializate aflate sub autoritatea serviciilor publice de asistenţă socială, actul de identitate se eliberează, prin grija acestor servicii, de către serviciile publice comunitare de evidenţă a persoanelor din raza teritorială de competenţă.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(5) Minorul depune cererea pentru eliberarea actului de identitate, însoţit de unul dintre părinţi sau, după caz, de reprezentantul său legal, de persoana desemnată din cadrul centrului specializat aflat sub autoritatea serviciului public de asistenţă socială sau de persoana căreia i-a fost încredinţat în plasament.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(6) Pentru testarea şi urmărirea funcţionării aplicaţiilor informatice, pentru soluţionarea unor cazuri deosebite, precum şi pentru sprijinirea activităţii specifice a structurilor cu atribuţii în domeniul ordinii publice şi siguranţei naţionale, actele de identitate se eliberează şi de către D.E.P.A.B.D., de către serviciile publice comunitare judeţene de evidenţă a persoanelor, respectiv al municipiului Bucureşti."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16. </w:t>
      </w:r>
      <w:r w:rsidRPr="00C13419">
        <w:rPr>
          <w:rFonts w:cs="Times New Roman"/>
          <w:color w:val="008000"/>
          <w:szCs w:val="28"/>
          <w:u w:val="single"/>
          <w:lang w:val="ro-RO"/>
        </w:rPr>
        <w:t>Articolul 15</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15</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Cererea pentru eliberarea actului de identitate reprezintă un formular-tip care conţine datele cu caracter personal ale solicitantului şi informaţiile stabilite de lege pentru constituirea şi actualizarea R.N.E.P.</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Cererea prevăzută la alin. (1) se semnează de solicitant în prezenţa lucrătorului serviciului public comunitar de evidenţă a persoanelor, a reprezentantului misiunii diplomatice sau al oficiului consular şi trebuie să fie însoţită de documentele care, potrivit legii, fac dovada numelui de familie şi a prenumelui, datei de naştere, statutului civil, cetăţeniei române, adresei de domiciliu şi, după caz, adresei de reşedinţă.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Cererile care privesc eliberarea unui nou act de identitate trebuie însoţite numai de documentele care, potrivit legii, fac dovada adresei de domiciliu şi, după caz, a adresei de reşedinţă, cu excepţia situaţiei în care: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lastRenderedPageBreak/>
        <w:t xml:space="preserve">    a) au intervenit modificări ale datelor privind numele de familie şi prenumele, data de naştere, statutul civil şi cetăţenia română, când se prezintă şi documentele care atestă aceste modificări;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solicitantul este titular al unei cărţi de identitate provizorii sau al unui buletin de identitate, când se prezintă toate documentele prevăzute la alin. (2).</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În cazul pierderii, furtului, distrugerii sau al deteriorării actelor de identitate, solicitantul trebuie să prezinte un alt document oficial, cu fotografie de dată recentă, pentru certificarea identităţii. Atunci când persoana nu deţine un astfel de document ori în situaţia în care se constată diferenţe între fizionomia solicitantului şi documentele prezentate sau informaţiile din R.N.E.P., se solicită verificarea identităţii de către structura teritorială a poliţiei.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(5) Termenul de soluţionare a cererilor pentru eliberarea unui act de identitate este de până la 30 de zile de la data înregistrării cererii la serviciul public comunitar de evidenţă a persoanelor. În situaţii deosebite, termenul poate fi prelungit cu cel mult 15 zile de către şeful serviciului public comunitar de evidenţă a persoanelor."</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17. </w:t>
      </w:r>
      <w:r w:rsidRPr="00C13419">
        <w:rPr>
          <w:rFonts w:cs="Times New Roman"/>
          <w:color w:val="008000"/>
          <w:szCs w:val="28"/>
          <w:u w:val="single"/>
          <w:lang w:val="ro-RO"/>
        </w:rPr>
        <w:t>Articolul 16</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16</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Cartea de identitate se eliberează: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cu valabilitate de 4 ani, pentru persoanele cu vârsta cuprinsă între 14 şi 18 ani;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cu valabilitate de 7 ani, pentru persoanele cu vârsta cuprinsă între 18 şi 25 de ani;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cu valabilitate de 10 ani, după împlinirea vârstei de 25 de ani;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d) cu valabilitate nelimitată, după împlinirea vârstei de 55 de ani.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De la data punerii în circulaţie a cărţii electronice de identitate, cartea de identitate şi cartea electronică de identitate se eliberează: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cu valabilitate de 4 ani, pentru persoanele cu vârsta cuprinsă între 14 şi 18 ani;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b) cu valabilitate de 10 ani, după împlinirea vârstei de 18 ani, cu excepţia cărţii electronice de identitate prevăzute la </w:t>
      </w:r>
      <w:r w:rsidRPr="00C13419">
        <w:rPr>
          <w:rFonts w:cs="Times New Roman"/>
          <w:i/>
          <w:iCs/>
          <w:color w:val="008000"/>
          <w:szCs w:val="28"/>
          <w:u w:val="single"/>
          <w:lang w:val="ro-RO"/>
        </w:rPr>
        <w:t>art. 17</w:t>
      </w:r>
      <w:r w:rsidRPr="00C13419">
        <w:rPr>
          <w:rFonts w:cs="Times New Roman"/>
          <w:i/>
          <w:iCs/>
          <w:szCs w:val="28"/>
          <w:lang w:val="ro-RO"/>
        </w:rPr>
        <w:t xml:space="preserve"> alin. (6) lit. a), care se eliberează cu termen de valabilitate de 5 ani.</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(3) De la data punerii în circulaţie a cărţii electronice de identitate, cetăţenii români pot opta pentru eliberarea:</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 unei cărţi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b) unei cărţi electronice de identitate, în una dintre variantele prevăzute la </w:t>
      </w:r>
      <w:r w:rsidRPr="00C13419">
        <w:rPr>
          <w:rFonts w:cs="Times New Roman"/>
          <w:i/>
          <w:iCs/>
          <w:color w:val="008000"/>
          <w:szCs w:val="28"/>
          <w:u w:val="single"/>
          <w:lang w:val="ro-RO"/>
        </w:rPr>
        <w:t>art. 17</w:t>
      </w:r>
      <w:r w:rsidRPr="00C13419">
        <w:rPr>
          <w:rFonts w:cs="Times New Roman"/>
          <w:i/>
          <w:iCs/>
          <w:szCs w:val="28"/>
          <w:lang w:val="ro-RO"/>
        </w:rPr>
        <w:t xml:space="preserve"> alin. (6)."</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18. </w:t>
      </w:r>
      <w:r w:rsidRPr="00C13419">
        <w:rPr>
          <w:rFonts w:cs="Times New Roman"/>
          <w:color w:val="008000"/>
          <w:szCs w:val="28"/>
          <w:u w:val="single"/>
          <w:lang w:val="ro-RO"/>
        </w:rPr>
        <w:t>Articolul 17</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"ART. 17</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 Cartea de identitate conţine date în format tipărit sau în format inscripţionat prin tehnici speciale, date aferente cardului naţional de asigurări sociale de sănătate, stabilite la </w:t>
      </w:r>
      <w:r w:rsidRPr="00C13419">
        <w:rPr>
          <w:rFonts w:cs="Times New Roman"/>
          <w:i/>
          <w:iCs/>
          <w:color w:val="008000"/>
          <w:szCs w:val="28"/>
          <w:u w:val="single"/>
          <w:lang w:val="ro-RO"/>
        </w:rPr>
        <w:t>art. 331</w:t>
      </w:r>
      <w:r w:rsidRPr="00C13419">
        <w:rPr>
          <w:rFonts w:cs="Times New Roman"/>
          <w:i/>
          <w:iCs/>
          <w:szCs w:val="28"/>
          <w:lang w:val="ro-RO"/>
        </w:rPr>
        <w:t xml:space="preserve"> alin. (1) din Legea nr. 95/2006 privind reforma în domeniul sănătăţii, cu modificările şi completările ulterioare, înscrise în mediu de stocare, precum şi elemente de particularizare şi de siguranţă.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(1^1) În mediul de stocare prevăzut la alin. (1), care asigură funcţionalitatea cărţii de identitate ca şi card naţional de asigurări sociale de sănătate, se înscriu exclusiv datele aferente cardului naţional de asigurări sociale de sănătate, stabilite la </w:t>
      </w:r>
      <w:r w:rsidRPr="00C13419">
        <w:rPr>
          <w:rFonts w:cs="Times New Roman"/>
          <w:i/>
          <w:iCs/>
          <w:color w:val="008000"/>
          <w:szCs w:val="28"/>
          <w:u w:val="single"/>
          <w:lang w:val="ro-RO"/>
        </w:rPr>
        <w:t>art. 331</w:t>
      </w:r>
      <w:r w:rsidRPr="00C13419">
        <w:rPr>
          <w:rFonts w:cs="Times New Roman"/>
          <w:i/>
          <w:iCs/>
          <w:szCs w:val="28"/>
          <w:lang w:val="ro-RO"/>
        </w:rPr>
        <w:t xml:space="preserve"> alin. (1) din Legea nr. 95/2006, cu modificările şi completările ulterioare.</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(1^2) Datele aferente cardului naţional de asigurări sociale de sănătate stabilite la </w:t>
      </w:r>
      <w:r w:rsidRPr="00C13419">
        <w:rPr>
          <w:rFonts w:cs="Times New Roman"/>
          <w:i/>
          <w:iCs/>
          <w:color w:val="008000"/>
          <w:szCs w:val="28"/>
          <w:u w:val="single"/>
          <w:lang w:val="ro-RO"/>
        </w:rPr>
        <w:t>art. 331</w:t>
      </w:r>
      <w:r w:rsidRPr="00C13419">
        <w:rPr>
          <w:rFonts w:cs="Times New Roman"/>
          <w:i/>
          <w:iCs/>
          <w:szCs w:val="28"/>
          <w:lang w:val="ro-RO"/>
        </w:rPr>
        <w:t xml:space="preserve"> alin. (1) şi (2) din Legea nr. 95/2006, cu modificările şi completările ulterioare, înscrise în mediul de stocare a cărţii de identitate, pot fi accesate şi utilizate doar de persoanele abilitate conform </w:t>
      </w:r>
      <w:r w:rsidRPr="00C13419">
        <w:rPr>
          <w:rFonts w:cs="Times New Roman"/>
          <w:i/>
          <w:iCs/>
          <w:color w:val="008000"/>
          <w:szCs w:val="28"/>
          <w:u w:val="single"/>
          <w:lang w:val="ro-RO"/>
        </w:rPr>
        <w:t>Legii nr. 95/2006</w:t>
      </w:r>
      <w:r w:rsidRPr="00C13419">
        <w:rPr>
          <w:rFonts w:cs="Times New Roman"/>
          <w:i/>
          <w:iCs/>
          <w:szCs w:val="28"/>
          <w:lang w:val="ro-RO"/>
        </w:rPr>
        <w:t>, cu modificările şi completările ulterioare, şi actelor normative subsecvente acesteia.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(1^3) Datele biometrice nu pot fi accesate de persoanele prevăzute la alin. (1^2).</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Datele cu caracter personal înscrise în cartea de identitate sunt: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numele şi prenumele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b) sexul;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cetăţenia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d) data şi locul naşterii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e) semnătura olografă 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f) imaginea facială 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g) C.N.P.;</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h) adresa de domiciliu 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În cazul incapabililor şi al persoanelor infirme sau analfabete, semnătura olografă a titularului poate lipsi din conţinutul cărţii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(4) Cartea electronică de identitate conţine date în format tipărit sau în format inscripţionat prin tehnici speciale, date în format electronic, date aferente cardului naţional de asigurări sociale de sănătate, stabilite la </w:t>
      </w:r>
      <w:r w:rsidRPr="00C13419">
        <w:rPr>
          <w:rFonts w:cs="Times New Roman"/>
          <w:i/>
          <w:iCs/>
          <w:color w:val="008000"/>
          <w:szCs w:val="28"/>
          <w:u w:val="single"/>
          <w:lang w:val="ro-RO"/>
        </w:rPr>
        <w:t>art. 331</w:t>
      </w:r>
      <w:r w:rsidRPr="00C13419">
        <w:rPr>
          <w:rFonts w:cs="Times New Roman"/>
          <w:i/>
          <w:iCs/>
          <w:szCs w:val="28"/>
          <w:lang w:val="ro-RO"/>
        </w:rPr>
        <w:t xml:space="preserve"> alin. (1) din Legea nr. 95/2006, cu modificările şi completările ulterioare, precum şi elemente de particularizare şi de siguranţă.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(5) Datele cu caracter personal care se înscriu în cartea electronică de identitate sunt cele prevăzute la alin. (2), cu aplicarea, după caz, a prevederilor alin. (3). În format electronic se înscriu:</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datele din formatul tipărit, cu excepţia semnăturii olografe 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prenumele părinţilor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c) certificate şi certificate calificate, astfel cum acestea sunt definite de </w:t>
      </w:r>
      <w:r w:rsidRPr="00C13419">
        <w:rPr>
          <w:rFonts w:cs="Times New Roman"/>
          <w:i/>
          <w:iCs/>
          <w:color w:val="008000"/>
          <w:szCs w:val="28"/>
          <w:u w:val="single"/>
          <w:lang w:val="ro-RO"/>
        </w:rPr>
        <w:t>Legea nr. 455/2001</w:t>
      </w:r>
      <w:r w:rsidRPr="00C13419">
        <w:rPr>
          <w:rFonts w:cs="Times New Roman"/>
          <w:i/>
          <w:iCs/>
          <w:szCs w:val="28"/>
          <w:lang w:val="ro-RO"/>
        </w:rPr>
        <w: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d) date biometrice ale titularului, constând în imaginea facială şi imaginile impresiunilor papilare a două degete;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e) datele aferente cardului naţional de asigurări sociale de sănătate, stabilite la </w:t>
      </w:r>
      <w:r w:rsidRPr="00C13419">
        <w:rPr>
          <w:rFonts w:cs="Times New Roman"/>
          <w:i/>
          <w:iCs/>
          <w:color w:val="008000"/>
          <w:szCs w:val="28"/>
          <w:u w:val="single"/>
          <w:lang w:val="ro-RO"/>
        </w:rPr>
        <w:t>art. 331</w:t>
      </w:r>
      <w:r w:rsidRPr="00C13419">
        <w:rPr>
          <w:rFonts w:cs="Times New Roman"/>
          <w:i/>
          <w:iCs/>
          <w:szCs w:val="28"/>
          <w:lang w:val="ro-RO"/>
        </w:rPr>
        <w:t xml:space="preserve"> alin. (1) din Legea nr. 95/2006, cu modificările şi completările ulterioare.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(5^1) Datele stabilite la </w:t>
      </w:r>
      <w:r w:rsidRPr="00C13419">
        <w:rPr>
          <w:rFonts w:cs="Times New Roman"/>
          <w:i/>
          <w:iCs/>
          <w:color w:val="008000"/>
          <w:szCs w:val="28"/>
          <w:u w:val="single"/>
          <w:lang w:val="ro-RO"/>
        </w:rPr>
        <w:t>art. 331</w:t>
      </w:r>
      <w:r w:rsidRPr="00C13419">
        <w:rPr>
          <w:rFonts w:cs="Times New Roman"/>
          <w:i/>
          <w:iCs/>
          <w:szCs w:val="28"/>
          <w:lang w:val="ro-RO"/>
        </w:rPr>
        <w:t xml:space="preserve"> alin. (2) din Legea nr. 95/2006, cu modificările şi completările ulterioare, se înscriu în cartea de identitate şi în cartea electronică de identitate, în mediu de stocare electronic, ulterior producerii acestora, în condiţiile prevăzute de lege.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(6) La cererea solicitantului, cartea electronică de identitate se eliberează: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cu toate datele prevăzute la alin. (5); sau</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cu datele prevăzute la alin. (5), cu excepţia imaginii impresiunilor papilare."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19. După </w:t>
      </w:r>
      <w:r w:rsidRPr="00C13419">
        <w:rPr>
          <w:rFonts w:cs="Times New Roman"/>
          <w:color w:val="008000"/>
          <w:szCs w:val="28"/>
          <w:u w:val="single"/>
          <w:lang w:val="ro-RO"/>
        </w:rPr>
        <w:t>articolul 17</w:t>
      </w:r>
      <w:r w:rsidRPr="00C13419">
        <w:rPr>
          <w:rFonts w:cs="Times New Roman"/>
          <w:szCs w:val="28"/>
          <w:lang w:val="ro-RO"/>
        </w:rPr>
        <w:t xml:space="preserve"> se introduc două noi articole, </w:t>
      </w:r>
      <w:r w:rsidRPr="00C13419">
        <w:rPr>
          <w:rFonts w:cs="Times New Roman"/>
          <w:color w:val="008000"/>
          <w:szCs w:val="28"/>
          <w:u w:val="single"/>
          <w:lang w:val="ro-RO"/>
        </w:rPr>
        <w:t>articolele 17^1</w:t>
      </w:r>
      <w:r w:rsidRPr="00C13419">
        <w:rPr>
          <w:rFonts w:cs="Times New Roman"/>
          <w:szCs w:val="28"/>
          <w:lang w:val="ro-RO"/>
        </w:rPr>
        <w:t xml:space="preserve"> şi </w:t>
      </w:r>
      <w:r w:rsidRPr="00C13419">
        <w:rPr>
          <w:rFonts w:cs="Times New Roman"/>
          <w:color w:val="008000"/>
          <w:szCs w:val="28"/>
          <w:u w:val="single"/>
          <w:lang w:val="ro-RO"/>
        </w:rPr>
        <w:t>17^2</w:t>
      </w:r>
      <w:r w:rsidRPr="00C13419">
        <w:rPr>
          <w:rFonts w:cs="Times New Roman"/>
          <w:szCs w:val="28"/>
          <w:lang w:val="ro-RO"/>
        </w:rPr>
        <w:t>, cu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"ART. 17^1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 Certificatele şi certificatele calificate se emit şi se înscriu după cum urmează: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 certificatele, de către Ministerul Afacerilor Interne;</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b) certificatele calificate, de un furnizor de servicii de certificare, acreditat în condiţiile </w:t>
      </w:r>
      <w:r w:rsidRPr="00C13419">
        <w:rPr>
          <w:rFonts w:cs="Times New Roman"/>
          <w:i/>
          <w:iCs/>
          <w:color w:val="008000"/>
          <w:szCs w:val="28"/>
          <w:u w:val="single"/>
          <w:lang w:val="ro-RO"/>
        </w:rPr>
        <w:t>Legii nr. 455/2001</w:t>
      </w:r>
      <w:r w:rsidRPr="00C13419">
        <w:rPr>
          <w:rFonts w:cs="Times New Roman"/>
          <w:i/>
          <w:iCs/>
          <w:szCs w:val="28"/>
          <w:lang w:val="ro-RO"/>
        </w:rPr>
        <w:t>.</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(1^1) Certificatul prevăzut la alin. (1) lit. a) poate fi utilizat numai în raport cu sistemele informatice ale Ministerului Afacerilor Interne şi cu sisteme informatice terţe ale administraţiei publice stabilite prin hotărâre a Guvernului.</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(2) Pentru autentificarea în sistemele informatice ale Ministerului Afacerilor Interne, nivelul de aplicabilitate şi condiţiile de utilizare a certificatelor prevăzute la alin. (1) lit. a) se stabilesc prin ordin al ministrului afacerilor interne, care se publică în Monitorul Oficial al României, Partea 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lastRenderedPageBreak/>
        <w:t xml:space="preserve">    (3) Certificatul calificat se înscrie în cartea electronică de identitate ulterior producerii acesteia, la solicitarea titularului. Certificatul calificat se poate elibera doar persoanelor având capacitate deplină de exerciţiu.</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17^2</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Imaginile impresiunilor papilare se colectează numai cu acordul expres al solicitantului cărţii electronice de identitate sau, în cazul minorilor şi al incapabililor, numai cu acordul expres al părinţilor sau, după caz, părintelui care exercită autoritatea părintească ori al reprezentantului legal.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Datele biometrice se colectează pentru a fi înscrise în cartea electronică de identitate numai în scopul verificării autenticităţii acesteia şi identităţii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Verificarea identităţii titularului cărţii electronice de identitate se stabileşte prin compararea directă a datelor biometrice preluate de la titularul acesteia, cu ocazia verificării, şi a datelor înscrise în cartea electronică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(4) După personalizarea cărţii electronice de identitate, respectiv a cărţii de identitate şi transmiterea acestora la autoritatea competentă să le elibereze, toate datele stocate în bazele de date de producţie se şterg imediat prin procedură automată şi ireversibilă.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(5) Imaginile impresiunilor papilare colectate pentru eliberarea cărţii electronice de identitate şi stocate în Sistemul naţional informatic de evidenţă a persoanelor se şterg prin procedură automată imediat după ridicarea cărţii electronice de identitate sau, dacă nu a fost ridicată, cel târziu la împlinirea unui termen de 3 luni de la data programată pentru eliberarea acesteia.</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(5^1) Procedurile de ştergere prevăzute la alin. (4) şi (5) asigură imposibilitatea recuperării parţiale sau totale a datelor şterse.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(6) Procedurile de colectare a datelor biometrice pentru emiterea cărţii electronice de identitate, precum şi procedurile de ştergere a datelor prevăzute la alin. (4) şi (5) se stabilesc prin hotărâre a Guvernului, la propunerea Ministerului Afacerilor Interne."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20. </w:t>
      </w:r>
      <w:r w:rsidRPr="00C13419">
        <w:rPr>
          <w:rFonts w:cs="Times New Roman"/>
          <w:color w:val="008000"/>
          <w:szCs w:val="28"/>
          <w:u w:val="single"/>
          <w:lang w:val="ro-RO"/>
        </w:rPr>
        <w:t>Articolul 19</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19</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Serviciile publice comunitare de evidenţă a persoanelor eliberează un nou act de identitate în următoarele cazuri: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la expirarea termenului de valabilitate a actului de identitate care urmează a fi preschimbat;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dacă s-a modificat numele sau prenumele titularului, data ori locul naşterii, iar în cazul titularului unei cărţi electronice de identitate, şi prenumele părinţilor;</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în cazul schimbării domiciliului;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d) în cazul schimbării denumirii sau rangului localităţilor şi străzilor, al renumerotării imobilelor sau rearondării acestora, al înfiinţării localităţilor sau străzilor;</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e) în cazul atribuirii unui nou C.N.P.;</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f) în cazul deteriorării actului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g) în cazul pierderii, furtului sau distrugerii actului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h) când imaginea facială din actul de identitate nu mai corespunde cu fizionomia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i) în cazul schimbării sexului;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j) în cazul anulării;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k) pentru preschimbarea actelor de identitate care nu se mai emit, dar sunt valabile.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Titularul sau reprezentantul legal al acestuia este obligat să solicite eliberarea unui nou act de identitate, în condiţiile </w:t>
      </w:r>
      <w:r w:rsidRPr="00C13419">
        <w:rPr>
          <w:rFonts w:cs="Times New Roman"/>
          <w:color w:val="008000"/>
          <w:szCs w:val="28"/>
          <w:u w:val="single"/>
          <w:lang w:val="ro-RO"/>
        </w:rPr>
        <w:t>art. 15</w:t>
      </w:r>
      <w:r w:rsidRPr="00C13419">
        <w:rPr>
          <w:rFonts w:cs="Times New Roman"/>
          <w:szCs w:val="28"/>
          <w:lang w:val="ro-RO"/>
        </w:rPr>
        <w:t xml:space="preserve"> şi </w:t>
      </w:r>
      <w:r w:rsidRPr="00C13419">
        <w:rPr>
          <w:rFonts w:cs="Times New Roman"/>
          <w:color w:val="008000"/>
          <w:szCs w:val="28"/>
          <w:u w:val="single"/>
          <w:lang w:val="ro-RO"/>
        </w:rPr>
        <w:t>16</w:t>
      </w:r>
      <w:r w:rsidRPr="00C13419">
        <w:rPr>
          <w:rFonts w:cs="Times New Roman"/>
          <w:szCs w:val="28"/>
          <w:lang w:val="ro-RO"/>
        </w:rPr>
        <w:t>, după cum urmează: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a) cu cel mult 180 de zile înainte de expirarea termenului de valabilitate a actului de identitate, dar nu mai puţin de 15 zile, în situaţia prevăzută la alin. (1) lit. 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în termen de 15 zile de la producerea uneia dintre situaţiile prevăzute la alin. (1) lit. b) - j);</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oricând, în situaţia prevăzută la alin. (1) lit. k).</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Actul de identitate valabil rămâne în posesia titularului până la data înmânării noului document."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21. </w:t>
      </w:r>
      <w:r w:rsidRPr="00C13419">
        <w:rPr>
          <w:rFonts w:cs="Times New Roman"/>
          <w:color w:val="008000"/>
          <w:szCs w:val="28"/>
          <w:u w:val="single"/>
          <w:lang w:val="ro-RO"/>
        </w:rPr>
        <w:t>Articolul 20</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20</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Cartea de identitate provizorie se eliberează în următoarele cazuri: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când solicitantul nu prezintă toate documentele necesare pentru eliberarea cărţii de identitate sau a cărţii electronice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când, temporar, nu se poate realiza procedura preluării datelor biometrice;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în cazul cetăţenilor români cu domiciliul în străinătate, care locuiesc temporar în România;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d) când se solicită eliberarea unei cărţi electronice de identitate sau a unei cărţi de identitate, în unul din cazurile prevăzute la </w:t>
      </w:r>
      <w:r w:rsidRPr="00C13419">
        <w:rPr>
          <w:rFonts w:cs="Times New Roman"/>
          <w:i/>
          <w:iCs/>
          <w:color w:val="008000"/>
          <w:szCs w:val="28"/>
          <w:u w:val="single"/>
          <w:lang w:val="ro-RO"/>
        </w:rPr>
        <w:t>art. 19</w:t>
      </w:r>
      <w:r w:rsidRPr="00C13419">
        <w:rPr>
          <w:rFonts w:cs="Times New Roman"/>
          <w:i/>
          <w:iCs/>
          <w:szCs w:val="28"/>
          <w:lang w:val="ro-RO"/>
        </w:rPr>
        <w:t xml:space="preserve"> alin. (1) lit. a), b), e), f), g), h), i) şi j), la cererea cetăţeanului.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Termenul de valabilitate a cărţii de identitate provizorie este diferenţiat după cum urmează: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de la o lună la un an, pentru situaţiile prevăzute la alin. (1) lit. a) - c);</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45 de zile, pentru situaţia prevăzută la alin. (1) lit. d).</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Prevederile </w:t>
      </w:r>
      <w:r w:rsidRPr="00C13419">
        <w:rPr>
          <w:rFonts w:cs="Times New Roman"/>
          <w:color w:val="008000"/>
          <w:szCs w:val="28"/>
          <w:u w:val="single"/>
          <w:lang w:val="ro-RO"/>
        </w:rPr>
        <w:t>art. 15</w:t>
      </w:r>
      <w:r w:rsidRPr="00C13419">
        <w:rPr>
          <w:rFonts w:cs="Times New Roman"/>
          <w:szCs w:val="28"/>
          <w:lang w:val="ro-RO"/>
        </w:rPr>
        <w:t xml:space="preserve"> şi </w:t>
      </w:r>
      <w:r w:rsidRPr="00C13419">
        <w:rPr>
          <w:rFonts w:cs="Times New Roman"/>
          <w:color w:val="008000"/>
          <w:szCs w:val="28"/>
          <w:u w:val="single"/>
          <w:lang w:val="ro-RO"/>
        </w:rPr>
        <w:t>16</w:t>
      </w:r>
      <w:r w:rsidRPr="00C13419">
        <w:rPr>
          <w:rFonts w:cs="Times New Roman"/>
          <w:szCs w:val="28"/>
          <w:lang w:val="ro-RO"/>
        </w:rPr>
        <w:t xml:space="preserve"> se aplică în mod corespunzător."</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22. </w:t>
      </w:r>
      <w:r w:rsidRPr="00C13419">
        <w:rPr>
          <w:rFonts w:cs="Times New Roman"/>
          <w:color w:val="008000"/>
          <w:szCs w:val="28"/>
          <w:u w:val="single"/>
          <w:lang w:val="ro-RO"/>
        </w:rPr>
        <w:t>Articolul 21</w:t>
      </w:r>
      <w:r w:rsidRPr="00C13419">
        <w:rPr>
          <w:rFonts w:cs="Times New Roman"/>
          <w:szCs w:val="28"/>
          <w:lang w:val="ro-RO"/>
        </w:rPr>
        <w:t xml:space="preserve"> se abrogă.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23. La </w:t>
      </w:r>
      <w:r w:rsidRPr="00C13419">
        <w:rPr>
          <w:rFonts w:cs="Times New Roman"/>
          <w:color w:val="008000"/>
          <w:szCs w:val="28"/>
          <w:u w:val="single"/>
          <w:lang w:val="ro-RO"/>
        </w:rPr>
        <w:t>articolul 24</w:t>
      </w:r>
      <w:r w:rsidRPr="00C13419">
        <w:rPr>
          <w:rFonts w:cs="Times New Roman"/>
          <w:szCs w:val="28"/>
          <w:lang w:val="ro-RO"/>
        </w:rPr>
        <w:t xml:space="preserve">, </w:t>
      </w:r>
      <w:r w:rsidRPr="00C13419">
        <w:rPr>
          <w:rFonts w:cs="Times New Roman"/>
          <w:color w:val="008000"/>
          <w:szCs w:val="28"/>
          <w:u w:val="single"/>
          <w:lang w:val="ro-RO"/>
        </w:rPr>
        <w:t>alineatul (1)</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24</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Persoana care a găsit sau a intrat în mod fortuit în posesia unui act de identitate, indiferent cine este titularul acestuia, este obligată să îl depună ori să îl trimită, în termen de 24 de ore, la cel mai apropiat serviciu public comunitar de evidenţă a persoanelor sau la cea mai apropiată unitate de poliţie."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24. La </w:t>
      </w:r>
      <w:r w:rsidRPr="00C13419">
        <w:rPr>
          <w:rFonts w:cs="Times New Roman"/>
          <w:color w:val="008000"/>
          <w:szCs w:val="28"/>
          <w:u w:val="single"/>
          <w:lang w:val="ro-RO"/>
        </w:rPr>
        <w:t>articolul 27</w:t>
      </w:r>
      <w:r w:rsidRPr="00C13419">
        <w:rPr>
          <w:rFonts w:cs="Times New Roman"/>
          <w:szCs w:val="28"/>
          <w:lang w:val="ro-RO"/>
        </w:rPr>
        <w:t xml:space="preserve">, după </w:t>
      </w:r>
      <w:r w:rsidRPr="00C13419">
        <w:rPr>
          <w:rFonts w:cs="Times New Roman"/>
          <w:color w:val="008000"/>
          <w:szCs w:val="28"/>
          <w:u w:val="single"/>
          <w:lang w:val="ro-RO"/>
        </w:rPr>
        <w:t>alineatul (3)</w:t>
      </w:r>
      <w:r w:rsidRPr="00C13419">
        <w:rPr>
          <w:rFonts w:cs="Times New Roman"/>
          <w:szCs w:val="28"/>
          <w:lang w:val="ro-RO"/>
        </w:rPr>
        <w:t xml:space="preserve"> se introduce un nou alineat, alineatul (4), cu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În situaţia în care părinţii minorului aflat, în condiţiile legii, în centre specializate aflate sub autoritatea serviciilor publice de asistenţă socială nu sunt cunoscuţi sau nu pot fi identificaţi, domiciliul minorului este la adresa centrului respectiv."</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25. </w:t>
      </w:r>
      <w:r w:rsidRPr="00C13419">
        <w:rPr>
          <w:rFonts w:cs="Times New Roman"/>
          <w:color w:val="008000"/>
          <w:szCs w:val="28"/>
          <w:u w:val="single"/>
          <w:lang w:val="ro-RO"/>
        </w:rPr>
        <w:t>Articolul 28</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28</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Dovada adresei de domiciliu se poate face cu:</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acte încheiate în condiţiile de validitate prevăzute de legislaţia română în vigoare, privind titlul locativ;</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declaraţia scrisă a găzduitorului, persoană fizică sau persoană juridică, de primire în spaţiu, însoţită de unul dintre documentele prevăzute la lit. a) sau, după caz, la lit. d);</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declaraţia pe propria răspundere a solicitantului, însoţită de nota de verificare a poliţistului de ordine publică, prin care se certifică existenţa unui imobil cu destinaţie de locuinţă şi faptul că solicitantul locuieşte efectiv la adresa declarată, pentru persoana fizică ce nu poate prezenta documentele prevăzute la lit. a) şi 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d) documentul eliberat de autoritatea administraţiei publice locale, din care să rezulte că solicitantul sau, după caz, găzduitorul acestuia figurează înscris în Registrul agricol, cu imobil cu destinaţie de locuinţă;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e) actul de identitate al unuia dintre părinţi sau al reprezentantului său legal ori actul de încredinţare, însoţit, după caz, de unul din actele prevăzute la lit. a) - d), în cazul minorilor care solicită eliberarea unui act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(2) Declaraţia de primire în spaţiu a găzduitorului prevăzută la alin. (1) lit. b) poate fi dată în faţa lucrătorului din cadrul serviciului public comunitar de evidenţă a persoanelor, a poliţistului de siguranţă publică, a notarului public ori a funcţionarului misiunii diplomatice sau oficiului consular al României.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În cazul minorului şi al persoanei puse sub interdicţie, declaraţia pe propria răspundere prevăzută la alin. (1) lit. c) se dă şi se semnează de către părintele sau, după caz, părinţii care exercită autoritatea părintească sau de către reprezentanţii lor legali."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26. </w:t>
      </w:r>
      <w:r w:rsidRPr="00C13419">
        <w:rPr>
          <w:rFonts w:cs="Times New Roman"/>
          <w:color w:val="008000"/>
          <w:szCs w:val="28"/>
          <w:u w:val="single"/>
          <w:lang w:val="ro-RO"/>
        </w:rPr>
        <w:t>Articolul 29</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29</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Serviciul public comunitar de evidenţă a persoanelor pe raza căruia se află ultimul domiciliu înscris în actul de identitate al solicitantului este obligat să comunice la cererea cetăţenilor români, în termen de 10 zile, datele referitoare la domiciliile avute de către persoana respectivă în România şi orice menţiune privind starea civilă, aflate în evidenţa acestuia, începând cu data de 1 ianuarie 2000.</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Pentru datele prevăzute la alin. (1), referitoare la perioada anterioară anului 2000, termenul de comunicare este de maximum 20 de zile."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27. </w:t>
      </w:r>
      <w:r w:rsidRPr="00C13419">
        <w:rPr>
          <w:rFonts w:cs="Times New Roman"/>
          <w:color w:val="008000"/>
          <w:szCs w:val="28"/>
          <w:u w:val="single"/>
          <w:lang w:val="ro-RO"/>
        </w:rPr>
        <w:t>Articolul 31</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31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Menţiunea privind stabilirea reşedinţei se înscrie la cererea persoanei fizice care locuieşte mai mult de 15 zile la adresa la care are locuinţa secundară.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Menţiunea privind stabilirea reşedinţei se acordă pentru perioada solicitată, care nu poate fi mai mare de un an, şi are valabilitate pe timpul cât persoana locuieşte în mod efectiv la adresa declarată ca reşedinţă. La expirarea acestui termen, persoana poate solicita înscrierea unei noi menţiuni privind stabilirea reşedinţei."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28. La </w:t>
      </w:r>
      <w:r w:rsidRPr="00C13419">
        <w:rPr>
          <w:rFonts w:cs="Times New Roman"/>
          <w:color w:val="008000"/>
          <w:szCs w:val="28"/>
          <w:u w:val="single"/>
          <w:lang w:val="ro-RO"/>
        </w:rPr>
        <w:t>articolul 32</w:t>
      </w:r>
      <w:r w:rsidRPr="00C13419">
        <w:rPr>
          <w:rFonts w:cs="Times New Roman"/>
          <w:szCs w:val="28"/>
          <w:lang w:val="ro-RO"/>
        </w:rPr>
        <w:t xml:space="preserve"> alineatul (2), partea introductivă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De la obligaţia de a solicita înscrierea în actul de identitate a reşedinţei sunt exceptate:"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29. </w:t>
      </w:r>
      <w:r w:rsidRPr="00C13419">
        <w:rPr>
          <w:rFonts w:cs="Times New Roman"/>
          <w:color w:val="008000"/>
          <w:szCs w:val="28"/>
          <w:u w:val="single"/>
          <w:lang w:val="ro-RO"/>
        </w:rPr>
        <w:t>Articolul 33</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"ART. 33</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Menţiunea privind reşedinţa se înscrie pe un document, denumit dovada de reşedinţă, care va însoţi cartea de identitate, cartea electronică de identitate şi cartea de identitate provizorie."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30. La </w:t>
      </w:r>
      <w:r w:rsidRPr="00C13419">
        <w:rPr>
          <w:rFonts w:cs="Times New Roman"/>
          <w:color w:val="008000"/>
          <w:szCs w:val="28"/>
          <w:u w:val="single"/>
          <w:lang w:val="ro-RO"/>
        </w:rPr>
        <w:t>articolul 41</w:t>
      </w:r>
      <w:r w:rsidRPr="00C13419">
        <w:rPr>
          <w:rFonts w:cs="Times New Roman"/>
          <w:szCs w:val="28"/>
          <w:lang w:val="ro-RO"/>
        </w:rPr>
        <w:t xml:space="preserve">, </w:t>
      </w:r>
      <w:r w:rsidRPr="00C13419">
        <w:rPr>
          <w:rFonts w:cs="Times New Roman"/>
          <w:color w:val="008000"/>
          <w:szCs w:val="28"/>
          <w:u w:val="single"/>
          <w:lang w:val="ro-RO"/>
        </w:rPr>
        <w:t>alineatul (2)</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Pentru eliberarea actelor de identitate persoanelor reţinute, arestate sau care execută o pedeapsă privativă de libertate în temeiul unei hotărâri judecătoreşti de condamnare, care nu posedă asemenea documente şi care nu dispun de mijloace financiare, precum şi persoanelor cu handicap şi celor fără venituri, şeful serviciului public comunitar de evidenţă a persoanelor poate acorda scutire de la plata cheltuielilor de producere şi eliberare a actelor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31. La </w:t>
      </w:r>
      <w:r w:rsidRPr="00C13419">
        <w:rPr>
          <w:rFonts w:cs="Times New Roman"/>
          <w:color w:val="008000"/>
          <w:szCs w:val="28"/>
          <w:u w:val="single"/>
          <w:lang w:val="ro-RO"/>
        </w:rPr>
        <w:t>articolul 43</w:t>
      </w:r>
      <w:r w:rsidRPr="00C13419">
        <w:rPr>
          <w:rFonts w:cs="Times New Roman"/>
          <w:szCs w:val="28"/>
          <w:lang w:val="ro-RO"/>
        </w:rPr>
        <w:t xml:space="preserve">, </w:t>
      </w:r>
      <w:r w:rsidRPr="00C13419">
        <w:rPr>
          <w:rFonts w:cs="Times New Roman"/>
          <w:color w:val="008000"/>
          <w:szCs w:val="28"/>
          <w:u w:val="single"/>
          <w:lang w:val="ro-RO"/>
        </w:rPr>
        <w:t>literele a)</w:t>
      </w:r>
      <w:r w:rsidRPr="00C13419">
        <w:rPr>
          <w:rFonts w:cs="Times New Roman"/>
          <w:szCs w:val="28"/>
          <w:lang w:val="ro-RO"/>
        </w:rPr>
        <w:t xml:space="preserve"> - c) se modifică şi vor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nerespectarea dispoziţiilor </w:t>
      </w:r>
      <w:r w:rsidRPr="00C13419">
        <w:rPr>
          <w:rFonts w:cs="Times New Roman"/>
          <w:color w:val="008000"/>
          <w:szCs w:val="28"/>
          <w:u w:val="single"/>
          <w:lang w:val="ro-RO"/>
        </w:rPr>
        <w:t>art. 14</w:t>
      </w:r>
      <w:r w:rsidRPr="00C13419">
        <w:rPr>
          <w:rFonts w:cs="Times New Roman"/>
          <w:szCs w:val="28"/>
          <w:lang w:val="ro-RO"/>
        </w:rPr>
        <w:t xml:space="preserve"> alin. (4), </w:t>
      </w:r>
      <w:r w:rsidRPr="00C13419">
        <w:rPr>
          <w:rFonts w:cs="Times New Roman"/>
          <w:color w:val="008000"/>
          <w:szCs w:val="28"/>
          <w:u w:val="single"/>
          <w:lang w:val="ro-RO"/>
        </w:rPr>
        <w:t>art. 23</w:t>
      </w:r>
      <w:r w:rsidRPr="00C13419">
        <w:rPr>
          <w:rFonts w:cs="Times New Roman"/>
          <w:szCs w:val="28"/>
          <w:lang w:val="ro-RO"/>
        </w:rPr>
        <w:t xml:space="preserve"> alin. (1), </w:t>
      </w:r>
      <w:r w:rsidRPr="00C13419">
        <w:rPr>
          <w:rFonts w:cs="Times New Roman"/>
          <w:color w:val="008000"/>
          <w:szCs w:val="28"/>
          <w:u w:val="single"/>
          <w:lang w:val="ro-RO"/>
        </w:rPr>
        <w:t>art. 24</w:t>
      </w:r>
      <w:r w:rsidRPr="00C13419">
        <w:rPr>
          <w:rFonts w:cs="Times New Roman"/>
          <w:szCs w:val="28"/>
          <w:lang w:val="ro-RO"/>
        </w:rPr>
        <w:t xml:space="preserve"> şi </w:t>
      </w:r>
      <w:r w:rsidRPr="00C13419">
        <w:rPr>
          <w:rFonts w:cs="Times New Roman"/>
          <w:color w:val="008000"/>
          <w:szCs w:val="28"/>
          <w:u w:val="single"/>
          <w:lang w:val="ro-RO"/>
        </w:rPr>
        <w:t>art. 38</w:t>
      </w:r>
      <w:r w:rsidRPr="00C13419">
        <w:rPr>
          <w:rFonts w:cs="Times New Roman"/>
          <w:szCs w:val="28"/>
          <w:lang w:val="ro-RO"/>
        </w:rPr>
        <w:t xml:space="preserve"> alin. (4), cu amenda de la 25 lei la 50 lei;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nerespectarea dispoziţiilor </w:t>
      </w:r>
      <w:r w:rsidRPr="00C13419">
        <w:rPr>
          <w:rFonts w:cs="Times New Roman"/>
          <w:color w:val="008000"/>
          <w:szCs w:val="28"/>
          <w:u w:val="single"/>
          <w:lang w:val="ro-RO"/>
        </w:rPr>
        <w:t>art. 12</w:t>
      </w:r>
      <w:r w:rsidRPr="00C13419">
        <w:rPr>
          <w:rFonts w:cs="Times New Roman"/>
          <w:szCs w:val="28"/>
          <w:lang w:val="ro-RO"/>
        </w:rPr>
        <w:t xml:space="preserve"> alin. (2), </w:t>
      </w:r>
      <w:r w:rsidRPr="00C13419">
        <w:rPr>
          <w:rFonts w:cs="Times New Roman"/>
          <w:color w:val="008000"/>
          <w:szCs w:val="28"/>
          <w:u w:val="single"/>
          <w:lang w:val="ro-RO"/>
        </w:rPr>
        <w:t>art. 18</w:t>
      </w:r>
      <w:r w:rsidRPr="00C13419">
        <w:rPr>
          <w:rFonts w:cs="Times New Roman"/>
          <w:szCs w:val="28"/>
          <w:lang w:val="ro-RO"/>
        </w:rPr>
        <w:t xml:space="preserve"> alin. (1), </w:t>
      </w:r>
      <w:r w:rsidRPr="00C13419">
        <w:rPr>
          <w:rFonts w:cs="Times New Roman"/>
          <w:color w:val="008000"/>
          <w:szCs w:val="28"/>
          <w:u w:val="single"/>
          <w:lang w:val="ro-RO"/>
        </w:rPr>
        <w:t>art. 19</w:t>
      </w:r>
      <w:r w:rsidRPr="00C13419">
        <w:rPr>
          <w:rFonts w:cs="Times New Roman"/>
          <w:szCs w:val="28"/>
          <w:lang w:val="ro-RO"/>
        </w:rPr>
        <w:t xml:space="preserve"> alin. (2), </w:t>
      </w:r>
      <w:r w:rsidRPr="00C13419">
        <w:rPr>
          <w:rFonts w:cs="Times New Roman"/>
          <w:color w:val="008000"/>
          <w:szCs w:val="28"/>
          <w:u w:val="single"/>
          <w:lang w:val="ro-RO"/>
        </w:rPr>
        <w:t>art. 39</w:t>
      </w:r>
      <w:r w:rsidRPr="00C13419">
        <w:rPr>
          <w:rFonts w:cs="Times New Roman"/>
          <w:szCs w:val="28"/>
          <w:lang w:val="ro-RO"/>
        </w:rPr>
        <w:t xml:space="preserve"> şi </w:t>
      </w:r>
      <w:r w:rsidRPr="00C13419">
        <w:rPr>
          <w:rFonts w:cs="Times New Roman"/>
          <w:color w:val="008000"/>
          <w:szCs w:val="28"/>
          <w:u w:val="single"/>
          <w:lang w:val="ro-RO"/>
        </w:rPr>
        <w:t>40</w:t>
      </w:r>
      <w:r w:rsidRPr="00C13419">
        <w:rPr>
          <w:rFonts w:cs="Times New Roman"/>
          <w:szCs w:val="28"/>
          <w:lang w:val="ro-RO"/>
        </w:rPr>
        <w:t>, cu amenda de la 40 lei la 80 lei;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nerespectarea dispoziţiilor </w:t>
      </w:r>
      <w:r w:rsidRPr="00C13419">
        <w:rPr>
          <w:rFonts w:cs="Times New Roman"/>
          <w:color w:val="008000"/>
          <w:szCs w:val="28"/>
          <w:u w:val="single"/>
          <w:lang w:val="ro-RO"/>
        </w:rPr>
        <w:t>art. 25</w:t>
      </w:r>
      <w:r w:rsidRPr="00C13419">
        <w:rPr>
          <w:rFonts w:cs="Times New Roman"/>
          <w:szCs w:val="28"/>
          <w:lang w:val="ro-RO"/>
        </w:rPr>
        <w:t xml:space="preserve">, </w:t>
      </w:r>
      <w:r w:rsidRPr="00C13419">
        <w:rPr>
          <w:rFonts w:cs="Times New Roman"/>
          <w:color w:val="008000"/>
          <w:szCs w:val="28"/>
          <w:u w:val="single"/>
          <w:lang w:val="ro-RO"/>
        </w:rPr>
        <w:t>art. 34</w:t>
      </w:r>
      <w:r w:rsidRPr="00C13419">
        <w:rPr>
          <w:rFonts w:cs="Times New Roman"/>
          <w:szCs w:val="28"/>
          <w:lang w:val="ro-RO"/>
        </w:rPr>
        <w:t xml:space="preserve"> alin. (2) şi </w:t>
      </w:r>
      <w:r w:rsidRPr="00C13419">
        <w:rPr>
          <w:rFonts w:cs="Times New Roman"/>
          <w:color w:val="008000"/>
          <w:szCs w:val="28"/>
          <w:u w:val="single"/>
          <w:lang w:val="ro-RO"/>
        </w:rPr>
        <w:t>art. 36</w:t>
      </w:r>
      <w:r w:rsidRPr="00C13419">
        <w:rPr>
          <w:rFonts w:cs="Times New Roman"/>
          <w:szCs w:val="28"/>
          <w:lang w:val="ro-RO"/>
        </w:rPr>
        <w:t>, cu amendă de la 75 lei la 150 lei."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32. </w:t>
      </w:r>
      <w:r w:rsidRPr="00C13419">
        <w:rPr>
          <w:rFonts w:cs="Times New Roman"/>
          <w:color w:val="008000"/>
          <w:szCs w:val="28"/>
          <w:u w:val="single"/>
          <w:lang w:val="ro-RO"/>
        </w:rPr>
        <w:t>Articolul 44</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44</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Constatarea contravenţiilor prevăzute la </w:t>
      </w:r>
      <w:r w:rsidRPr="00C13419">
        <w:rPr>
          <w:rFonts w:cs="Times New Roman"/>
          <w:color w:val="008000"/>
          <w:szCs w:val="28"/>
          <w:u w:val="single"/>
          <w:lang w:val="ro-RO"/>
        </w:rPr>
        <w:t>art. 43</w:t>
      </w:r>
      <w:r w:rsidRPr="00C13419">
        <w:rPr>
          <w:rFonts w:cs="Times New Roman"/>
          <w:szCs w:val="28"/>
          <w:lang w:val="ro-RO"/>
        </w:rPr>
        <w:t xml:space="preserve"> lit. a) - c) şi aplicarea sancţiunii contravenţionale se fac de către persoane împuternicite din cadrul serviciilor publice comunitare de evidenţă a persoanelor şi de către poliţişti."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33. </w:t>
      </w:r>
      <w:r w:rsidRPr="00C13419">
        <w:rPr>
          <w:rFonts w:cs="Times New Roman"/>
          <w:color w:val="008000"/>
          <w:szCs w:val="28"/>
          <w:u w:val="single"/>
          <w:lang w:val="ro-RO"/>
        </w:rPr>
        <w:t>Articolul 48</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48</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Forma şi conţinutul actelor de identitate, ale dovezii de reşedinţă şi ale cărţii de imobil se stabilesc prin hotărâre a Guvernului."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34. </w:t>
      </w:r>
      <w:r w:rsidRPr="00C13419">
        <w:rPr>
          <w:rFonts w:cs="Times New Roman"/>
          <w:color w:val="008000"/>
          <w:szCs w:val="28"/>
          <w:u w:val="single"/>
          <w:lang w:val="ro-RO"/>
        </w:rPr>
        <w:t>Articolul 49</w:t>
      </w:r>
      <w:r w:rsidRPr="00C13419">
        <w:rPr>
          <w:rFonts w:cs="Times New Roman"/>
          <w:szCs w:val="28"/>
          <w:lang w:val="ro-RO"/>
        </w:rPr>
        <w:t xml:space="preserve"> se abrogă.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35. </w:t>
      </w:r>
      <w:r w:rsidRPr="00C13419">
        <w:rPr>
          <w:rFonts w:cs="Times New Roman"/>
          <w:color w:val="008000"/>
          <w:szCs w:val="28"/>
          <w:u w:val="single"/>
          <w:lang w:val="ro-RO"/>
        </w:rPr>
        <w:t>Articolul 50</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50</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Resursele financiare pentru asigurarea materialelor necesare producerii documentelor prevăzute la </w:t>
      </w:r>
      <w:r w:rsidRPr="00C13419">
        <w:rPr>
          <w:rFonts w:cs="Times New Roman"/>
          <w:color w:val="008000"/>
          <w:szCs w:val="28"/>
          <w:u w:val="single"/>
          <w:lang w:val="ro-RO"/>
        </w:rPr>
        <w:t>art. 3</w:t>
      </w:r>
      <w:r w:rsidRPr="00C13419">
        <w:rPr>
          <w:rFonts w:cs="Times New Roman"/>
          <w:szCs w:val="28"/>
          <w:lang w:val="ro-RO"/>
        </w:rPr>
        <w:t xml:space="preserve"> alin. (1) se prevăd de Ministerul Administraţiei şi Internelor, anual, în mod distinct, în bugetul de venituri şi cheltuieli al D.E.P.A.B.D., cu excepţia situaţiei când prin lege se dispune altfel.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Resursele financiare necesare achiziţionării echipamentelor de calcul şi programelor software licenţiate, utilizate pentru producerea cărţilor de identitate şi a cărţilor de alegător, precum şi pentru încheierea şi derularea contractelor de service la aceste echipamente, se prevăd de Ministerul Administraţiei şi Internelor, anual, în mod distinct, în bugetul de venituri şi cheltuieli al D.E.P.A.B.D., cu excepţia situaţiei când prin lege se dispune altfel.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Dotarea D.E.P.A.B.D. cu materialele necesare îndeplinirii atribuţiilor legale se realizează, prin grija Ministerului Administraţiei şi Internelor, din producţia internă şi din import, cu excepţia situaţiei când prin lege se dispune altfel."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FF0000"/>
          <w:szCs w:val="28"/>
          <w:u w:val="single"/>
          <w:lang w:val="ro-RO"/>
        </w:rPr>
        <w:t>ART. 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Dispoziţiile </w:t>
      </w:r>
      <w:r w:rsidRPr="00C13419">
        <w:rPr>
          <w:rFonts w:cs="Times New Roman"/>
          <w:i/>
          <w:iCs/>
          <w:color w:val="008000"/>
          <w:szCs w:val="28"/>
          <w:u w:val="single"/>
          <w:lang w:val="ro-RO"/>
        </w:rPr>
        <w:t>art. 20</w:t>
      </w:r>
      <w:r w:rsidRPr="00C13419">
        <w:rPr>
          <w:rFonts w:cs="Times New Roman"/>
          <w:i/>
          <w:iCs/>
          <w:szCs w:val="28"/>
          <w:lang w:val="ro-RO"/>
        </w:rPr>
        <w:t xml:space="preserve"> alin. (1) lit. d) din Ordonanţa de urgenţă a Guvernului nr. 97/2005, republicată, astfel cum au fost modificate prin prezenta ordonanţă de urgenţă, se aplică numai cărţilor de identitate şi cărţilor electronice de identitate eliberate potrivit </w:t>
      </w:r>
      <w:r w:rsidRPr="00C13419">
        <w:rPr>
          <w:rFonts w:cs="Times New Roman"/>
          <w:i/>
          <w:iCs/>
          <w:color w:val="008000"/>
          <w:szCs w:val="28"/>
          <w:u w:val="single"/>
          <w:lang w:val="ro-RO"/>
        </w:rPr>
        <w:t>art. 1</w:t>
      </w:r>
      <w:r w:rsidRPr="00C13419">
        <w:rPr>
          <w:rFonts w:cs="Times New Roman"/>
          <w:i/>
          <w:iCs/>
          <w:szCs w:val="28"/>
          <w:lang w:val="ro-RO"/>
        </w:rPr>
        <w:t xml:space="preserve"> alin. (2) din Ordonanţa Guvernului nr. 69/2002 privind regimul juridic al cărţii electronice de identitate, republicată, cu modificările şi completările ulterioare, inclusiv cu cele aduse prin prezenta ordonanţă de urgenţă.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III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008000"/>
          <w:szCs w:val="28"/>
          <w:u w:val="single"/>
          <w:lang w:val="ro-RO"/>
        </w:rPr>
        <w:t>Articolul 6^1</w:t>
      </w:r>
      <w:r w:rsidRPr="00C13419">
        <w:rPr>
          <w:rFonts w:cs="Times New Roman"/>
          <w:szCs w:val="28"/>
          <w:lang w:val="ro-RO"/>
        </w:rPr>
        <w:t xml:space="preserve"> din Legea nr. 248/2005 privind regimul liberei circulaţii a cetăţenilor români în străinătate, publicată în Monitorul Oficial al României, Partea I, nr. 682 din 29 iulie 2005, cu modificările şi completările ulterioare,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6^1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Pentru scopurile prezentei legi, cartea de identitate şi cartea electronică de identitate valabile constituie document de călătorie pe baza căruia cetăţenii români pot călători în statele membre ale Uniunii Europene.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Regimul juridic al cărţii de identitate şi al cărţii electronice de identitate este cel prevăzut de </w:t>
      </w:r>
      <w:r w:rsidRPr="00C13419">
        <w:rPr>
          <w:rFonts w:cs="Times New Roman"/>
          <w:color w:val="008000"/>
          <w:szCs w:val="28"/>
          <w:u w:val="single"/>
          <w:lang w:val="ro-RO"/>
        </w:rPr>
        <w:t>Ordonanţa de urgenţă a Guvernului nr. 97/2005</w:t>
      </w:r>
      <w:r w:rsidRPr="00C13419">
        <w:rPr>
          <w:rFonts w:cs="Times New Roman"/>
          <w:szCs w:val="28"/>
          <w:lang w:val="ro-RO"/>
        </w:rPr>
        <w:t xml:space="preserve"> privind evidenţa, domiciliul, reşedinţa şi actele de identitate ale cetăţenilor români, republicată, cu excepţia situaţiilor în care prezenta ordonanţă de urgenţă dispune altfel."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FF0000"/>
          <w:szCs w:val="28"/>
          <w:u w:val="single"/>
          <w:lang w:val="ro-RO"/>
        </w:rPr>
        <w:t>ART. IV</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După </w:t>
      </w:r>
      <w:r w:rsidRPr="00C13419">
        <w:rPr>
          <w:rFonts w:cs="Times New Roman"/>
          <w:color w:val="008000"/>
          <w:szCs w:val="28"/>
          <w:u w:val="single"/>
          <w:lang w:val="ro-RO"/>
        </w:rPr>
        <w:t>articolul 41</w:t>
      </w:r>
      <w:r w:rsidRPr="00C13419">
        <w:rPr>
          <w:rFonts w:cs="Times New Roman"/>
          <w:szCs w:val="28"/>
          <w:lang w:val="ro-RO"/>
        </w:rPr>
        <w:t xml:space="preserve"> din Ordonanţa de urgenţă a Guvernului nr. 102/2005 privind libera circulaţie pe teritoriul României a cetăţenilor statelor membre ale Uniunii Europene, Spaţiului Economic European şi a cetăţenilor Confederaţiei Elveţiene, republicată în Monitorul Oficial al României, Partea I, nr. 774 din 2 noiembrie 2011, se introduc patru noi articole, </w:t>
      </w:r>
      <w:r w:rsidRPr="00C13419">
        <w:rPr>
          <w:rFonts w:cs="Times New Roman"/>
          <w:color w:val="008000"/>
          <w:szCs w:val="28"/>
          <w:u w:val="single"/>
          <w:lang w:val="ro-RO"/>
        </w:rPr>
        <w:t>articolele 41^1</w:t>
      </w:r>
      <w:r w:rsidRPr="00C13419">
        <w:rPr>
          <w:rFonts w:cs="Times New Roman"/>
          <w:szCs w:val="28"/>
          <w:lang w:val="ro-RO"/>
        </w:rPr>
        <w:t xml:space="preserve"> - 41^4, cu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41^1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De la data stabilită prin hotărâre a Guvernului pentru punerea în circulaţie a cărţii electronice de identitate, cetăţenii statelor membre ale Uniunii Europene şi membrii de familie ai acestora pot solicita eliberarea: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unei cărţi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b) unei cărţi electronice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Cartea de rezidenţă conţine date în format tipărit sau în format inscripţionat prin tehnici speciale, precum şi elemente de particularizare şi de siguranţă.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Datele cu caracter personal înscrise în cartea de rezidenţă sunt: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numele şi prenumele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sexul;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cetăţenia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d) data şi locul naşterii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e) semnătura olografă 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f) fotografia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g) C.N.P.;</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h) adresa din România.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În cazul incapabililor şi al persoanelor infirme sau analfabete, semnătura olografă a titularului poate lipsi din conţinutul cărţii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(5) Cartea electronică de rezidenţă conţine date în format tipărit şi în format electronic, precum şi elemente de particularizare şi de siguranţă.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(6) Datele cu caracter personal care se înscriu în cartea electronică de rezidenţă sunt cele prevăzute la alin. (3), cu aplicarea, după caz, a alin. (4). În format electronic se înscriu:</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datele din formatul tipărit, cu excepţia semnăturii olografe a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prenumele părinţilor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c) certificate şi certificate calificate, astfel cum acestea sunt definite de </w:t>
      </w:r>
      <w:r w:rsidRPr="00C13419">
        <w:rPr>
          <w:rFonts w:cs="Times New Roman"/>
          <w:i/>
          <w:iCs/>
          <w:color w:val="008000"/>
          <w:szCs w:val="28"/>
          <w:u w:val="single"/>
          <w:lang w:val="ro-RO"/>
        </w:rPr>
        <w:t>Legea nr. 455/2001</w:t>
      </w:r>
      <w:r w:rsidRPr="00C13419">
        <w:rPr>
          <w:rFonts w:cs="Times New Roman"/>
          <w:i/>
          <w:iCs/>
          <w:szCs w:val="28"/>
          <w:lang w:val="ro-RO"/>
        </w:rPr>
        <w:t xml:space="preserve"> privind semnătura electronică;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d) date biometrice ale titularului, constând în imaginea facială şi imaginile impresiunilor papilare a două degete.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(7) La cererea solicitantului, cartea electronică de rezidenţă se eliberează: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cu toate datele prevăzute la alin. (6); sau</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cu datele prevăzute la alin. (6), cu excepţia imaginii impresiunilor papilare.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(8) Cartea electronică de rezidenţă se eliberează numai solicitanţilor care au împlinit vârsta de 14 ani.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(9) Forma şi conţinutul cărţii de rezidenţă şi ale cărţii electronice de rezidenţă, inclusiv elementele de particularizare şi de siguranţă prevăzute la alin. (2) şi (5), se stabilesc prin hotărâre a Guvernului, la propunerea Ministerului Afacerilor Interne.</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ART. 41^2</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 Certificatele şi certificatele calificate se emit şi se înscriu după cum urmează: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 certificatele, de către Ministerul Afacerilor Interne;</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b) certificatele calificate, de un furnizor de servicii de certificare, acreditat în condiţiile </w:t>
      </w:r>
      <w:r w:rsidRPr="00C13419">
        <w:rPr>
          <w:rFonts w:cs="Times New Roman"/>
          <w:i/>
          <w:iCs/>
          <w:color w:val="008000"/>
          <w:szCs w:val="28"/>
          <w:u w:val="single"/>
          <w:lang w:val="ro-RO"/>
        </w:rPr>
        <w:t>Legii nr. 455/2001</w:t>
      </w:r>
      <w:r w:rsidRPr="00C13419">
        <w:rPr>
          <w:rFonts w:cs="Times New Roman"/>
          <w:i/>
          <w:iCs/>
          <w:szCs w:val="28"/>
          <w:lang w:val="ro-RO"/>
        </w:rPr>
        <w:t>.</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(2) Pentru autentificarea în sistemele informatice ale Ministerului Afacerilor Interne, nivelul de aplicabilitate şi condiţiile de utilizare a certificatelor prevăzute la alin. (1) lit. a) se stabilesc prin ordin al ministrului afacerilor interne, care se publică în Monitorul Oficial al României, Partea 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(3) Certificatul calificat se înscrie în cartea electronică de rezidenţă ulterior producerii acesteia, la solicitarea titularului. Certificatul calificat se poate elibera doar persoanelor având capacitate deplină de exerciţiu.</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ART. 41^3</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Imaginile impresiunilor papilare se colectează numai cu acordul expres al solicitantului cărţii electronice de rezidenţă sau, în cazul minorilor şi al incapabililor, numai cu acordul expres al părinţilor sau, după caz, al părintelui care exercită autoritatea părintească ori al reprezentantului legal.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Datele biometrice se colectează pentru a fi înscrise în cartea electronică de rezidenţă numai în scopul verificării autenticităţii acesteia şi identităţii titularului.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Verificarea identităţii titularului cărţii electronice de rezidenţă se stabileşte prin compararea directă a datelor biometrice preluate de la titularul acesteia, cu ocazia verificării, şi a datelor înscrise în cartea electronică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(4) După personalizarea cărţii electronice de rezidenţă, respectiv a cărţii de rezidenţă şi transmiterea acestora la autoritatea competentă să le elibereze, toate datele stocate în bazele de date de producţie în scopul producerii acestora se şterg imediat prin procedură automată şi ireversibilă.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(5) Imaginile impresiunilor papilare colectate pentru eliberarea cărţii electronice de rezidenţă şi stocate în Sistemul naţional informatic de evidenţă a persoanelor se şterg prin procedură automată imediat după ridicarea cărţii electronice de rezidenţă sau, dacă nu a fost ridicată, cel târziu la împlinirea unui termen de 3 luni de la data programată pentru eliberarea acesteia.</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(5^1) Procedurile de ştergere prevăzute la alin. (4) şi (5) asigură imposibilitatea recuperării parţiale sau totale a datelor şterse.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(6) Procedurile de colectare a datelor biometrice pentru emiterea cărţii electronice de rezidenţă, precum şi procedurile de ştergere a datelor prevăzute la alin. (4) şi (5) se stabilesc prin hotărâre a Guvernului, la propunerea Ministerului Afacerilor Interne.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41^4</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Cărţile de rezidenţă şi cărţile electronice de rezidenţă eliberate de la data prevăzută la </w:t>
      </w:r>
      <w:r w:rsidRPr="00C13419">
        <w:rPr>
          <w:rFonts w:cs="Times New Roman"/>
          <w:color w:val="008000"/>
          <w:szCs w:val="28"/>
          <w:u w:val="single"/>
          <w:lang w:val="ro-RO"/>
        </w:rPr>
        <w:t>art. 41^1</w:t>
      </w:r>
      <w:r w:rsidRPr="00C13419">
        <w:rPr>
          <w:rFonts w:cs="Times New Roman"/>
          <w:szCs w:val="28"/>
          <w:lang w:val="ro-RO"/>
        </w:rPr>
        <w:t xml:space="preserve"> sunt valabile după cum urmează: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până la 5 ani de la data emiterii; sau</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 5 ani de la data emiterii, în cazul celor care atestă dreptul de rezidenţă permanentă, eliberate persoanelor cu vârsta până la 14 ani; sau</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de 10 ani de la data emiterii, în cazul celor prevăzute la lit. b) eliberate persoanelor cu vârsta peste 14 ani."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FF0000"/>
          <w:szCs w:val="28"/>
          <w:u w:val="single"/>
          <w:lang w:val="ro-RO"/>
        </w:rPr>
        <w:t>ART. V</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008000"/>
          <w:szCs w:val="28"/>
          <w:u w:val="single"/>
          <w:lang w:val="ro-RO"/>
        </w:rPr>
        <w:t>Ordonanţa Guvernului nr. 69/2002</w:t>
      </w:r>
      <w:r w:rsidRPr="00C13419">
        <w:rPr>
          <w:rFonts w:cs="Times New Roman"/>
          <w:szCs w:val="28"/>
          <w:lang w:val="ro-RO"/>
        </w:rPr>
        <w:t xml:space="preserve"> privind regimul juridic al cărţii electronice de identitate, republicată în Monitorul Oficial al României, Partea I, nr. 844 din 15 septembrie 2004, cu modificările şi completările ulterioare, se modifică şi se completează după cum urmează: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w:t>
      </w:r>
      <w:r w:rsidRPr="00C13419">
        <w:rPr>
          <w:rFonts w:cs="Times New Roman"/>
          <w:color w:val="008000"/>
          <w:szCs w:val="28"/>
          <w:u w:val="single"/>
          <w:lang w:val="ro-RO"/>
        </w:rPr>
        <w:t>Titlul</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"ORDONANŢĂ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privind unele măsuri pentru operaţionalizarea sistemului informatic de emitere şi punere în circulaţie a documentelor electronice de identitate şi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w:t>
      </w:r>
      <w:r w:rsidRPr="00C13419">
        <w:rPr>
          <w:rFonts w:cs="Times New Roman"/>
          <w:color w:val="008000"/>
          <w:szCs w:val="28"/>
          <w:u w:val="single"/>
          <w:lang w:val="ro-RO"/>
        </w:rPr>
        <w:t>Articolul 1</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"ART. 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(1) Până la data de 31 martie 2014 se va realiza o platformă-pilot pentru constituirea sistemului informatic de emitere a cărţii electronice de identitate şi punerea în circulaţie a cărţii electronice de identitate şi a cărţii electronice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(2) De la data emiterii documentelor prevăzute la alin. (1) se eliberează cărţi de identitate şi cărţi de rezidenţă identice ca format cu cartea electronică de identitate şi cartea electronică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w:t>
      </w:r>
      <w:r w:rsidRPr="00C13419">
        <w:rPr>
          <w:rFonts w:cs="Times New Roman"/>
          <w:color w:val="008000"/>
          <w:szCs w:val="28"/>
          <w:u w:val="single"/>
          <w:lang w:val="ro-RO"/>
        </w:rPr>
        <w:t>Articolele 2</w:t>
      </w:r>
      <w:r w:rsidRPr="00C13419">
        <w:rPr>
          <w:rFonts w:cs="Times New Roman"/>
          <w:szCs w:val="28"/>
          <w:lang w:val="ro-RO"/>
        </w:rPr>
        <w:t xml:space="preserve">, </w:t>
      </w:r>
      <w:r w:rsidRPr="00C13419">
        <w:rPr>
          <w:rFonts w:cs="Times New Roman"/>
          <w:color w:val="008000"/>
          <w:szCs w:val="28"/>
          <w:u w:val="single"/>
          <w:lang w:val="ro-RO"/>
        </w:rPr>
        <w:t>5</w:t>
      </w:r>
      <w:r w:rsidRPr="00C13419">
        <w:rPr>
          <w:rFonts w:cs="Times New Roman"/>
          <w:szCs w:val="28"/>
          <w:lang w:val="ro-RO"/>
        </w:rPr>
        <w:t xml:space="preserve"> şi </w:t>
      </w:r>
      <w:r w:rsidRPr="00C13419">
        <w:rPr>
          <w:rFonts w:cs="Times New Roman"/>
          <w:color w:val="008000"/>
          <w:szCs w:val="28"/>
          <w:u w:val="single"/>
          <w:lang w:val="ro-RO"/>
        </w:rPr>
        <w:t>6</w:t>
      </w:r>
      <w:r w:rsidRPr="00C13419">
        <w:rPr>
          <w:rFonts w:cs="Times New Roman"/>
          <w:szCs w:val="28"/>
          <w:lang w:val="ro-RO"/>
        </w:rPr>
        <w:t xml:space="preserve"> se abrogă.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w:t>
      </w:r>
      <w:r w:rsidRPr="00C13419">
        <w:rPr>
          <w:rFonts w:cs="Times New Roman"/>
          <w:color w:val="008000"/>
          <w:szCs w:val="28"/>
          <w:u w:val="single"/>
          <w:lang w:val="ro-RO"/>
        </w:rPr>
        <w:t>Articolul 7</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7</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Ministerul Administraţiei şi Internelor şi Ministerul Afacerilor Externe, prin structurile implicate, şi Compania Naţională «Imprimeria Naţională» - S.A., denumită în continuare Imprimeria Naţională, sunt responsabile pentru punerea în circulaţie a documentelor prevăzute la </w:t>
      </w:r>
      <w:r w:rsidRPr="00C13419">
        <w:rPr>
          <w:rFonts w:cs="Times New Roman"/>
          <w:color w:val="008000"/>
          <w:szCs w:val="28"/>
          <w:u w:val="single"/>
          <w:lang w:val="ro-RO"/>
        </w:rPr>
        <w:t>art. 1</w:t>
      </w:r>
      <w:r w:rsidRPr="00C13419">
        <w:rPr>
          <w:rFonts w:cs="Times New Roman"/>
          <w:szCs w:val="28"/>
          <w:lang w:val="ro-RO"/>
        </w:rPr>
        <w: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5. </w:t>
      </w:r>
      <w:r w:rsidRPr="00C13419">
        <w:rPr>
          <w:rFonts w:cs="Times New Roman"/>
          <w:color w:val="008000"/>
          <w:szCs w:val="28"/>
          <w:u w:val="single"/>
          <w:lang w:val="ro-RO"/>
        </w:rPr>
        <w:t>Articolul 8</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"ART. 8</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 Producerea cărţilor electronice de identitate, a cărţilor de identitate, a cărţilor de alegător aferente acestora, a cărţilor de identitate provizorii, a dovezilor de reşedinţă, a cărţilor electronice de rezidenţă şi a cărţilor de rezidenţă se realizează, centralizat, de către Imprimeria Naţională.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(2) Personalizarea documentelor prevăzute la alin. (1), cu excepţia cărţii de identitate provizorii şi a dovezii de reşedinţă, se realizează, centralizat, în Centrul Naţional Unic de Personalizare a Paşapoartelor Electronice, denumit în continuare C.N.U.P.P.E., organizat în cadrul Direcţiei generale de paşapoarte din subordinea Ministerului Afacerilor Interne.</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(3) Ministerul Afacerilor Interne, prin Direcţia pentru Evidenţa Persoanelor şi Administrarea Bazelor de Date, denumită în continuare D.E.P.A.B.D., şi Inspectoratul General pentru Imigrări, denumit în continuare Inspectoratul, asigură coordonarea din punct de vedere tehnic şi metodologic a structurilor aflate în subordine/coordonare, potrivit legii, pentru toate activităţile referitoare la punerea în circulaţie a cărţii electronice de identitate, cărţii de identitate, cărţii de identitate provizorii, dovezii de reşedinţă, cărţii electronice de rezidenţă şi a cărţii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(4) Imprimeria Naţională asigură distribuirea la serviciile publice comunitare de evidenţă a persoanelor, respectiv la structurile teritoriale pentru imigrări, a cărţilor electronice de identitate, a cărţilor de identitate, a cărţilor de alegător aferente acestora, a cărţilor electronice de rezidenţă şi a cărţilor de rezidenţă, în vederea eliberării către solicitanţi, în condiţiile stabilite prin protocoale încheiate cu D.E.P.A.B.D. şi Inspectoratul."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6. După </w:t>
      </w:r>
      <w:r w:rsidRPr="00C13419">
        <w:rPr>
          <w:rFonts w:cs="Times New Roman"/>
          <w:color w:val="008000"/>
          <w:szCs w:val="28"/>
          <w:u w:val="single"/>
          <w:lang w:val="ro-RO"/>
        </w:rPr>
        <w:t>articolul 8</w:t>
      </w:r>
      <w:r w:rsidRPr="00C13419">
        <w:rPr>
          <w:rFonts w:cs="Times New Roman"/>
          <w:szCs w:val="28"/>
          <w:lang w:val="ro-RO"/>
        </w:rPr>
        <w:t xml:space="preserve"> se introduc patru noi articole, </w:t>
      </w:r>
      <w:r w:rsidRPr="00C13419">
        <w:rPr>
          <w:rFonts w:cs="Times New Roman"/>
          <w:color w:val="008000"/>
          <w:szCs w:val="28"/>
          <w:u w:val="single"/>
          <w:lang w:val="ro-RO"/>
        </w:rPr>
        <w:t>articolele 8^1</w:t>
      </w:r>
      <w:r w:rsidRPr="00C13419">
        <w:rPr>
          <w:rFonts w:cs="Times New Roman"/>
          <w:szCs w:val="28"/>
          <w:lang w:val="ro-RO"/>
        </w:rPr>
        <w:t xml:space="preserve"> - 8^4, cu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"ART. 8^1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(1) Imprimeria Naţională este abilitată să achiziţioneze şi să pună la dispoziţia D.E.P.A.B.D., a Inspectoratului, a structurilor din subordinea/coordonarea acestora, a celorlalte structuri ale Ministerului Afacerilor Interne responsabile, precum şi a Ministerului Afacerilor Externe echipamentele şi produsele software necesare pentru punerea în circulaţie şi personalizarea cărţilor electronice de identitate, a cărţilor de identitate, a cărţilor de alegător aferente acestora, a cărţilor de identitate provizorii, a dovezilor de reşedinţă, a cărţilor electronice de rezidenţă şi a cărţilor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Echipamentele prevăzute la alin. (1) pot fi trecute în patrimoniul autorităţilor care le utilizează, prin acordul părţilor, cu titlu gratuit.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8^2</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Imprimeria Naţională asigură materialele consumabile, comunicaţiile şi serviciile necesare funcţionării neîntrerupte a întregului sistem de emitere, gestionare şi eliberare a documentelor prevăzute la </w:t>
      </w:r>
      <w:r w:rsidRPr="00C13419">
        <w:rPr>
          <w:rFonts w:cs="Times New Roman"/>
          <w:color w:val="008000"/>
          <w:szCs w:val="28"/>
          <w:u w:val="single"/>
          <w:lang w:val="ro-RO"/>
        </w:rPr>
        <w:t>art. 8</w:t>
      </w:r>
      <w:r w:rsidRPr="00C13419">
        <w:rPr>
          <w:rFonts w:cs="Times New Roman"/>
          <w:szCs w:val="28"/>
          <w:lang w:val="ro-RO"/>
        </w:rPr>
        <w:t xml:space="preserve"> alin. (1).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ART. 8^3</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lastRenderedPageBreak/>
        <w:t xml:space="preserve">    (1) Condiţiile tehnice, precum şi aspectele procedurale şi legale privind accesul operatorilor de date cu caracter personal la datele înscrise în format electronic în cartea electronică de identitate şi cartea electronică de rezidenţă se stabilesc prin hotărâre a Guvernului.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Datele cu caracter personal, inclusiv datele biometrice înscrise în format electronic în cartea electronică de identitate şi cartea electronică de rezidenţă, sunt protejate prin utilizarea unei infrastructuri de chei publice şi a unor mecanisme de acces standardizate ICAO.</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8^4</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Autorităţile administraţiei publice locale în subordinea cărora funcţionează serviciile publice comunitare de evidenţă a persoanelor sunt obligate să asigure spaţiul, condiţiile de electroalimentare, climatizare, birotică, asistenţa tehnică materială şi consumabilele necesare funcţionării şi întreţinerii sistemului informatic şi de comunicaţii necesar desfăşurării activităţii de evidenţă a persoanelor.</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Inspectoratele judeţene de poliţie asigură structurilor teritoriale pentru imigrări spaţiul, condiţiile de electroalimentare, climatizare, birotică, necesare funcţionării şi întreţinerii sistemului informatic şi de comunicaţii necesar desfăşurării activităţii de evidenţă a titularilor cărţilor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Verificarea asigurării şi menţinerii condiţiilor prevăzute la alin. (1) se realizează de D.E.P.A.B.D.</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(4) Atunci când constatările efectuate potrivit alin. (3) evidenţiază deficienţe care afectează colectarea datelor personale sau împiedică eliberarea actelor de identitate în condiţiile legii, D.E.P.A.B.D. solicită instituţiilor abilitate luarea măsurilor de înlăturare a respectivelor deficienţe, stabilind termene de remediere.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(5) Neremedierea deficienţelor constatate sau nerespectarea termenelor stabilite potrivit alin. (4) abilitează D.E.P.A.B.D. să suspende activitatea specifică eliberării actelor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7. </w:t>
      </w:r>
      <w:r w:rsidRPr="00C13419">
        <w:rPr>
          <w:rFonts w:cs="Times New Roman"/>
          <w:color w:val="008000"/>
          <w:szCs w:val="28"/>
          <w:u w:val="single"/>
          <w:lang w:val="ro-RO"/>
        </w:rPr>
        <w:t>Articolul 9</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9</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Stabilirea şi actualizarea contravalorii cărţii electronice de identitate şi a cărţii de identitate se fac de către Imprimeria Naţională, cu avizul Direcţiei generale ajutor de stat, practici neloiale şi preţuri reglementate din cadrul Ministerului Finanţelor Publice.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Contravaloarea cărţii electronice de rezidenţă este egală cu contravaloarea cărţii electronice de identitate, iar contravaloarea cărţii de rezidenţă este egală cu contravaloarea cărţii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(3) Contravaloarea cărţii electronice de identitate şi a cărţii de identitate se încasează prin unităţile Trezoreriei Statului sau prin alte unităţi bancare, prin structurile financiare ale D.E.P.A.B.D., ale serviciilor publice comunitare de evidenţă a persoanelor cu personalitate juridică, ale misiunilor diplomatice şi oficiilor consulare, prin autorităţile administraţiei publice locale cu care Imprimeria Naţională a încheiat convenţii în acest scop, precum şi prin Sistemul naţional electronic de plată online a taxelor şi impozitelor utilizând cardul bancar, componentă a Sistemului electronic naţional.</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(4) Contravaloarea cărţii electronice de rezidenţă şi a cărţii de rezidenţă se încasează prin unităţile Trezoreriei Statului, prin alte unităţi bancare cu care Imprimeria Naţională a încheiat convenţii în acest scop, precum şi prin Sistemul naţional electronic de plată online a taxelor şi impozitelor, utilizând cardul bancar, componentă a Sistemului electronic naţional.</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(5) Contravaloarea cheltuielilor cu utilităţi şi consumabile, realizate de D.E.P.A.B.D. şi de serviciile publice comunitare de evidenţă a persoanelor în procesul culegerii datelor şi eliberării cărţilor electronice de identitate, a cărţilor de identitate, a cărţilor provizorii de identitate şi dovezilor de reşedinţă, respectiv de Inspectorat şi structurile teritoriale pentru imigrări în procesul eliberării cărţilor electronice de rezidenţă şi a cărţilor de rezidenţă, se virează acestora de către </w:t>
      </w:r>
      <w:r w:rsidRPr="00C13419">
        <w:rPr>
          <w:rFonts w:cs="Times New Roman"/>
          <w:i/>
          <w:iCs/>
          <w:szCs w:val="28"/>
          <w:lang w:val="ro-RO"/>
        </w:rPr>
        <w:lastRenderedPageBreak/>
        <w:t>Imprimeria Naţională, în condiţii stabilite prin protocol, încheiat între Imprimeria Naţională şi D.E.P.A.B.D., respectiv Inspectorat.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(6) Cheltuielile prevăzute la alin. (5) se referă exclusiv la utilităţile şi consumabilele aferente echipamentelor puse la dispoziţie de Imprimeria Naţională, inclusiv echipamentele de comunicaţie, şi se stabilesc prin protocol încheiat între Imprimeria Naţională şi D.E.P.A.B.D., respectiv Inspectorat."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8. După </w:t>
      </w:r>
      <w:r w:rsidRPr="00C13419">
        <w:rPr>
          <w:rFonts w:cs="Times New Roman"/>
          <w:color w:val="008000"/>
          <w:szCs w:val="28"/>
          <w:u w:val="single"/>
          <w:lang w:val="ro-RO"/>
        </w:rPr>
        <w:t>articolul 9</w:t>
      </w:r>
      <w:r w:rsidRPr="00C13419">
        <w:rPr>
          <w:rFonts w:cs="Times New Roman"/>
          <w:szCs w:val="28"/>
          <w:lang w:val="ro-RO"/>
        </w:rPr>
        <w:t xml:space="preserve"> se introduc două noi articole, </w:t>
      </w:r>
      <w:r w:rsidRPr="00C13419">
        <w:rPr>
          <w:rFonts w:cs="Times New Roman"/>
          <w:color w:val="008000"/>
          <w:szCs w:val="28"/>
          <w:u w:val="single"/>
          <w:lang w:val="ro-RO"/>
        </w:rPr>
        <w:t>articolele 10</w:t>
      </w:r>
      <w:r w:rsidRPr="00C13419">
        <w:rPr>
          <w:rFonts w:cs="Times New Roman"/>
          <w:szCs w:val="28"/>
          <w:lang w:val="ro-RO"/>
        </w:rPr>
        <w:t xml:space="preserve"> şi </w:t>
      </w:r>
      <w:r w:rsidRPr="00C13419">
        <w:rPr>
          <w:rFonts w:cs="Times New Roman"/>
          <w:color w:val="008000"/>
          <w:szCs w:val="28"/>
          <w:u w:val="single"/>
          <w:lang w:val="ro-RO"/>
        </w:rPr>
        <w:t>11</w:t>
      </w:r>
      <w:r w:rsidRPr="00C13419">
        <w:rPr>
          <w:rFonts w:cs="Times New Roman"/>
          <w:szCs w:val="28"/>
          <w:lang w:val="ro-RO"/>
        </w:rPr>
        <w:t>, cu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10</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În situaţiile prevăzute la </w:t>
      </w:r>
      <w:r w:rsidRPr="00C13419">
        <w:rPr>
          <w:rFonts w:cs="Times New Roman"/>
          <w:color w:val="008000"/>
          <w:szCs w:val="28"/>
          <w:u w:val="single"/>
          <w:lang w:val="ro-RO"/>
        </w:rPr>
        <w:t>art. 41</w:t>
      </w:r>
      <w:r w:rsidRPr="00C13419">
        <w:rPr>
          <w:rFonts w:cs="Times New Roman"/>
          <w:szCs w:val="28"/>
          <w:lang w:val="ro-RO"/>
        </w:rPr>
        <w:t xml:space="preserve"> alin. (1) din Ordonanţa de urgenţă a Guvernului nr. 97/2005 privind evidenţa, domiciliul, reşedinţa şi actele de identitate ale cetăţenilor români, republicată, contravaloarea cărţii electronice de identitate, a cărţii de identitate şi a cărţii de alegător aferente se suportă din bugetele unităţilor administrativ-teritoriale respective.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Costurile aferente producerii şi eliberării actelor de identitate şi a cărţii de alegător aferente, în cazurile de scutiri şi exceptări de la plată, prevăzute la </w:t>
      </w:r>
      <w:r w:rsidRPr="00C13419">
        <w:rPr>
          <w:rFonts w:cs="Times New Roman"/>
          <w:i/>
          <w:iCs/>
          <w:color w:val="008000"/>
          <w:szCs w:val="28"/>
          <w:u w:val="single"/>
          <w:lang w:val="ro-RO"/>
        </w:rPr>
        <w:t>art. 41</w:t>
      </w:r>
      <w:r w:rsidRPr="00C13419">
        <w:rPr>
          <w:rFonts w:cs="Times New Roman"/>
          <w:i/>
          <w:iCs/>
          <w:szCs w:val="28"/>
          <w:lang w:val="ro-RO"/>
        </w:rPr>
        <w:t xml:space="preserve"> alin. (2) şi (3) din Ordonanţa de urgenţă a Guvernului nr. 97/2005, republicată, se suportă de către Imprimeria Naţională din veniturile proprii aferente acestei activităţi. Modalitatea de suportare a acestor cheltuieli se stabileşte prin protocol încheiat în acest sens cu D.E.P.A.B.D.</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Prevederile referitoare la scutirea sau exceptarea de la plata contravalorii actelor de identitate eliberate cetăţenilor români sunt aplicabile şi solicitanţilor cărţilor electronice de rezidenţă şi ai cărţilor de rezidenţă aflaţi în situaţiile prevăzute la </w:t>
      </w:r>
      <w:r w:rsidRPr="00C13419">
        <w:rPr>
          <w:rFonts w:cs="Times New Roman"/>
          <w:color w:val="008000"/>
          <w:szCs w:val="28"/>
          <w:u w:val="single"/>
          <w:lang w:val="ro-RO"/>
        </w:rPr>
        <w:t>art. 41</w:t>
      </w:r>
      <w:r w:rsidRPr="00C13419">
        <w:rPr>
          <w:rFonts w:cs="Times New Roman"/>
          <w:szCs w:val="28"/>
          <w:lang w:val="ro-RO"/>
        </w:rPr>
        <w:t xml:space="preserve"> din Ordonanţa de urgenţă a Guvernului nr. 97/2005, republicată. În acest caz, cheltuielile aferente producerii şi eliberării cărţilor electronice de rezidenţă şi a cărţilor de rezidenţă se suportă de către Imprimeria Naţională din veniturile proprii aferente acestei activităţi. Modalitatea de suportare a acestor cheltuieli se stabileşte prin protocol încheiat în acest sens cu Inspectoratul.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ART. 11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(1) Punerea în circulaţie a cărţii electronice de identitate şi a cărţii de identitate se realizează, în mod eşalonat, în termen de maximum 18 luni de la data emiterii primei cărţi electronice de identitate sau a primei cărţi de identitate, pe măsura asigurării serviciilor publice comunitare de evidenţă a persoanelor cu suportul tehnic necesar, în condiţiile prevăzute de </w:t>
      </w:r>
      <w:r w:rsidRPr="00C13419">
        <w:rPr>
          <w:rFonts w:cs="Times New Roman"/>
          <w:i/>
          <w:iCs/>
          <w:color w:val="008000"/>
          <w:szCs w:val="28"/>
          <w:u w:val="single"/>
          <w:lang w:val="ro-RO"/>
        </w:rPr>
        <w:t>Ordonanţa de urgenţă a Guvernului nr. 82/2012</w:t>
      </w:r>
      <w:r w:rsidRPr="00C13419">
        <w:rPr>
          <w:rFonts w:cs="Times New Roman"/>
          <w:i/>
          <w:iCs/>
          <w:szCs w:val="28"/>
          <w:lang w:val="ro-RO"/>
        </w:rPr>
        <w:t xml:space="preserve"> pentru modificarea şi completarea unor acte normative privind evidenţa persoanelor, actele de identitate ale cetăţenilor români, precum şi actele de rezidenţă ale cetăţenilor statelor membre ale Uniunii Europene şi Spaţiului Economic European rezidenţi în România.</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Punerea în circulaţie a cărţii electronice de rezidenţă şi a cărţii de rezidenţă se realizează eşalonat, pe măsura asigurării structurilor teritoriale pentru imigrări cu suportul tehnic necesar. În vederea generalizării activităţii de emitere a cărţilor electronice de rezidenţă şi a cărţilor de rezidenţă, asigurarea suportului tehnic necesar eliberării acestora se realizează, eşalonat, în termen de până la 6 luni de la data emiterii primei cărţi electronice de rezidenţă, respectiv a primei cărţi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FF0000"/>
          <w:szCs w:val="28"/>
          <w:u w:val="single"/>
          <w:lang w:val="ro-RO"/>
        </w:rPr>
        <w:t>ART. VI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008000"/>
          <w:szCs w:val="28"/>
          <w:u w:val="single"/>
          <w:lang w:val="ro-RO"/>
        </w:rPr>
        <w:t>Alineatul (6)</w:t>
      </w:r>
      <w:r w:rsidRPr="00C13419">
        <w:rPr>
          <w:rFonts w:cs="Times New Roman"/>
          <w:szCs w:val="28"/>
          <w:lang w:val="ro-RO"/>
        </w:rPr>
        <w:t xml:space="preserve"> al </w:t>
      </w:r>
      <w:r w:rsidRPr="00C13419">
        <w:rPr>
          <w:rFonts w:cs="Times New Roman"/>
          <w:color w:val="008000"/>
          <w:szCs w:val="28"/>
          <w:u w:val="single"/>
          <w:lang w:val="ro-RO"/>
        </w:rPr>
        <w:t>articolului 21</w:t>
      </w:r>
      <w:r w:rsidRPr="00C13419">
        <w:rPr>
          <w:rFonts w:cs="Times New Roman"/>
          <w:szCs w:val="28"/>
          <w:lang w:val="ro-RO"/>
        </w:rPr>
        <w:t xml:space="preserve"> din Legea nr. 571/2003*) privind Codul fiscal, publicată în Monitorul Oficial al României, Partea I, nr. 927 din 23 decembrie 2003, cu modificările şi completările ulterioare,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"(6) Compania Naţională «Imprimeria Naţională» - S.A. deduce la calculul profitului impozabil:</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 cheltuielile aferente producerii şi emiterii permiselor de şedere temporară/permanentă pentru cetăţenii străini, în condiţiile reglementărilor legale;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lastRenderedPageBreak/>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b) cheltuielile aferente producerii şi eliberării cărţii electronice de identitate, a cărţii de identitate, a cărţii de alegător aferente şi a cărţii de identitate provizorii, în condiţiile prevăzute de </w:t>
      </w:r>
      <w:r w:rsidRPr="00C13419">
        <w:rPr>
          <w:rFonts w:cs="Times New Roman"/>
          <w:i/>
          <w:iCs/>
          <w:color w:val="008000"/>
          <w:szCs w:val="28"/>
          <w:u w:val="single"/>
          <w:lang w:val="ro-RO"/>
        </w:rPr>
        <w:t>art. 10</w:t>
      </w:r>
      <w:r w:rsidRPr="00C13419">
        <w:rPr>
          <w:rFonts w:cs="Times New Roman"/>
          <w:i/>
          <w:iCs/>
          <w:szCs w:val="28"/>
          <w:lang w:val="ro-RO"/>
        </w:rPr>
        <w:t xml:space="preserve"> alin. (2) din Ordonanţa Guvernului nr. 69/2002 privind regimul juridic al cărţii electronice de identitate, republicată, cu modificările şi completările ulterioare;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c) cheltuielile aferente producerii şi eliberării cărţii electronice de rezidenţă şi a cărţii de rezidenţă în condiţiile prevăzute de </w:t>
      </w:r>
      <w:r w:rsidRPr="00C13419">
        <w:rPr>
          <w:rFonts w:cs="Times New Roman"/>
          <w:color w:val="008000"/>
          <w:szCs w:val="28"/>
          <w:u w:val="single"/>
          <w:lang w:val="ro-RO"/>
        </w:rPr>
        <w:t>art. 10</w:t>
      </w:r>
      <w:r w:rsidRPr="00C13419">
        <w:rPr>
          <w:rFonts w:cs="Times New Roman"/>
          <w:szCs w:val="28"/>
          <w:lang w:val="ro-RO"/>
        </w:rPr>
        <w:t xml:space="preserve"> alin. (3) din Ordonanţa Guvernului nr. 69/2002, republicată, cu modificările şi completările ulterioare."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#CIN</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w:t>
      </w:r>
      <w:r w:rsidRPr="00C13419">
        <w:rPr>
          <w:rFonts w:cs="Times New Roman"/>
          <w:b/>
          <w:bCs/>
          <w:i/>
          <w:iCs/>
          <w:szCs w:val="28"/>
          <w:lang w:val="ro-RO"/>
        </w:rPr>
        <w:t>*)</w:t>
      </w:r>
      <w:r w:rsidRPr="00C13419">
        <w:rPr>
          <w:rFonts w:cs="Times New Roman"/>
          <w:i/>
          <w:iCs/>
          <w:szCs w:val="28"/>
          <w:lang w:val="ro-RO"/>
        </w:rPr>
        <w:t xml:space="preserve"> </w:t>
      </w:r>
      <w:r w:rsidRPr="00C13419">
        <w:rPr>
          <w:rFonts w:cs="Times New Roman"/>
          <w:i/>
          <w:iCs/>
          <w:color w:val="008000"/>
          <w:szCs w:val="28"/>
          <w:u w:val="single"/>
          <w:lang w:val="ro-RO"/>
        </w:rPr>
        <w:t>Legea nr. 571/2003</w:t>
      </w:r>
      <w:r w:rsidRPr="00C13419">
        <w:rPr>
          <w:rFonts w:cs="Times New Roman"/>
          <w:i/>
          <w:iCs/>
          <w:szCs w:val="28"/>
          <w:lang w:val="ro-RO"/>
        </w:rPr>
        <w:t xml:space="preserve"> a fost abrogată prin </w:t>
      </w:r>
      <w:r w:rsidRPr="00C13419">
        <w:rPr>
          <w:rFonts w:cs="Times New Roman"/>
          <w:i/>
          <w:iCs/>
          <w:color w:val="008000"/>
          <w:szCs w:val="28"/>
          <w:u w:val="single"/>
          <w:lang w:val="ro-RO"/>
        </w:rPr>
        <w:t>Legea nr. 227/2015</w:t>
      </w:r>
      <w:r w:rsidRPr="00C13419">
        <w:rPr>
          <w:rFonts w:cs="Times New Roman"/>
          <w:i/>
          <w:iCs/>
          <w:szCs w:val="28"/>
          <w:lang w:val="ro-RO"/>
        </w:rPr>
        <w:t>.</w:t>
      </w:r>
    </w:p>
    <w:p w:rsidR="00C13419" w:rsidRPr="00C13419" w:rsidRDefault="00C13419" w:rsidP="00C13419">
      <w:pPr>
        <w:autoSpaceDE w:val="0"/>
        <w:autoSpaceDN w:val="0"/>
        <w:adjustRightInd w:val="0"/>
        <w:spacing w:after="0" w:line="240" w:lineRule="auto"/>
        <w:rPr>
          <w:rFonts w:cs="Times New Roman"/>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FF0000"/>
          <w:szCs w:val="28"/>
          <w:u w:val="single"/>
          <w:lang w:val="ro-RO"/>
        </w:rPr>
        <w:t>ART. VII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008000"/>
          <w:szCs w:val="28"/>
          <w:u w:val="single"/>
          <w:lang w:val="ro-RO"/>
        </w:rPr>
        <w:t>Ordonanţa de urgenţă a Guvernului nr. 199/2000</w:t>
      </w:r>
      <w:r w:rsidRPr="00C13419">
        <w:rPr>
          <w:rFonts w:cs="Times New Roman"/>
          <w:szCs w:val="28"/>
          <w:lang w:val="ro-RO"/>
        </w:rPr>
        <w:t xml:space="preserve"> privind înfiinţarea Companiei Naţionale "Imprimeria Naţională" - S.A., publicată în Monitorul Oficial al României, Partea I, nr. 581 din 20 noiembrie 2000, aprobată cu modificări prin </w:t>
      </w:r>
      <w:r w:rsidRPr="00C13419">
        <w:rPr>
          <w:rFonts w:cs="Times New Roman"/>
          <w:color w:val="008000"/>
          <w:szCs w:val="28"/>
          <w:u w:val="single"/>
          <w:lang w:val="ro-RO"/>
        </w:rPr>
        <w:t>Legea nr. 402/2001</w:t>
      </w:r>
      <w:r w:rsidRPr="00C13419">
        <w:rPr>
          <w:rFonts w:cs="Times New Roman"/>
          <w:szCs w:val="28"/>
          <w:lang w:val="ro-RO"/>
        </w:rPr>
        <w:t>, cu modificările şi completările ulterioare, se modifică şi se completează după cum urmează: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La </w:t>
      </w:r>
      <w:r w:rsidRPr="00C13419">
        <w:rPr>
          <w:rFonts w:cs="Times New Roman"/>
          <w:color w:val="008000"/>
          <w:szCs w:val="28"/>
          <w:u w:val="single"/>
          <w:lang w:val="ro-RO"/>
        </w:rPr>
        <w:t>articolul 7</w:t>
      </w:r>
      <w:r w:rsidRPr="00C13419">
        <w:rPr>
          <w:rFonts w:cs="Times New Roman"/>
          <w:szCs w:val="28"/>
          <w:lang w:val="ro-RO"/>
        </w:rPr>
        <w:t xml:space="preserve">, după </w:t>
      </w:r>
      <w:r w:rsidRPr="00C13419">
        <w:rPr>
          <w:rFonts w:cs="Times New Roman"/>
          <w:color w:val="008000"/>
          <w:szCs w:val="28"/>
          <w:u w:val="single"/>
          <w:lang w:val="ro-RO"/>
        </w:rPr>
        <w:t>alineatul (2^1)</w:t>
      </w:r>
      <w:r w:rsidRPr="00C13419">
        <w:rPr>
          <w:rFonts w:cs="Times New Roman"/>
          <w:szCs w:val="28"/>
          <w:lang w:val="ro-RO"/>
        </w:rPr>
        <w:t xml:space="preserve"> se introduce un nou alineat, alineatul (2^2), cu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"(2^2) Compania Naţională «Imprimeria Naţională» - S.A. produce, cu titlu de exclusivitate, cărţile electronice de identitate, cărţile de identitate, cărţile de alegător aferente acestora, cărţile de identitate provizorii, dovezile de reşedinţă, cărţile electronice de rezidenţă şi cărţile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2. În </w:t>
      </w:r>
      <w:r w:rsidRPr="00C13419">
        <w:rPr>
          <w:rFonts w:cs="Times New Roman"/>
          <w:color w:val="008000"/>
          <w:szCs w:val="28"/>
          <w:u w:val="single"/>
          <w:lang w:val="ro-RO"/>
        </w:rPr>
        <w:t>anexă</w:t>
      </w:r>
      <w:r w:rsidRPr="00C13419">
        <w:rPr>
          <w:rFonts w:cs="Times New Roman"/>
          <w:szCs w:val="28"/>
          <w:lang w:val="ro-RO"/>
        </w:rPr>
        <w:t xml:space="preserve">, la </w:t>
      </w:r>
      <w:r w:rsidRPr="00C13419">
        <w:rPr>
          <w:rFonts w:cs="Times New Roman"/>
          <w:color w:val="008000"/>
          <w:szCs w:val="28"/>
          <w:u w:val="single"/>
          <w:lang w:val="ro-RO"/>
        </w:rPr>
        <w:t>articolul 6</w:t>
      </w:r>
      <w:r w:rsidRPr="00C13419">
        <w:rPr>
          <w:rFonts w:cs="Times New Roman"/>
          <w:szCs w:val="28"/>
          <w:lang w:val="ro-RO"/>
        </w:rPr>
        <w:t xml:space="preserve"> punctul A, </w:t>
      </w:r>
      <w:r w:rsidRPr="00C13419">
        <w:rPr>
          <w:rFonts w:cs="Times New Roman"/>
          <w:color w:val="008000"/>
          <w:szCs w:val="28"/>
          <w:u w:val="single"/>
          <w:lang w:val="ro-RO"/>
        </w:rPr>
        <w:t>litera b^2)</w:t>
      </w:r>
      <w:r w:rsidRPr="00C13419">
        <w:rPr>
          <w:rFonts w:cs="Times New Roman"/>
          <w:szCs w:val="28"/>
          <w:lang w:val="ro-RO"/>
        </w:rPr>
        <w:t xml:space="preserve">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"b^2) producerea, cu titlu de exclusivitate, a permiselor de şedere şi a documentelor de călătorie care se eliberează străinilor, inclusiv a permiselor de mic trafic de frontieră;".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3. În </w:t>
      </w:r>
      <w:r w:rsidRPr="00C13419">
        <w:rPr>
          <w:rFonts w:cs="Times New Roman"/>
          <w:color w:val="008000"/>
          <w:szCs w:val="28"/>
          <w:u w:val="single"/>
          <w:lang w:val="ro-RO"/>
        </w:rPr>
        <w:t>anexă</w:t>
      </w:r>
      <w:r w:rsidRPr="00C13419">
        <w:rPr>
          <w:rFonts w:cs="Times New Roman"/>
          <w:szCs w:val="28"/>
          <w:lang w:val="ro-RO"/>
        </w:rPr>
        <w:t xml:space="preserve">, la </w:t>
      </w:r>
      <w:r w:rsidRPr="00C13419">
        <w:rPr>
          <w:rFonts w:cs="Times New Roman"/>
          <w:color w:val="008000"/>
          <w:szCs w:val="28"/>
          <w:u w:val="single"/>
          <w:lang w:val="ro-RO"/>
        </w:rPr>
        <w:t>articolul 6</w:t>
      </w:r>
      <w:r w:rsidRPr="00C13419">
        <w:rPr>
          <w:rFonts w:cs="Times New Roman"/>
          <w:szCs w:val="28"/>
          <w:lang w:val="ro-RO"/>
        </w:rPr>
        <w:t xml:space="preserve"> punctul A, după </w:t>
      </w:r>
      <w:r w:rsidRPr="00C13419">
        <w:rPr>
          <w:rFonts w:cs="Times New Roman"/>
          <w:color w:val="008000"/>
          <w:szCs w:val="28"/>
          <w:u w:val="single"/>
          <w:lang w:val="ro-RO"/>
        </w:rPr>
        <w:t>litera b^9)</w:t>
      </w:r>
      <w:r w:rsidRPr="00C13419">
        <w:rPr>
          <w:rFonts w:cs="Times New Roman"/>
          <w:szCs w:val="28"/>
          <w:lang w:val="ro-RO"/>
        </w:rPr>
        <w:t xml:space="preserve"> se introduc două noi litere, literele b^10) şi b^11), cu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"b^10) producerea, cu titlu de exclusivitate, a cărţilor electronice de identitate, a cărţilor de identitate, a cărţilor de alegător aferente acestora, a cărţilor de identitate provizorii şi a dovezilor de reşedinţă;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b^11) producerea, cu titlu de exclusivitate, a cărţilor electronice de rezidenţă şi a cărţilor de rezidenţă."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VIII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008000"/>
          <w:szCs w:val="28"/>
          <w:u w:val="single"/>
          <w:lang w:val="ro-RO"/>
        </w:rPr>
        <w:t>Alineatul (1)</w:t>
      </w:r>
      <w:r w:rsidRPr="00C13419">
        <w:rPr>
          <w:rFonts w:cs="Times New Roman"/>
          <w:szCs w:val="28"/>
          <w:lang w:val="ro-RO"/>
        </w:rPr>
        <w:t xml:space="preserve"> al </w:t>
      </w:r>
      <w:r w:rsidRPr="00C13419">
        <w:rPr>
          <w:rFonts w:cs="Times New Roman"/>
          <w:color w:val="008000"/>
          <w:szCs w:val="28"/>
          <w:u w:val="single"/>
          <w:lang w:val="ro-RO"/>
        </w:rPr>
        <w:t>articolului II</w:t>
      </w:r>
      <w:r w:rsidRPr="00C13419">
        <w:rPr>
          <w:rFonts w:cs="Times New Roman"/>
          <w:szCs w:val="28"/>
          <w:lang w:val="ro-RO"/>
        </w:rPr>
        <w:t xml:space="preserve"> din Ordonanţa de urgenţă a Guvernului nr. 94/2008 pentru stabilirea unor măsuri privind punerea în circulaţie a paşapoartelor electronice, precum şi producerea altor documente de călătorie, publicată în Monitorul Oficial al României, Partea I, nr. 485 din 30 iunie 2008, aprobată prin </w:t>
      </w:r>
      <w:r w:rsidRPr="00C13419">
        <w:rPr>
          <w:rFonts w:cs="Times New Roman"/>
          <w:color w:val="008000"/>
          <w:szCs w:val="28"/>
          <w:u w:val="single"/>
          <w:lang w:val="ro-RO"/>
        </w:rPr>
        <w:t>Legea nr. 249/2009</w:t>
      </w:r>
      <w:r w:rsidRPr="00C13419">
        <w:rPr>
          <w:rFonts w:cs="Times New Roman"/>
          <w:szCs w:val="28"/>
          <w:lang w:val="ro-RO"/>
        </w:rPr>
        <w:t>, se modifică şi va avea următorul cuprins:</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(1) Personalizarea paşapoartelor electronice, a permiselor de şedere, a permiselor de mic trafic de frontieră şi a documentelor de călătorie care se eliberează străinilor se realizează de către Centrul Naţional Unic de Personalizare a Paşapoartelor Electronice, care va funcţiona în structura Direcţiei Generale de Paşapoarte din cadrul Ministerului Administraţiei şi Internelor."</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IX</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lastRenderedPageBreak/>
        <w:t xml:space="preserve">    Până la finalizarea organizării componentei informatizate a R.N.E.P. pe un singur nivel, activităţile de actualizare şi verificare a datelor din R.N.E.P. se efectuează pe componenta informatizată constituită la nivel judeţean şi al municipiului Bucureşti.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#M3</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FF0000"/>
          <w:szCs w:val="28"/>
          <w:u w:val="single"/>
          <w:lang w:val="ro-RO"/>
        </w:rPr>
        <w:t>ART. X</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 Până la asigurarea suportului tehnic necesar pentru eliberarea cărţii electronice de identitate, cărţile de identitate se produc şi se eliberează potrivit dispoziţiilor aplicabile până la data intrării în vigoare a prezentei ordonanţe de urgenţă.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De la data asigurării suportului tehnic necesar pentru eliberarea cărţii electronice de identitate, autorităţile competente eliberează cărţile de identitate, numai în formatul realizat potrivit </w:t>
      </w:r>
      <w:r w:rsidRPr="00C13419">
        <w:rPr>
          <w:rFonts w:cs="Times New Roman"/>
          <w:i/>
          <w:iCs/>
          <w:color w:val="008000"/>
          <w:szCs w:val="28"/>
          <w:u w:val="single"/>
          <w:lang w:val="ro-RO"/>
        </w:rPr>
        <w:t>Ordonanţei Guvernului nr. 69/2002</w:t>
      </w:r>
      <w:r w:rsidRPr="00C13419">
        <w:rPr>
          <w:rFonts w:cs="Times New Roman"/>
          <w:i/>
          <w:iCs/>
          <w:szCs w:val="28"/>
          <w:lang w:val="ro-RO"/>
        </w:rPr>
        <w:t>, republicată, cu modificările şi completările ulterioare, inclusiv cu cele aduse prin prezenta ordonanţă de urgenţă.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(3) Cărţile de identitate provizorii şi cărţile de alegător*) se produc şi se eliberează potrivit dispoziţiilor aplicabile actelor de identitate.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(4) Menţiunile care se înscriu în cărţile de identitate şi în cărţile de identitate provizorii se realizează potrivit dispoziţiilor aplicabile actelor de identitate care le conţin.</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(5) Datele biometrice pentru cartea electronică de identitate se colectează după cum urmează: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a) la sediile serviciilor publice comunitare de evidenţă a persoanelor pentru cartea electronică de identitate care conţine, ca dată biometrică, numai imaginea facială;</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b) la sediile serviciilor publice comunitare de evidenţă şi eliberare a paşapoartelor simple, cu echipamentele din dotarea acestora, pentru cartea electronică de identitate care conţine ca date biometrice atât imaginea facial, cât şi imaginile impresiunilor papilare, până la asigurarea serviciilor publice comunitare de evidenţă a persoanelor cu echipamentele şi produsele software necesare preluării imaginilor impresiunilor papilare.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#M3</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(6) *** Abrogat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(7) Datele pentru cartea de identitate şi datele biometrice pentru cartea electronică de identitate se colectează, pentru cetăţenii români aflaţi în străinătate, de către Ministerul Afacerilor Externe, cu echipamentele utilizate la paşapoartele electronice, aflate în dotarea sa şi a misiunilor diplomatice sau oficiilor consulare.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#CIN</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w:t>
      </w:r>
      <w:r w:rsidRPr="00C13419">
        <w:rPr>
          <w:rFonts w:cs="Times New Roman"/>
          <w:b/>
          <w:bCs/>
          <w:i/>
          <w:iCs/>
          <w:szCs w:val="28"/>
          <w:lang w:val="ro-RO"/>
        </w:rPr>
        <w:t>*)</w:t>
      </w:r>
      <w:r w:rsidRPr="00C13419">
        <w:rPr>
          <w:rFonts w:cs="Times New Roman"/>
          <w:i/>
          <w:iCs/>
          <w:szCs w:val="28"/>
          <w:lang w:val="ro-RO"/>
        </w:rPr>
        <w:t xml:space="preserve"> Conform </w:t>
      </w:r>
      <w:r w:rsidRPr="00C13419">
        <w:rPr>
          <w:rFonts w:cs="Times New Roman"/>
          <w:i/>
          <w:iCs/>
          <w:color w:val="008000"/>
          <w:szCs w:val="28"/>
          <w:u w:val="single"/>
          <w:lang w:val="ro-RO"/>
        </w:rPr>
        <w:t>art. VII</w:t>
      </w:r>
      <w:r w:rsidRPr="00C13419">
        <w:rPr>
          <w:rFonts w:cs="Times New Roman"/>
          <w:i/>
          <w:iCs/>
          <w:szCs w:val="28"/>
          <w:lang w:val="ro-RO"/>
        </w:rPr>
        <w:t xml:space="preserve"> alin. (1) din Legea nr. 162/2020 (</w:t>
      </w:r>
      <w:r w:rsidRPr="00C13419">
        <w:rPr>
          <w:rFonts w:cs="Times New Roman"/>
          <w:b/>
          <w:bCs/>
          <w:i/>
          <w:iCs/>
          <w:color w:val="008000"/>
          <w:szCs w:val="28"/>
          <w:u w:val="single"/>
          <w:lang w:val="ro-RO"/>
        </w:rPr>
        <w:t>#M2</w:t>
      </w:r>
      <w:r w:rsidRPr="00C13419">
        <w:rPr>
          <w:rFonts w:cs="Times New Roman"/>
          <w:i/>
          <w:iCs/>
          <w:szCs w:val="28"/>
          <w:lang w:val="ro-RO"/>
        </w:rPr>
        <w:t xml:space="preserve">), la data de 7 august 2020 [data intrării în vigoare a </w:t>
      </w:r>
      <w:r w:rsidRPr="00C13419">
        <w:rPr>
          <w:rFonts w:cs="Times New Roman"/>
          <w:i/>
          <w:iCs/>
          <w:color w:val="008000"/>
          <w:szCs w:val="28"/>
          <w:u w:val="single"/>
          <w:lang w:val="ro-RO"/>
        </w:rPr>
        <w:t>Legii nr. 162/2020</w:t>
      </w:r>
      <w:r w:rsidRPr="00C13419">
        <w:rPr>
          <w:rFonts w:cs="Times New Roman"/>
          <w:i/>
          <w:iCs/>
          <w:szCs w:val="28"/>
          <w:lang w:val="ro-RO"/>
        </w:rPr>
        <w:t xml:space="preserve"> (</w:t>
      </w:r>
      <w:r w:rsidRPr="00C13419">
        <w:rPr>
          <w:rFonts w:cs="Times New Roman"/>
          <w:b/>
          <w:bCs/>
          <w:i/>
          <w:iCs/>
          <w:color w:val="008000"/>
          <w:szCs w:val="28"/>
          <w:u w:val="single"/>
          <w:lang w:val="ro-RO"/>
        </w:rPr>
        <w:t>#M2</w:t>
      </w:r>
      <w:r w:rsidRPr="00C13419">
        <w:rPr>
          <w:rFonts w:cs="Times New Roman"/>
          <w:i/>
          <w:iCs/>
          <w:szCs w:val="28"/>
          <w:lang w:val="ro-RO"/>
        </w:rPr>
        <w:t>)], prevederile din cuprinsul actelor normative referitoare la cartea de alegător se abrogă.</w:t>
      </w:r>
    </w:p>
    <w:p w:rsidR="00C13419" w:rsidRPr="00C13419" w:rsidRDefault="00C13419" w:rsidP="00C13419">
      <w:pPr>
        <w:autoSpaceDE w:val="0"/>
        <w:autoSpaceDN w:val="0"/>
        <w:adjustRightInd w:val="0"/>
        <w:spacing w:after="0" w:line="240" w:lineRule="auto"/>
        <w:rPr>
          <w:rFonts w:cs="Times New Roman"/>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FF0000"/>
          <w:szCs w:val="28"/>
          <w:u w:val="single"/>
          <w:lang w:val="ro-RO"/>
        </w:rPr>
        <w:t>ART. XI</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 Calendarul preschimbării buletinelor de identitate, precum şi a cărţilor de identitate eliberate în formatul prevăzut de </w:t>
      </w:r>
      <w:r w:rsidRPr="00C13419">
        <w:rPr>
          <w:rFonts w:cs="Times New Roman"/>
          <w:i/>
          <w:iCs/>
          <w:color w:val="008000"/>
          <w:szCs w:val="28"/>
          <w:u w:val="single"/>
          <w:lang w:val="ro-RO"/>
        </w:rPr>
        <w:t>anexa nr. 1</w:t>
      </w:r>
      <w:r w:rsidRPr="00C13419">
        <w:rPr>
          <w:rFonts w:cs="Times New Roman"/>
          <w:i/>
          <w:iCs/>
          <w:szCs w:val="28"/>
          <w:lang w:val="ro-RO"/>
        </w:rPr>
        <w:t xml:space="preserve"> la Hotărârea Guvernului nr. 839/2006*) privind forma şi conţinutul actelor de identitate, ale autocolantului privind stabilirea reşedinţei şi ale cărţii de imobil, cu modificările ulterioare, se stabileşte prin hotărâre a Guvernului, după generalizarea activităţii de emitere a cărţilor de identitate emise în condiţiile legii de aprobare a prezentei ordonanţe de urgenţă.</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(2) *** Abrogat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(3) *** Abrogat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#M3</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(4) *** Abrogat</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lastRenderedPageBreak/>
        <w:t>#CIN</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w:t>
      </w:r>
      <w:r w:rsidRPr="00C13419">
        <w:rPr>
          <w:rFonts w:cs="Times New Roman"/>
          <w:b/>
          <w:bCs/>
          <w:i/>
          <w:iCs/>
          <w:szCs w:val="28"/>
          <w:lang w:val="ro-RO"/>
        </w:rPr>
        <w:t>*)</w:t>
      </w:r>
      <w:r w:rsidRPr="00C13419">
        <w:rPr>
          <w:rFonts w:cs="Times New Roman"/>
          <w:i/>
          <w:iCs/>
          <w:szCs w:val="28"/>
          <w:lang w:val="ro-RO"/>
        </w:rPr>
        <w:t xml:space="preserve"> </w:t>
      </w:r>
      <w:r w:rsidRPr="00C13419">
        <w:rPr>
          <w:rFonts w:cs="Times New Roman"/>
          <w:i/>
          <w:iCs/>
          <w:color w:val="008000"/>
          <w:szCs w:val="28"/>
          <w:u w:val="single"/>
          <w:lang w:val="ro-RO"/>
        </w:rPr>
        <w:t>Hotărârea Guvernului nr. 839/2006</w:t>
      </w:r>
      <w:r w:rsidRPr="00C13419">
        <w:rPr>
          <w:rFonts w:cs="Times New Roman"/>
          <w:i/>
          <w:iCs/>
          <w:szCs w:val="28"/>
          <w:lang w:val="ro-RO"/>
        </w:rPr>
        <w:t xml:space="preserve"> a fost abrogată. A se vedea </w:t>
      </w:r>
      <w:r w:rsidRPr="00C13419">
        <w:rPr>
          <w:rFonts w:cs="Times New Roman"/>
          <w:i/>
          <w:iCs/>
          <w:color w:val="008000"/>
          <w:szCs w:val="28"/>
          <w:u w:val="single"/>
          <w:lang w:val="ro-RO"/>
        </w:rPr>
        <w:t>Hotărârea Guvernului nr. 295/2021</w:t>
      </w:r>
      <w:r w:rsidRPr="00C13419">
        <w:rPr>
          <w:rFonts w:cs="Times New Roman"/>
          <w:i/>
          <w:iCs/>
          <w:szCs w:val="28"/>
          <w:lang w:val="ro-RO"/>
        </w:rPr>
        <w:t>.</w:t>
      </w:r>
    </w:p>
    <w:p w:rsidR="00C13419" w:rsidRPr="00C13419" w:rsidRDefault="00C13419" w:rsidP="00C13419">
      <w:pPr>
        <w:autoSpaceDE w:val="0"/>
        <w:autoSpaceDN w:val="0"/>
        <w:adjustRightInd w:val="0"/>
        <w:spacing w:after="0" w:line="240" w:lineRule="auto"/>
        <w:rPr>
          <w:rFonts w:cs="Times New Roman"/>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#M1</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FF0000"/>
          <w:szCs w:val="28"/>
          <w:u w:val="single"/>
          <w:lang w:val="ro-RO"/>
        </w:rPr>
        <w:t>ART. XII</w:t>
      </w:r>
    </w:p>
    <w:p w:rsidR="00C13419" w:rsidRPr="00C13419" w:rsidRDefault="00C13419" w:rsidP="00C13419">
      <w:pPr>
        <w:autoSpaceDE w:val="0"/>
        <w:autoSpaceDN w:val="0"/>
        <w:adjustRightInd w:val="0"/>
        <w:spacing w:after="0" w:line="240" w:lineRule="auto"/>
        <w:rPr>
          <w:rFonts w:cs="Times New Roman"/>
          <w:i/>
          <w:iCs/>
          <w:szCs w:val="28"/>
          <w:lang w:val="ro-RO"/>
        </w:rPr>
      </w:pPr>
      <w:r w:rsidRPr="00C13419">
        <w:rPr>
          <w:rFonts w:cs="Times New Roman"/>
          <w:i/>
          <w:iCs/>
          <w:szCs w:val="28"/>
          <w:lang w:val="ro-RO"/>
        </w:rPr>
        <w:t xml:space="preserve">    (1) Dotarea serviciilor publice comunitare de evidenţă a persoanelor care devin funcţionale ulterior intrării în vigoare a prezentei ordonanţe de urgenţă cu suportul tehnic necesar pentru eliberarea cărţilor electronice de identitate, a cărţilor de identitate, a cărţilor de alegător*) aferente acestora şi a cărţilor de identitate provizorii se realizează de către autorităţile administraţiei publice locale în subordinea cărora funcţionează aceste servicii.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(2) Autorităţile administraţiei publice locale pot dota serviciile publice comunitare de evidenţă a persoanelor din subordinea acestora, funcţionale la data intrării în vigoare a legii de aprobare a prezentei ordonanţe de urgenţă, cu echipamentele necesare eliberării cărţilor electronice de identitate care conţin imaginile impresiunilor papilare.</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#CIN</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i/>
          <w:iCs/>
          <w:szCs w:val="28"/>
          <w:lang w:val="ro-RO"/>
        </w:rPr>
        <w:t xml:space="preserve">    </w:t>
      </w:r>
      <w:r w:rsidRPr="00C13419">
        <w:rPr>
          <w:rFonts w:cs="Times New Roman"/>
          <w:b/>
          <w:bCs/>
          <w:i/>
          <w:iCs/>
          <w:szCs w:val="28"/>
          <w:lang w:val="ro-RO"/>
        </w:rPr>
        <w:t>*)</w:t>
      </w:r>
      <w:r w:rsidRPr="00C13419">
        <w:rPr>
          <w:rFonts w:cs="Times New Roman"/>
          <w:i/>
          <w:iCs/>
          <w:szCs w:val="28"/>
          <w:lang w:val="ro-RO"/>
        </w:rPr>
        <w:t xml:space="preserve"> Conform </w:t>
      </w:r>
      <w:r w:rsidRPr="00C13419">
        <w:rPr>
          <w:rFonts w:cs="Times New Roman"/>
          <w:i/>
          <w:iCs/>
          <w:color w:val="008000"/>
          <w:szCs w:val="28"/>
          <w:u w:val="single"/>
          <w:lang w:val="ro-RO"/>
        </w:rPr>
        <w:t>art. VII</w:t>
      </w:r>
      <w:r w:rsidRPr="00C13419">
        <w:rPr>
          <w:rFonts w:cs="Times New Roman"/>
          <w:i/>
          <w:iCs/>
          <w:szCs w:val="28"/>
          <w:lang w:val="ro-RO"/>
        </w:rPr>
        <w:t xml:space="preserve"> alin. (1) din Legea nr. 162/2020 (</w:t>
      </w:r>
      <w:r w:rsidRPr="00C13419">
        <w:rPr>
          <w:rFonts w:cs="Times New Roman"/>
          <w:b/>
          <w:bCs/>
          <w:i/>
          <w:iCs/>
          <w:color w:val="008000"/>
          <w:szCs w:val="28"/>
          <w:u w:val="single"/>
          <w:lang w:val="ro-RO"/>
        </w:rPr>
        <w:t>#M2</w:t>
      </w:r>
      <w:r w:rsidRPr="00C13419">
        <w:rPr>
          <w:rFonts w:cs="Times New Roman"/>
          <w:i/>
          <w:iCs/>
          <w:szCs w:val="28"/>
          <w:lang w:val="ro-RO"/>
        </w:rPr>
        <w:t xml:space="preserve">), la data de 7 august 2020 [data intrării în vigoare a </w:t>
      </w:r>
      <w:r w:rsidRPr="00C13419">
        <w:rPr>
          <w:rFonts w:cs="Times New Roman"/>
          <w:i/>
          <w:iCs/>
          <w:color w:val="008000"/>
          <w:szCs w:val="28"/>
          <w:u w:val="single"/>
          <w:lang w:val="ro-RO"/>
        </w:rPr>
        <w:t>Legii nr. 162/2020</w:t>
      </w:r>
      <w:r w:rsidRPr="00C13419">
        <w:rPr>
          <w:rFonts w:cs="Times New Roman"/>
          <w:i/>
          <w:iCs/>
          <w:szCs w:val="28"/>
          <w:lang w:val="ro-RO"/>
        </w:rPr>
        <w:t xml:space="preserve"> (</w:t>
      </w:r>
      <w:r w:rsidRPr="00C13419">
        <w:rPr>
          <w:rFonts w:cs="Times New Roman"/>
          <w:b/>
          <w:bCs/>
          <w:i/>
          <w:iCs/>
          <w:color w:val="008000"/>
          <w:szCs w:val="28"/>
          <w:u w:val="single"/>
          <w:lang w:val="ro-RO"/>
        </w:rPr>
        <w:t>#M2</w:t>
      </w:r>
      <w:r w:rsidRPr="00C13419">
        <w:rPr>
          <w:rFonts w:cs="Times New Roman"/>
          <w:i/>
          <w:iCs/>
          <w:szCs w:val="28"/>
          <w:lang w:val="ro-RO"/>
        </w:rPr>
        <w:t>)], prevederile din cuprinsul actelor normative referitoare la cartea de alegător se abrogă.</w:t>
      </w:r>
    </w:p>
    <w:p w:rsidR="00C13419" w:rsidRPr="00C13419" w:rsidRDefault="00C13419" w:rsidP="00C13419">
      <w:pPr>
        <w:autoSpaceDE w:val="0"/>
        <w:autoSpaceDN w:val="0"/>
        <w:adjustRightInd w:val="0"/>
        <w:spacing w:after="0" w:line="240" w:lineRule="auto"/>
        <w:rPr>
          <w:rFonts w:cs="Times New Roman"/>
          <w:szCs w:val="28"/>
          <w:lang w:val="ro-RO"/>
        </w:rPr>
      </w:pP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b/>
          <w:bCs/>
          <w:color w:val="008000"/>
          <w:szCs w:val="28"/>
          <w:u w:val="single"/>
          <w:lang w:val="ro-RO"/>
        </w:rPr>
        <w:t>#B</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ART. XIII</w:t>
      </w:r>
    </w:p>
    <w:p w:rsidR="00C13419" w:rsidRPr="00C13419" w:rsidRDefault="00C13419" w:rsidP="00C13419">
      <w:pPr>
        <w:autoSpaceDE w:val="0"/>
        <w:autoSpaceDN w:val="0"/>
        <w:adjustRightInd w:val="0"/>
        <w:spacing w:after="0" w:line="240" w:lineRule="auto"/>
        <w:rPr>
          <w:rFonts w:cs="Times New Roman"/>
          <w:szCs w:val="28"/>
          <w:lang w:val="ro-RO"/>
        </w:rPr>
      </w:pPr>
      <w:r w:rsidRPr="00C13419">
        <w:rPr>
          <w:rFonts w:cs="Times New Roman"/>
          <w:szCs w:val="28"/>
          <w:lang w:val="ro-RO"/>
        </w:rPr>
        <w:t xml:space="preserve">    </w:t>
      </w:r>
      <w:r w:rsidRPr="00C13419">
        <w:rPr>
          <w:rFonts w:cs="Times New Roman"/>
          <w:color w:val="008000"/>
          <w:szCs w:val="28"/>
          <w:u w:val="single"/>
          <w:lang w:val="ro-RO"/>
        </w:rPr>
        <w:t>Ordonanţa de urgenţă a Guvernului nr. 199/2000</w:t>
      </w:r>
      <w:r w:rsidRPr="00C13419">
        <w:rPr>
          <w:rFonts w:cs="Times New Roman"/>
          <w:szCs w:val="28"/>
          <w:lang w:val="ro-RO"/>
        </w:rPr>
        <w:t xml:space="preserve">, aprobată cu modificări prin </w:t>
      </w:r>
      <w:r w:rsidRPr="00C13419">
        <w:rPr>
          <w:rFonts w:cs="Times New Roman"/>
          <w:color w:val="008000"/>
          <w:szCs w:val="28"/>
          <w:u w:val="single"/>
          <w:lang w:val="ro-RO"/>
        </w:rPr>
        <w:t>Legea nr. 402/2001</w:t>
      </w:r>
      <w:r w:rsidRPr="00C13419">
        <w:rPr>
          <w:rFonts w:cs="Times New Roman"/>
          <w:szCs w:val="28"/>
          <w:lang w:val="ro-RO"/>
        </w:rPr>
        <w:t xml:space="preserve">, cu modificările şi completările ulterioare, </w:t>
      </w:r>
      <w:r w:rsidRPr="00C13419">
        <w:rPr>
          <w:rFonts w:cs="Times New Roman"/>
          <w:color w:val="008000"/>
          <w:szCs w:val="28"/>
          <w:u w:val="single"/>
          <w:lang w:val="ro-RO"/>
        </w:rPr>
        <w:t>Ordonanţa de urgenţă a Guvernului nr. 97/2005</w:t>
      </w:r>
      <w:r w:rsidRPr="00C13419">
        <w:rPr>
          <w:rFonts w:cs="Times New Roman"/>
          <w:szCs w:val="28"/>
          <w:lang w:val="ro-RO"/>
        </w:rPr>
        <w:t xml:space="preserve">, republicată, </w:t>
      </w:r>
      <w:r w:rsidRPr="00C13419">
        <w:rPr>
          <w:rFonts w:cs="Times New Roman"/>
          <w:color w:val="008000"/>
          <w:szCs w:val="28"/>
          <w:u w:val="single"/>
          <w:lang w:val="ro-RO"/>
        </w:rPr>
        <w:t>Ordonanţa de urgenţă a Guvernului nr. 102/2005</w:t>
      </w:r>
      <w:r w:rsidRPr="00C13419">
        <w:rPr>
          <w:rFonts w:cs="Times New Roman"/>
          <w:szCs w:val="28"/>
          <w:lang w:val="ro-RO"/>
        </w:rPr>
        <w:t xml:space="preserve">, republicată, şi </w:t>
      </w:r>
      <w:r w:rsidRPr="00C13419">
        <w:rPr>
          <w:rFonts w:cs="Times New Roman"/>
          <w:color w:val="008000"/>
          <w:szCs w:val="28"/>
          <w:u w:val="single"/>
          <w:lang w:val="ro-RO"/>
        </w:rPr>
        <w:t>Ordonanţa Guvernului nr. 69/2002</w:t>
      </w:r>
      <w:r w:rsidRPr="00C13419">
        <w:rPr>
          <w:rFonts w:cs="Times New Roman"/>
          <w:szCs w:val="28"/>
          <w:lang w:val="ro-RO"/>
        </w:rPr>
        <w:t>, republicată, cu modificările şi completările ulterioare, se vor republica, după aprobarea prezentei ordonanţe de urgenţă prin lege, dându-se textelor o nouă numerotare.</w:t>
      </w:r>
    </w:p>
    <w:p w:rsidR="00C13419" w:rsidRPr="00C13419" w:rsidRDefault="00C13419" w:rsidP="00C13419">
      <w:pPr>
        <w:autoSpaceDE w:val="0"/>
        <w:autoSpaceDN w:val="0"/>
        <w:adjustRightInd w:val="0"/>
        <w:spacing w:after="0" w:line="240" w:lineRule="auto"/>
        <w:rPr>
          <w:rFonts w:cs="Times New Roman"/>
          <w:szCs w:val="28"/>
          <w:lang w:val="ro-RO"/>
        </w:rPr>
      </w:pPr>
    </w:p>
    <w:p w:rsidR="004D7634" w:rsidRPr="00C13419" w:rsidRDefault="00C13419" w:rsidP="00C13419">
      <w:pPr>
        <w:rPr>
          <w:sz w:val="22"/>
          <w:lang w:val="ro-RO"/>
        </w:rPr>
      </w:pPr>
      <w:r w:rsidRPr="00C13419">
        <w:rPr>
          <w:rFonts w:cs="Times New Roman"/>
          <w:szCs w:val="28"/>
          <w:lang w:val="ro-RO"/>
        </w:rPr>
        <w:t xml:space="preserve">                              ---------------</w:t>
      </w:r>
    </w:p>
    <w:sectPr w:rsidR="004D7634" w:rsidRPr="00C13419"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574" w:rsidRDefault="00B47574" w:rsidP="00C13419">
      <w:pPr>
        <w:spacing w:after="0" w:line="240" w:lineRule="auto"/>
      </w:pPr>
      <w:r>
        <w:separator/>
      </w:r>
    </w:p>
  </w:endnote>
  <w:endnote w:type="continuationSeparator" w:id="0">
    <w:p w:rsidR="00B47574" w:rsidRDefault="00B47574" w:rsidP="00C13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419" w:rsidRDefault="00C13419" w:rsidP="00C1341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574" w:rsidRDefault="00B47574" w:rsidP="00C13419">
      <w:pPr>
        <w:spacing w:after="0" w:line="240" w:lineRule="auto"/>
      </w:pPr>
      <w:r>
        <w:separator/>
      </w:r>
    </w:p>
  </w:footnote>
  <w:footnote w:type="continuationSeparator" w:id="0">
    <w:p w:rsidR="00B47574" w:rsidRDefault="00B47574" w:rsidP="00C134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419"/>
    <w:rsid w:val="003D4606"/>
    <w:rsid w:val="004D7634"/>
    <w:rsid w:val="00B47574"/>
    <w:rsid w:val="00C13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E769EE-4715-4F8F-80EE-7CA277310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419"/>
  </w:style>
  <w:style w:type="paragraph" w:styleId="Footer">
    <w:name w:val="footer"/>
    <w:basedOn w:val="Normal"/>
    <w:link w:val="FooterChar"/>
    <w:uiPriority w:val="99"/>
    <w:unhideWhenUsed/>
    <w:rsid w:val="00C13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9981</Words>
  <Characters>56895</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2022-08-16T09:32:00Z</dcterms:created>
  <dcterms:modified xsi:type="dcterms:W3CDTF">2022-08-16T09:34:00Z</dcterms:modified>
</cp:coreProperties>
</file>