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D0" w:rsidRPr="001705D0" w:rsidRDefault="001705D0" w:rsidP="001705D0">
      <w:pPr>
        <w:autoSpaceDE w:val="0"/>
        <w:autoSpaceDN w:val="0"/>
        <w:adjustRightInd w:val="0"/>
        <w:spacing w:after="0" w:line="240" w:lineRule="auto"/>
        <w:rPr>
          <w:rFonts w:cs="Times New Roman"/>
          <w:szCs w:val="28"/>
          <w:lang w:val="ro-RO"/>
        </w:rPr>
      </w:pPr>
      <w:bookmarkStart w:id="0" w:name="_GoBack"/>
      <w:bookmarkEnd w:id="0"/>
      <w:r w:rsidRPr="001705D0">
        <w:rPr>
          <w:rFonts w:cs="Times New Roman"/>
          <w:szCs w:val="28"/>
          <w:lang w:val="ro-RO"/>
        </w:rPr>
        <w:t xml:space="preserve">                    HOTĂRÂRE  Nr. 557/2016 din 3 august 2016</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privind managementul tipurilor de risc</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Text în vigoare începând cu data de 24 februarie 2023</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REALIZATOR: COMPANIA DE INFORMATICĂ NEAMŢ</w:t>
      </w:r>
    </w:p>
    <w:p w:rsidR="001705D0" w:rsidRPr="001705D0" w:rsidRDefault="001705D0" w:rsidP="001705D0">
      <w:pPr>
        <w:autoSpaceDE w:val="0"/>
        <w:autoSpaceDN w:val="0"/>
        <w:adjustRightInd w:val="0"/>
        <w:spacing w:after="0" w:line="240" w:lineRule="auto"/>
        <w:rPr>
          <w:rFonts w:cs="Times New Roman"/>
          <w:i/>
          <w:iCs/>
          <w:szCs w:val="28"/>
          <w:lang w:val="ro-RO"/>
        </w:rPr>
      </w:pP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Text actualizat prin produsul informatic legislativ LEX EXPERT în baza actelor normative modificatoare, publicate în Monitorul Oficial al României, Partea I, până la 24 februarie 2023.</w:t>
      </w:r>
    </w:p>
    <w:p w:rsidR="001705D0" w:rsidRPr="001705D0" w:rsidRDefault="001705D0" w:rsidP="001705D0">
      <w:pPr>
        <w:autoSpaceDE w:val="0"/>
        <w:autoSpaceDN w:val="0"/>
        <w:adjustRightInd w:val="0"/>
        <w:spacing w:after="0" w:line="240" w:lineRule="auto"/>
        <w:rPr>
          <w:rFonts w:cs="Times New Roman"/>
          <w:i/>
          <w:iCs/>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i/>
          <w:iCs/>
          <w:szCs w:val="28"/>
          <w:lang w:val="ro-RO"/>
        </w:rPr>
        <w:t xml:space="preserve">    Act de bază</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b/>
          <w:bCs/>
          <w:color w:val="008000"/>
          <w:szCs w:val="28"/>
          <w:u w:val="single"/>
          <w:lang w:val="ro-RO"/>
        </w:rPr>
        <w:t>#B</w:t>
      </w:r>
      <w:r w:rsidRPr="001705D0">
        <w:rPr>
          <w:rFonts w:cs="Times New Roman"/>
          <w:szCs w:val="28"/>
          <w:lang w:val="ro-RO"/>
        </w:rPr>
        <w:t xml:space="preserve">: </w:t>
      </w:r>
      <w:r w:rsidRPr="001705D0">
        <w:rPr>
          <w:rFonts w:cs="Times New Roman"/>
          <w:i/>
          <w:iCs/>
          <w:szCs w:val="28"/>
          <w:lang w:val="ro-RO"/>
        </w:rPr>
        <w:t>Hotărârea Guvernului nr. 557/2016, publicată în Monitorul Oficial al României, Partea I, nr. 615 din 11 august 2016</w:t>
      </w:r>
    </w:p>
    <w:p w:rsidR="001705D0" w:rsidRPr="001705D0" w:rsidRDefault="001705D0" w:rsidP="001705D0">
      <w:pPr>
        <w:autoSpaceDE w:val="0"/>
        <w:autoSpaceDN w:val="0"/>
        <w:adjustRightInd w:val="0"/>
        <w:spacing w:after="0" w:line="240" w:lineRule="auto"/>
        <w:rPr>
          <w:rFonts w:cs="Times New Roman"/>
          <w:i/>
          <w:iCs/>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i/>
          <w:iCs/>
          <w:szCs w:val="28"/>
          <w:lang w:val="ro-RO"/>
        </w:rPr>
        <w:t xml:space="preserve">    Acte modificatoare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#M2</w:t>
      </w:r>
      <w:r w:rsidRPr="001705D0">
        <w:rPr>
          <w:rFonts w:cs="Times New Roman"/>
          <w:szCs w:val="28"/>
          <w:lang w:val="ro-RO"/>
        </w:rPr>
        <w:t xml:space="preserve">: </w:t>
      </w:r>
      <w:r w:rsidRPr="001705D0">
        <w:rPr>
          <w:rFonts w:cs="Times New Roman"/>
          <w:i/>
          <w:iCs/>
          <w:szCs w:val="28"/>
          <w:lang w:val="ro-RO"/>
        </w:rPr>
        <w:t>Hotărârea Guvernului nr. 151/2023</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b/>
          <w:bCs/>
          <w:color w:val="008000"/>
          <w:szCs w:val="28"/>
          <w:u w:val="single"/>
          <w:lang w:val="ro-RO"/>
        </w:rPr>
        <w:t>#M1</w:t>
      </w:r>
      <w:r w:rsidRPr="001705D0">
        <w:rPr>
          <w:rFonts w:cs="Times New Roman"/>
          <w:szCs w:val="28"/>
          <w:lang w:val="ro-RO"/>
        </w:rPr>
        <w:t xml:space="preserve">: </w:t>
      </w:r>
      <w:r w:rsidRPr="001705D0">
        <w:rPr>
          <w:rFonts w:cs="Times New Roman"/>
          <w:i/>
          <w:iCs/>
          <w:szCs w:val="28"/>
          <w:lang w:val="ro-RO"/>
        </w:rPr>
        <w:t>Hotărârea Guvernului nr. 1234/2021</w:t>
      </w:r>
    </w:p>
    <w:p w:rsidR="001705D0" w:rsidRPr="001705D0" w:rsidRDefault="001705D0" w:rsidP="001705D0">
      <w:pPr>
        <w:autoSpaceDE w:val="0"/>
        <w:autoSpaceDN w:val="0"/>
        <w:adjustRightInd w:val="0"/>
        <w:spacing w:after="0" w:line="240" w:lineRule="auto"/>
        <w:rPr>
          <w:rFonts w:cs="Times New Roman"/>
          <w:i/>
          <w:iCs/>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705D0">
        <w:rPr>
          <w:rFonts w:cs="Times New Roman"/>
          <w:b/>
          <w:bCs/>
          <w:i/>
          <w:iCs/>
          <w:color w:val="008000"/>
          <w:szCs w:val="28"/>
          <w:u w:val="single"/>
          <w:lang w:val="ro-RO"/>
        </w:rPr>
        <w:t>#M1</w:t>
      </w:r>
      <w:r w:rsidRPr="001705D0">
        <w:rPr>
          <w:rFonts w:cs="Times New Roman"/>
          <w:i/>
          <w:iCs/>
          <w:szCs w:val="28"/>
          <w:lang w:val="ro-RO"/>
        </w:rPr>
        <w:t xml:space="preserve">, </w:t>
      </w:r>
      <w:r w:rsidRPr="001705D0">
        <w:rPr>
          <w:rFonts w:cs="Times New Roman"/>
          <w:b/>
          <w:bCs/>
          <w:i/>
          <w:iCs/>
          <w:color w:val="008000"/>
          <w:szCs w:val="28"/>
          <w:u w:val="single"/>
          <w:lang w:val="ro-RO"/>
        </w:rPr>
        <w:t>#M2</w:t>
      </w:r>
      <w:r w:rsidRPr="001705D0">
        <w:rPr>
          <w:rFonts w:cs="Times New Roman"/>
          <w:i/>
          <w:iCs/>
          <w:szCs w:val="28"/>
          <w:lang w:val="ro-RO"/>
        </w:rPr>
        <w:t xml:space="preserve"> etc.</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În temeiul </w:t>
      </w:r>
      <w:r w:rsidRPr="001705D0">
        <w:rPr>
          <w:rFonts w:cs="Times New Roman"/>
          <w:color w:val="008000"/>
          <w:szCs w:val="28"/>
          <w:u w:val="single"/>
          <w:lang w:val="ro-RO"/>
        </w:rPr>
        <w:t>art. 108</w:t>
      </w:r>
      <w:r w:rsidRPr="001705D0">
        <w:rPr>
          <w:rFonts w:cs="Times New Roman"/>
          <w:szCs w:val="28"/>
          <w:lang w:val="ro-RO"/>
        </w:rPr>
        <w:t xml:space="preserve"> din Constituţia României, republicată, al </w:t>
      </w:r>
      <w:r w:rsidRPr="001705D0">
        <w:rPr>
          <w:rFonts w:cs="Times New Roman"/>
          <w:color w:val="008000"/>
          <w:szCs w:val="28"/>
          <w:u w:val="single"/>
          <w:lang w:val="ro-RO"/>
        </w:rPr>
        <w:t>art. 8^1</w:t>
      </w:r>
      <w:r w:rsidRPr="001705D0">
        <w:rPr>
          <w:rFonts w:cs="Times New Roman"/>
          <w:szCs w:val="28"/>
          <w:lang w:val="ro-RO"/>
        </w:rPr>
        <w:t xml:space="preserve">, </w:t>
      </w:r>
      <w:r w:rsidRPr="001705D0">
        <w:rPr>
          <w:rFonts w:cs="Times New Roman"/>
          <w:color w:val="008000"/>
          <w:szCs w:val="28"/>
          <w:u w:val="single"/>
          <w:lang w:val="ro-RO"/>
        </w:rPr>
        <w:t>art. 16</w:t>
      </w:r>
      <w:r w:rsidRPr="001705D0">
        <w:rPr>
          <w:rFonts w:cs="Times New Roman"/>
          <w:szCs w:val="28"/>
          <w:lang w:val="ro-RO"/>
        </w:rPr>
        <w:t xml:space="preserve"> alin. (3), </w:t>
      </w:r>
      <w:r w:rsidRPr="001705D0">
        <w:rPr>
          <w:rFonts w:cs="Times New Roman"/>
          <w:color w:val="008000"/>
          <w:szCs w:val="28"/>
          <w:u w:val="single"/>
          <w:lang w:val="ro-RO"/>
        </w:rPr>
        <w:t>art. 19</w:t>
      </w:r>
      <w:r w:rsidRPr="001705D0">
        <w:rPr>
          <w:rFonts w:cs="Times New Roman"/>
          <w:szCs w:val="28"/>
          <w:lang w:val="ro-RO"/>
        </w:rPr>
        <w:t xml:space="preserve"> şi </w:t>
      </w:r>
      <w:r w:rsidRPr="001705D0">
        <w:rPr>
          <w:rFonts w:cs="Times New Roman"/>
          <w:color w:val="008000"/>
          <w:szCs w:val="28"/>
          <w:u w:val="single"/>
          <w:lang w:val="ro-RO"/>
        </w:rPr>
        <w:t>art. 20</w:t>
      </w:r>
      <w:r w:rsidRPr="001705D0">
        <w:rPr>
          <w:rFonts w:cs="Times New Roman"/>
          <w:szCs w:val="28"/>
          <w:lang w:val="ro-RO"/>
        </w:rPr>
        <w:t xml:space="preserve"> lit. i) din Ordonanţa de urgenţă a Guvernului nr. 21/2004 privind Sistemul Naţional de Management al Situaţiilor de Urgenţă, aprobată cu modificări şi completări prin </w:t>
      </w:r>
      <w:r w:rsidRPr="001705D0">
        <w:rPr>
          <w:rFonts w:cs="Times New Roman"/>
          <w:color w:val="008000"/>
          <w:szCs w:val="28"/>
          <w:u w:val="single"/>
          <w:lang w:val="ro-RO"/>
        </w:rPr>
        <w:t>Legea nr. 15/2005</w:t>
      </w:r>
      <w:r w:rsidRPr="001705D0">
        <w:rPr>
          <w:rFonts w:cs="Times New Roman"/>
          <w:szCs w:val="28"/>
          <w:lang w:val="ro-RO"/>
        </w:rPr>
        <w:t>, cu modificările şi completările ulterioare,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Guvernul României</w:t>
      </w:r>
      <w:r w:rsidRPr="001705D0">
        <w:rPr>
          <w:rFonts w:cs="Times New Roman"/>
          <w:szCs w:val="28"/>
          <w:lang w:val="ro-RO"/>
        </w:rPr>
        <w:t xml:space="preserve"> adoptă prezenta hotărâre.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Dispoziţii generale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Prezenta hotărâre reglementează: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la nivel naţional, a managementului tipurilor de risc;</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condiţiile de desemnare şi competenţele comandantului acţiunii şi comandantului intervenţiei.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Managementul tipurilor de risc implică identificarea tipurilor de risc şi a riscurilor asociate, stabilirea autorităţilor responsabile, pe tipuri de risc, stabilirea domeniilor de acţiune ale autorităţilor responsabile, pentru prevenirea, pregătirea şi răspunsul la eveniment şi refacerea/reabilitarea situaţiei, precum şi repartizarea funcţiilor de sprijin.</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3</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În sensul prezentei hotărâri, termenii şi expresiile au următorul înţeles:</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autoritate responsabilă cu rol principal - entitatea având competenţe şi capabilităţi care integrează şi coordonează acţiunile desfăşurate pentru asigurarea managementului tipurilor de risc;</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autoritate responsabilă cu rol secundar - entitatea care deţine competenţe şi capabilităţi adecvate pentru sprijinul autorităţilor responsabile cu rol principal în asigurarea managementului tipurilor de risc;</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capabilitate - ansamblul forţelor şi mijloacelor specializate pe care autorităţile responsabile le pun la dispoziţie în vederea realizării acţiunilor de răspuns conform funcţiilor de sprijin repartizate;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funcţia de sprijin (FS) - totalitatea activităţilor şi misiunilor pentru sprijinirea acţiunilor de răspuns desfăşurate de autorităţile responsabile să asigure managementul tipului de risc care a generat situaţia de urgenţă, realizate premergător, pe timpul sau după producerea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riscul asociat - modul particular de manifestare a unui tip de risc, care generează victime şi/sau pagube materiale ori financiare.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Prezenta hotărâre utilizează termeni şi expresii având înţelesul definit în </w:t>
      </w:r>
      <w:r w:rsidRPr="001705D0">
        <w:rPr>
          <w:rFonts w:cs="Times New Roman"/>
          <w:color w:val="008000"/>
          <w:szCs w:val="28"/>
          <w:u w:val="single"/>
          <w:lang w:val="ro-RO"/>
        </w:rPr>
        <w:t>Ordonanţa de urgenţă a Guvernului nr. 21/2004</w:t>
      </w:r>
      <w:r w:rsidRPr="001705D0">
        <w:rPr>
          <w:rFonts w:cs="Times New Roman"/>
          <w:szCs w:val="28"/>
          <w:lang w:val="ro-RO"/>
        </w:rPr>
        <w:t xml:space="preserve"> privind Sistemul Naţional de Management al Situaţiilor de Urgenţă, aprobată cu </w:t>
      </w:r>
      <w:r w:rsidRPr="001705D0">
        <w:rPr>
          <w:rFonts w:cs="Times New Roman"/>
          <w:szCs w:val="28"/>
          <w:lang w:val="ro-RO"/>
        </w:rPr>
        <w:lastRenderedPageBreak/>
        <w:t xml:space="preserve">modificări şi completări prin </w:t>
      </w:r>
      <w:r w:rsidRPr="001705D0">
        <w:rPr>
          <w:rFonts w:cs="Times New Roman"/>
          <w:color w:val="008000"/>
          <w:szCs w:val="28"/>
          <w:u w:val="single"/>
          <w:lang w:val="ro-RO"/>
        </w:rPr>
        <w:t>Legea nr. 15/2005</w:t>
      </w:r>
      <w:r w:rsidRPr="001705D0">
        <w:rPr>
          <w:rFonts w:cs="Times New Roman"/>
          <w:szCs w:val="28"/>
          <w:lang w:val="ro-RO"/>
        </w:rPr>
        <w:t xml:space="preserve">, cu modificările şi completările ulterioare, şi în </w:t>
      </w:r>
      <w:r w:rsidRPr="001705D0">
        <w:rPr>
          <w:rFonts w:cs="Times New Roman"/>
          <w:color w:val="008000"/>
          <w:szCs w:val="28"/>
          <w:u w:val="single"/>
          <w:lang w:val="ro-RO"/>
        </w:rPr>
        <w:t>Legea nr. 481/2004</w:t>
      </w:r>
      <w:r w:rsidRPr="001705D0">
        <w:rPr>
          <w:rFonts w:cs="Times New Roman"/>
          <w:szCs w:val="28"/>
          <w:lang w:val="ro-RO"/>
        </w:rPr>
        <w:t xml:space="preserve"> privind protecţia civilă, republicată, cu modificările ulterioare.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Autorităţi responsabile pe tipuri de risc</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4</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Sunt autorităţi responsabile, pe tipuri de risc:</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autorităţile şi organele de specialitate ale administraţiei publice centrale, inclusiv structurile teritoriale aflate în subordinea, sub autoritatea sau în coordonarea acestora;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operatorii economici titulari de autorizaţie.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Tipurile de risc se repartizează în funcţie de domeniul de competenţă al autorităţilor responsabile, potrivit </w:t>
      </w:r>
      <w:r w:rsidRPr="001705D0">
        <w:rPr>
          <w:rFonts w:cs="Times New Roman"/>
          <w:color w:val="008000"/>
          <w:szCs w:val="28"/>
          <w:u w:val="single"/>
          <w:lang w:val="ro-RO"/>
        </w:rPr>
        <w:t>anexei nr. 1</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5</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Prin excepţie de la prevederile </w:t>
      </w:r>
      <w:r w:rsidRPr="001705D0">
        <w:rPr>
          <w:rFonts w:cs="Times New Roman"/>
          <w:color w:val="008000"/>
          <w:szCs w:val="28"/>
          <w:u w:val="single"/>
          <w:lang w:val="ro-RO"/>
        </w:rPr>
        <w:t>art. 4</w:t>
      </w:r>
      <w:r w:rsidRPr="001705D0">
        <w:rPr>
          <w:rFonts w:cs="Times New Roman"/>
          <w:szCs w:val="28"/>
          <w:lang w:val="ro-RO"/>
        </w:rPr>
        <w:t xml:space="preserve"> alin. (2), în situaţii de urgenţă generate de manifestarea simultană a mai multor tipuri de risc sau de manifestarea unor tipuri de risc, altele decât cele identificate, la solicitarea şefului Departamentului pentru Situaţii de Urgenţă din cadrul Ministerului Afacerilor Interne, Comitetul naţional pentru situaţii speciale de urgenţă poate stabili responsabilităţi inclusiv pentru alte ministere şi organe ale administraţiei publice centrale şi locale decât cele prevăzute în </w:t>
      </w:r>
      <w:r w:rsidRPr="001705D0">
        <w:rPr>
          <w:rFonts w:cs="Times New Roman"/>
          <w:color w:val="008000"/>
          <w:szCs w:val="28"/>
          <w:u w:val="single"/>
          <w:lang w:val="ro-RO"/>
        </w:rPr>
        <w:t>anexa nr. 1</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FF0000"/>
          <w:szCs w:val="28"/>
          <w:u w:val="single"/>
          <w:lang w:val="ro-RO"/>
        </w:rPr>
        <w:t>ART. 5^1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În vederea creşterii gradului de informare şi pregătire a populaţiei, autorităţile responsabile, precum şi orice alte autorităţi şi instituţii ale administraţiei publice centrale şi locale, inclusiv structurile/instituţiile aflate în cadrul, subordinea sau în coordonarea acestora, au obligaţia de a publica pe paginile de internet proprii, la loc vizibil, o legătură electronică - link către platforma naţională de pregătire pentru situaţii de urgenţă "fiipregatit.ro".</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III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Domenii de acţiune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6</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Autorităţile responsabile asigură managementul tipului de risc repartizat pe următoarele domenii de acţiune: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prevenire - ansamblul acţiunilor desfăşurate de autorităţile responsabile, care vizează identificarea, evaluarea şi reducerea riscurilor de producere a situaţiilor de urgenţă, în scopul protejării vieţii, mediului şi bunurilor împotriva efectelor negative ale acestora;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pregătire - ansamblul de măsuri şi acţiuni prealabile, subsumate activităţilor de prevenire şi răspuns, cu caracter permanent, desfăşurate de autorităţile responsabile;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răspuns - ansamblul acţiunilor desfăşurate de autorităţile responsabile pentru planificarea, organizarea, coordonarea şi conducerea operaţională a capabilităţilor implicate în acţiunile de intervenţie operativă pentru limitarea şi înlăturarea efectelor negative ale situaţiei de urgenţă, până la restabilirea stării provizorii de normalitate;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investigare/evaluare post-eveniment - ansamblul acţiunilor desfăşurate de autorităţile responsabile pentru stabilirea şi cuantificarea efectelor, cauzelor şi circumstanţelor care au determinat producerea situaţiei de urgenţă sau evenimente asociate acesteia;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refacere/reabilitare - ansamblul măsurilor şi acţiunilor planificate, prioritizate şi desfăşurate ca urmare a procesului de investigare/evaluare post-eveniment pentru restabilirea stării de normalitate.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Autorităţile responsabile pe domeniile de acţiune prevăzute la alin. (1) lit. a), c), d) şi e) se identifică potrivit </w:t>
      </w:r>
      <w:r w:rsidRPr="001705D0">
        <w:rPr>
          <w:rFonts w:cs="Times New Roman"/>
          <w:color w:val="008000"/>
          <w:szCs w:val="28"/>
          <w:u w:val="single"/>
          <w:lang w:val="ro-RO"/>
        </w:rPr>
        <w:t>anexei nr. 1</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7</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Domeniul de acţiune prevăzut la </w:t>
      </w:r>
      <w:r w:rsidRPr="001705D0">
        <w:rPr>
          <w:rFonts w:cs="Times New Roman"/>
          <w:color w:val="008000"/>
          <w:szCs w:val="28"/>
          <w:u w:val="single"/>
          <w:lang w:val="ro-RO"/>
        </w:rPr>
        <w:t>art. 6</w:t>
      </w:r>
      <w:r w:rsidRPr="001705D0">
        <w:rPr>
          <w:rFonts w:cs="Times New Roman"/>
          <w:szCs w:val="28"/>
          <w:lang w:val="ro-RO"/>
        </w:rPr>
        <w:t xml:space="preserve"> alin. (1) lit. b) vizează: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informarea şi pregătirea populaţiei pentru cunoaşterea modului de acţiune în sprijinul autorităţilor responsabile şi pentru asigurarea autoprotecţiei individuale şi colective;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pregătirea personalului autorităţilor responsabile, în concordanţă cu responsabilităţile ce le revin;</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c) pregătirea resurselor de intervenţie, prin asigurarea existenţei, suficienţei şi operativităţii bazei materiale şi tehnicii utilizate în intervenţia operativă;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pregătirea elementelor de infrastructură critică, prin menţinerea, întreţinerea şi testarea acestora, pe baza sistemului de asigurare a calităţii acceptat la nivel internaţional.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Categoriile de personal care fac obiectul acţiunilor prevăzute la alin. (1) lit. a) şi b), formele şi metodele utilizate în procesul de pregătire, precum şi periodicitatea acestora se stabilesc prin planuri de pregătire în domeniul situaţiilor de urgenţă, avizate de Inspectoratul General pentru Situaţii de Urgenţă şi aprobate de preşedinţii comitetelor pentru situaţii de urgenţă, potrivit legii.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Structura-cadru a planului de pregătire în domeniul situaţiilor de urgenţă se stabileşte de Inspectoratul General pentru Situaţii de Urgenţă, se avizează de către Departamentul pentru Situaţii de Urgenţă din cadrul Ministerului Afacerilor Interne şi se aprobă prin ordin al ministrului afacerilor interne, care se publică în Monitorul Oficial al României, Partea 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Activităţile de pregătire prevăzute la alin. (1) lit. c) şi d) se planifică, se organizează şi se desfăşoară de toate autorităţile responsabile, potrivit obligaţiilor care decurg din prezenta hotărâre şi responsabilităţilor stabilite acestora prin alte acte normative, conform domeniului de competenţă.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8</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Autorităţile responsabile cu rol principal desemnate potrivit </w:t>
      </w:r>
      <w:r w:rsidRPr="001705D0">
        <w:rPr>
          <w:rFonts w:cs="Times New Roman"/>
          <w:color w:val="008000"/>
          <w:szCs w:val="28"/>
          <w:u w:val="single"/>
          <w:lang w:val="ro-RO"/>
        </w:rPr>
        <w:t>anexei nr. 1</w:t>
      </w:r>
      <w:r w:rsidRPr="001705D0">
        <w:rPr>
          <w:rFonts w:cs="Times New Roman"/>
          <w:szCs w:val="28"/>
          <w:lang w:val="ro-RO"/>
        </w:rPr>
        <w:t xml:space="preserve">, prin comitetele pentru situaţii de urgenţă constituite la nivelul acestora, au obligaţia de a emite regulamente de gestionare a situaţiilor de urgenţă specifice tipului de risc repartizat, detaliate pe toate domeniile de acţiune prevăzute la </w:t>
      </w:r>
      <w:r w:rsidRPr="001705D0">
        <w:rPr>
          <w:rFonts w:cs="Times New Roman"/>
          <w:color w:val="008000"/>
          <w:szCs w:val="28"/>
          <w:u w:val="single"/>
          <w:lang w:val="ro-RO"/>
        </w:rPr>
        <w:t>art. 6</w:t>
      </w:r>
      <w:r w:rsidRPr="001705D0">
        <w:rPr>
          <w:rFonts w:cs="Times New Roman"/>
          <w:szCs w:val="28"/>
          <w:lang w:val="ro-RO"/>
        </w:rPr>
        <w:t xml:space="preserve"> alin. (1).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Structura-cadru a regulamentului de gestionare a situaţiei de urgenţă se elaborează de către Inspectoratul General pentru Situaţii de Urgenţă, se avizează de către Departamentul pentru Situaţii de Urgenţă din cadrul Ministerului Afacerilor Interne şi se aprobă prin ordin al ministrului afacerilor interne*), care se publică în Monitorul Oficial al României, Partea 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Regulamentele de gestionare a situaţiilor de urgenţă prevăzute la alin. (1) se avizează de către Departamentul pentru Situaţii de Urgenţă din cadrul Ministerului Afacerilor Interne şi se aprobă prin ordin**) al ministrului afacerilor interne şi al conducătorului autorităţii responsabile cu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Autorităţile responsabile cu rol secundar pot elabora regulamente, proceduri sau instrucţiuni proprii, prin care se detaliază modul de îndeplinire a activităţilor prevăzute la </w:t>
      </w:r>
      <w:r w:rsidRPr="001705D0">
        <w:rPr>
          <w:rFonts w:cs="Times New Roman"/>
          <w:color w:val="008000"/>
          <w:szCs w:val="28"/>
          <w:u w:val="single"/>
          <w:lang w:val="ro-RO"/>
        </w:rPr>
        <w:t>art. 6</w:t>
      </w:r>
      <w:r w:rsidRPr="001705D0">
        <w:rPr>
          <w:rFonts w:cs="Times New Roman"/>
          <w:szCs w:val="28"/>
          <w:lang w:val="ro-RO"/>
        </w:rPr>
        <w:t xml:space="preserve"> alin. (1), care se aprobă de conducătorii acestora.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#CIN</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w:t>
      </w:r>
      <w:r w:rsidRPr="001705D0">
        <w:rPr>
          <w:rFonts w:cs="Times New Roman"/>
          <w:b/>
          <w:bCs/>
          <w:i/>
          <w:iCs/>
          <w:szCs w:val="28"/>
          <w:lang w:val="ro-RO"/>
        </w:rPr>
        <w:t>*)</w:t>
      </w:r>
      <w:r w:rsidRPr="001705D0">
        <w:rPr>
          <w:rFonts w:cs="Times New Roman"/>
          <w:i/>
          <w:iCs/>
          <w:szCs w:val="28"/>
          <w:lang w:val="ro-RO"/>
        </w:rPr>
        <w:t xml:space="preserve"> A se vedea </w:t>
      </w:r>
      <w:r w:rsidRPr="001705D0">
        <w:rPr>
          <w:rFonts w:cs="Times New Roman"/>
          <w:i/>
          <w:iCs/>
          <w:color w:val="008000"/>
          <w:szCs w:val="28"/>
          <w:u w:val="single"/>
          <w:lang w:val="ro-RO"/>
        </w:rPr>
        <w:t>Ordinul</w:t>
      </w:r>
      <w:r w:rsidRPr="001705D0">
        <w:rPr>
          <w:rFonts w:cs="Times New Roman"/>
          <w:i/>
          <w:iCs/>
          <w:szCs w:val="28"/>
          <w:lang w:val="ro-RO"/>
        </w:rPr>
        <w:t xml:space="preserve"> ministrului afacerilor interne nr. 202/2016 pentru aprobarea Structurii-cadru a regulamentului de gestionare a situaţiilor de urgenţă.</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w:t>
      </w:r>
      <w:r w:rsidRPr="001705D0">
        <w:rPr>
          <w:rFonts w:cs="Times New Roman"/>
          <w:b/>
          <w:bCs/>
          <w:i/>
          <w:iCs/>
          <w:szCs w:val="28"/>
          <w:lang w:val="ro-RO"/>
        </w:rPr>
        <w:t>**)</w:t>
      </w:r>
      <w:r w:rsidRPr="001705D0">
        <w:rPr>
          <w:rFonts w:cs="Times New Roman"/>
          <w:i/>
          <w:iCs/>
          <w:szCs w:val="28"/>
          <w:lang w:val="ro-RO"/>
        </w:rPr>
        <w:t xml:space="preserve"> A se vedea:</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 </w:t>
      </w:r>
      <w:r w:rsidRPr="001705D0">
        <w:rPr>
          <w:rFonts w:cs="Times New Roman"/>
          <w:i/>
          <w:iCs/>
          <w:color w:val="008000"/>
          <w:szCs w:val="28"/>
          <w:u w:val="single"/>
          <w:lang w:val="ro-RO"/>
        </w:rPr>
        <w:t>Ordinul</w:t>
      </w:r>
      <w:r w:rsidRPr="001705D0">
        <w:rPr>
          <w:rFonts w:cs="Times New Roman"/>
          <w:i/>
          <w:iCs/>
          <w:szCs w:val="28"/>
          <w:lang w:val="ro-RO"/>
        </w:rPr>
        <w:t xml:space="preserve"> ministrului transporturilor şi al ministrului afacerilor interne nr. 1576/161/2017 pentru aprobarea Regulamentului de gestionare a situaţiilor de urgenţă specifice tipului de risc căderi masive de zăpadă şi riscurile asociate acestora;</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 </w:t>
      </w:r>
      <w:r w:rsidRPr="001705D0">
        <w:rPr>
          <w:rFonts w:cs="Times New Roman"/>
          <w:i/>
          <w:iCs/>
          <w:color w:val="008000"/>
          <w:szCs w:val="28"/>
          <w:u w:val="single"/>
          <w:lang w:val="ro-RO"/>
        </w:rPr>
        <w:t>Ordinul</w:t>
      </w:r>
      <w:r w:rsidRPr="001705D0">
        <w:rPr>
          <w:rFonts w:cs="Times New Roman"/>
          <w:i/>
          <w:iCs/>
          <w:szCs w:val="28"/>
          <w:lang w:val="ro-RO"/>
        </w:rPr>
        <w:t xml:space="preserve"> ministrului afacerilor interne şi al preşedintelui Comisiei Naţionale pentru Controlul Activităţilor Nucleare nr. 61/113/2018 pentru aprobarea Regulamentului privind gestionarea situaţiilor de urgenţă specifice riscului nuclear sau radiologic;</w:t>
      </w:r>
    </w:p>
    <w:p w:rsidR="001705D0" w:rsidRPr="001705D0" w:rsidRDefault="001705D0" w:rsidP="001705D0">
      <w:pPr>
        <w:autoSpaceDE w:val="0"/>
        <w:autoSpaceDN w:val="0"/>
        <w:adjustRightInd w:val="0"/>
        <w:spacing w:after="0" w:line="240" w:lineRule="auto"/>
        <w:rPr>
          <w:rFonts w:cs="Times New Roman"/>
          <w:i/>
          <w:iCs/>
          <w:szCs w:val="28"/>
          <w:lang w:val="ro-RO"/>
        </w:rPr>
      </w:pPr>
      <w:r w:rsidRPr="001705D0">
        <w:rPr>
          <w:rFonts w:cs="Times New Roman"/>
          <w:i/>
          <w:iCs/>
          <w:szCs w:val="28"/>
          <w:lang w:val="ro-RO"/>
        </w:rPr>
        <w:t xml:space="preserve">    - </w:t>
      </w:r>
      <w:r w:rsidRPr="001705D0">
        <w:rPr>
          <w:rFonts w:cs="Times New Roman"/>
          <w:i/>
          <w:iCs/>
          <w:color w:val="008000"/>
          <w:szCs w:val="28"/>
          <w:u w:val="single"/>
          <w:lang w:val="ro-RO"/>
        </w:rPr>
        <w:t>Ordinul</w:t>
      </w:r>
      <w:r w:rsidRPr="001705D0">
        <w:rPr>
          <w:rFonts w:cs="Times New Roman"/>
          <w:i/>
          <w:iCs/>
          <w:szCs w:val="28"/>
          <w:lang w:val="ro-RO"/>
        </w:rPr>
        <w:t xml:space="preserve"> ministrului apelor şi pădurilor şi al ministrului afacerilor interne nr. 459/78/2019 pentru aprobarea Regulamentului privind gestionarea situaţiilor de urgenţă generate de fenomene hidrometeorologice periculoase având ca efect producerea de inundaţii, secetă hidrologică, precum şi incidente/accidente la construcţii hidrotehnice, poluări accidentale pe cursurile de apă şi poluări marine în zona costieră;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 </w:t>
      </w:r>
      <w:r w:rsidRPr="001705D0">
        <w:rPr>
          <w:rFonts w:cs="Times New Roman"/>
          <w:i/>
          <w:iCs/>
          <w:color w:val="008000"/>
          <w:szCs w:val="28"/>
          <w:u w:val="single"/>
          <w:lang w:val="ro-RO"/>
        </w:rPr>
        <w:t>Ordinul</w:t>
      </w:r>
      <w:r w:rsidRPr="001705D0">
        <w:rPr>
          <w:rFonts w:cs="Times New Roman"/>
          <w:i/>
          <w:iCs/>
          <w:szCs w:val="28"/>
          <w:lang w:val="ro-RO"/>
        </w:rPr>
        <w:t xml:space="preserve"> ministrului agriculturii şi dezvoltării rurale şi al ministrului afacerilor interne nr. 97/63/2020 pentru aprobarea Regulamentului privind gestionarea situaţiilor de urgenţă generate de fenomene meteorologice periculoase având ca efect producerea secetei pedologice.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9</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Ministerul Afacerilor Interne planifică şi asigură integrat coordonarea operaţională a capabilităţilor implicate în acţiunile de intervenţie operativă pentru toate tipurile de risc, pe domeniul de acţiune prevăzut la </w:t>
      </w:r>
      <w:r w:rsidRPr="001705D0">
        <w:rPr>
          <w:rFonts w:cs="Times New Roman"/>
          <w:color w:val="008000"/>
          <w:szCs w:val="28"/>
          <w:u w:val="single"/>
          <w:lang w:val="ro-RO"/>
        </w:rPr>
        <w:t>art. 6</w:t>
      </w:r>
      <w:r w:rsidRPr="001705D0">
        <w:rPr>
          <w:rFonts w:cs="Times New Roman"/>
          <w:szCs w:val="28"/>
          <w:lang w:val="ro-RO"/>
        </w:rPr>
        <w:t xml:space="preserve"> alin. (1) lit. c).</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Pentru fiecare dintre următoarele tipuri de risc: cutremure, epidemii, inundaţii, accident nuclear şi/sau radiologic şi incendii de pădure, care au un impact major asupra comunităţilor, mediului şi populaţiei, Inspectoratul General pentru Situaţii de Urgenţă elaborează, cu avizul Departamentului pentru Situaţii de </w:t>
      </w:r>
      <w:r w:rsidRPr="001705D0">
        <w:rPr>
          <w:rFonts w:cs="Times New Roman"/>
          <w:szCs w:val="28"/>
          <w:lang w:val="ro-RO"/>
        </w:rPr>
        <w:lastRenderedPageBreak/>
        <w:t>Urgenţă din cadrul Ministerului Afacerilor Interne, o concepţie naţională de răspuns, cu sprijinul celorlalte autorităţi responsabile implicate în asigurarea conducerii şi intervenţiei operative în cadrul acţiunilor de răspuns.</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10</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La nivelul judeţelor şi al municipiului Bucureşti, precum şi al celorlalte unităţi administrativ-teritoriale, prin grija structurilor teritoriale aflate în subordinea, sub autoritatea sau coordonarea autorităţilor responsabile, se elaborează planuri de acţiune pe tipuri de risc, care se aprobă de preşedintele comitetului judeţean/al municipiului Bucureşti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IV</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Comandantul acţiunii şi comandantul intervenţiei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FF0000"/>
          <w:szCs w:val="28"/>
          <w:u w:val="single"/>
          <w:lang w:val="ro-RO"/>
        </w:rPr>
        <w:t>ART. 11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Comandantul acţiunii este persoana din cadrul structurilor Ministerului Afacerilor Interne prin care se asigură aplicarea prevederilor </w:t>
      </w:r>
      <w:r w:rsidRPr="001705D0">
        <w:rPr>
          <w:rFonts w:cs="Times New Roman"/>
          <w:color w:val="008000"/>
          <w:szCs w:val="28"/>
          <w:u w:val="single"/>
          <w:lang w:val="ro-RO"/>
        </w:rPr>
        <w:t>art. 9</w:t>
      </w:r>
      <w:r w:rsidRPr="001705D0">
        <w:rPr>
          <w:rFonts w:cs="Times New Roman"/>
          <w:szCs w:val="28"/>
          <w:lang w:val="ro-RO"/>
        </w:rPr>
        <w:t xml:space="preserve"> alin. (1), cu excepţia situaţiilor prevăzute la </w:t>
      </w:r>
      <w:r w:rsidRPr="001705D0">
        <w:rPr>
          <w:rFonts w:cs="Times New Roman"/>
          <w:color w:val="008000"/>
          <w:szCs w:val="28"/>
          <w:u w:val="single"/>
          <w:lang w:val="ro-RO"/>
        </w:rPr>
        <w:t>punctul 4.1</w:t>
      </w:r>
      <w:r w:rsidRPr="001705D0">
        <w:rPr>
          <w:rFonts w:cs="Times New Roman"/>
          <w:szCs w:val="28"/>
          <w:lang w:val="ro-RO"/>
        </w:rPr>
        <w:t xml:space="preserve"> din </w:t>
      </w:r>
      <w:r w:rsidRPr="001705D0">
        <w:rPr>
          <w:rFonts w:cs="Times New Roman"/>
          <w:color w:val="008000"/>
          <w:szCs w:val="28"/>
          <w:u w:val="single"/>
          <w:lang w:val="ro-RO"/>
        </w:rPr>
        <w:t>anexa nr. 3</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(2) Comandantul acţiunii coordonează integrat capabilităţile, după caz, prin structurile operaţionale din subordine/coordonare, Centrul Naţional de Coordonare şi Conducere a Intervenţiei, centrele judeţene/zonale de coordonare şi conducere a intervenţiei, Punctul operativ avansat şi comandantul/comandanţii intervenţiei, pe baza concepţiei naţionale de răspuns şi a planurilor de acţiune adaptate evoluţiei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La nivel naţional, comandantul acţiunii este secretarul de stat, şef al Departamentului pentru Situaţii de Urgenţă din cadrul Ministerului Afacerilor Interne sau persoana desemnată de acesta.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În situaţia în care sunt afectate mai multe judeţe, comandantul acţiunii poate fi desemnat la nivel zonal, prin dispoziţie a secretarului de stat, şef al Departamentului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(5) La nivel judeţean sau al municipiului Bucureşti, comandantul acţiunii este şeful inspectoratului pentru situaţii de urgenţă în a cărui zonă de competenţă s-a produs evenimentul.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 În situaţia în care şeful Departamentului pentru Situaţii de Urgenţă din cadrul Ministerului Afacerilor Interne devine comandantul acţiunii, inspectorii şefi ai inspectoratelor pentru situaţii de urgenţă care au exercitat atribuţiile prevăzute la </w:t>
      </w:r>
      <w:r w:rsidRPr="001705D0">
        <w:rPr>
          <w:rFonts w:cs="Times New Roman"/>
          <w:color w:val="008000"/>
          <w:szCs w:val="28"/>
          <w:u w:val="single"/>
          <w:lang w:val="ro-RO"/>
        </w:rPr>
        <w:t>art. 9</w:t>
      </w:r>
      <w:r w:rsidRPr="001705D0">
        <w:rPr>
          <w:rFonts w:cs="Times New Roman"/>
          <w:szCs w:val="28"/>
          <w:lang w:val="ro-RO"/>
        </w:rPr>
        <w:t xml:space="preserve"> alin. (1) devin, de drept, comandanţi ai intervenţiei în zona de competenţă.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Comandantul acţiunii are următoarele atribuţii: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coordonează forţele de intervenţie stabilite pentru înlăturarea consecinţelor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informează comitetul pentru situaţii de urgenţă competent despre evoluţia situaţiei de urgenţă şi modul de desfăşurare a intervenţiei;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dispune suplimentarea forţelor de intervenţie în funcţie de evoluţia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desemnează comandanţi ai intervenţiei din cadrul autorităţilor responsabile, în funcţie de tipul de risc produs şi de amploarea şi intensitatea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asigură implementarea deciziilor comitetului pentru situaţii de urgenţă competent, referitoare la gestionarea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13</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Comandantul intervenţiei este persoana care asigură în teren conducerea forţelor şi mijloacelor aparţinând autorităţilor responsabile, implicate în acţiunile de răspuns.</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Comandantul/Comandanţii intervenţiei se subordonează operaţional comandantului acţiunii şi asigură conducerea forţelor şi mijloacelor care acţionează în zona/sectorul de intervenţie repartizat de comandantul acţiunii.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14</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În exercitarea atribuţiilor specifice, comandantul acţiunii şi comandantul intervenţiei emit ordine cu caracter operativ, care sunt obligatorii pentru toate forţele şi mijloacele implicate în acţiunile de răspuns, indiferent de provenienţa acestora.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În funcţie de evoluţia situaţiei operative, comandantul acţiunii este abilitat să dispună suplimentarea forţelor şi mijloacelor de către oricare autoritate responsabilă.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15</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(1) Pentru pregătirea domeniului de acţiune prevăzut la </w:t>
      </w:r>
      <w:r w:rsidRPr="001705D0">
        <w:rPr>
          <w:rFonts w:cs="Times New Roman"/>
          <w:color w:val="008000"/>
          <w:szCs w:val="28"/>
          <w:u w:val="single"/>
          <w:lang w:val="ro-RO"/>
        </w:rPr>
        <w:t>art. 6</w:t>
      </w:r>
      <w:r w:rsidRPr="001705D0">
        <w:rPr>
          <w:rFonts w:cs="Times New Roman"/>
          <w:szCs w:val="28"/>
          <w:lang w:val="ro-RO"/>
        </w:rPr>
        <w:t xml:space="preserve"> alin. (1) lit. e) se realizează activităţi de evaluare a pagubelor produse de situaţiile de urgenţă la nivel judeţean/al municipiului Bucureşti, de către comisii desemnate prin ordin al prefectului.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Rapoartele de evaluare a pagubelor sunt centralizate la nivelul autorităţilor responsabile cu elaborarea regulamentului de gestionare a situaţiei de urgenţă specifice tipului de risc şi se transmit Ministerului Afacerilor Interne.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Refacerea/Reabilitarea zonelor afectate se realizează prin planuri şi programe care se aprobă prin hotărâri ale comitetelor pentru situaţii de urgenţă, întocmite pe baza rapoartelor de evaluare a pagubelor.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Fondurile necesare implementării măsurilor şi acţiunilor prevăzute în planurile şi programele prevăzute la alin. (3) se aprobă potrivit legii.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V</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Repartizarea funcţiilor de sprijin</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16</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Pentru fiecare tip de risc, autorităţile responsabile cu rol principal în cadrul domeniului de acţiune prevăzut la </w:t>
      </w:r>
      <w:r w:rsidRPr="001705D0">
        <w:rPr>
          <w:rFonts w:cs="Times New Roman"/>
          <w:color w:val="008000"/>
          <w:szCs w:val="28"/>
          <w:u w:val="single"/>
          <w:lang w:val="ro-RO"/>
        </w:rPr>
        <w:t>art. 6</w:t>
      </w:r>
      <w:r w:rsidRPr="001705D0">
        <w:rPr>
          <w:rFonts w:cs="Times New Roman"/>
          <w:szCs w:val="28"/>
          <w:lang w:val="ro-RO"/>
        </w:rPr>
        <w:t xml:space="preserve"> alin. (1) lit. c) beneficiază de sprijinul autorităţilor responsabile cu rol secundar, potrivit repartizării funcţiilor de sprijin prevăzute în </w:t>
      </w:r>
      <w:r w:rsidRPr="001705D0">
        <w:rPr>
          <w:rFonts w:cs="Times New Roman"/>
          <w:color w:val="008000"/>
          <w:szCs w:val="28"/>
          <w:u w:val="single"/>
          <w:lang w:val="ro-RO"/>
        </w:rPr>
        <w:t>anexa nr. 2</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17</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Lista activităţilor specifice care se îndeplinesc în cadrul funcţiilor de sprijin de către autorităţile responsabile şi organizaţiile neguvernamentale este prevăzută în </w:t>
      </w:r>
      <w:r w:rsidRPr="001705D0">
        <w:rPr>
          <w:rFonts w:cs="Times New Roman"/>
          <w:color w:val="008000"/>
          <w:szCs w:val="28"/>
          <w:u w:val="single"/>
          <w:lang w:val="ro-RO"/>
        </w:rPr>
        <w:t>anexa nr. 3</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18</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Autorităţile responsabile cu rol principal de la nivelul administraţiei publice centrale elaborează Registrul de capabilităţi asociate funcţiei de sprijin repartizate, pentru toate tipurile de risc prevăzute în </w:t>
      </w:r>
      <w:r w:rsidRPr="001705D0">
        <w:rPr>
          <w:rFonts w:cs="Times New Roman"/>
          <w:color w:val="008000"/>
          <w:szCs w:val="28"/>
          <w:u w:val="single"/>
          <w:lang w:val="ro-RO"/>
        </w:rPr>
        <w:t>anexa nr. 1</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Autorităţile responsabile cu rol secundar de la nivelul administraţiei publice centrale au obligaţia de a pune la dispoziţia autorităţilor prevăzute la alin. (1), la solicitarea acestora, datele privind capabilităţile proprii, în vederea elaborării Registrului de capabilităţi, cu respectarea prevederilor </w:t>
      </w:r>
      <w:r w:rsidRPr="001705D0">
        <w:rPr>
          <w:rFonts w:cs="Times New Roman"/>
          <w:color w:val="008000"/>
          <w:szCs w:val="28"/>
          <w:u w:val="single"/>
          <w:lang w:val="ro-RO"/>
        </w:rPr>
        <w:t>Legii nr. 182/2002</w:t>
      </w:r>
      <w:r w:rsidRPr="001705D0">
        <w:rPr>
          <w:rFonts w:cs="Times New Roman"/>
          <w:szCs w:val="28"/>
          <w:lang w:val="ro-RO"/>
        </w:rPr>
        <w:t xml:space="preserve"> privind protecţia informaţiilor clasificate, cu modificările şi completările ulterioare.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Ministerul Afacerilor Interne întocmeşte Registrul naţional de capabilităţi, prin integrarea datelor comunicate de autorităţile prevăzute la alin. (1).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Registrul naţional de capabilităţi se pune la dispoziţia Centrului Operaţional de Comandă al Guvernului, Centrului Naţional de Conducere Integrată şi Centrului Operaţional Naţional al Inspectoratului General pentru Situaţii de Urgenţă şi se utilizează în gestionarea situaţiilor de urgenţă de amploare şi intensitate deosebită.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CAPITOLUL VI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Dispoziţii finale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19</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Autorităţile responsabile implicate în asigurarea acţiunilor de răspuns pentru un anumit tip de risc asigură transmiterea operativă a datelor şi informaţiilor privind monitorizarea pericolelor, a riscurilor specifice şi a efectelor situaţiilor de urgenţă către Centrul Naţional de Conducere Integrată şi Centrul Operaţional Naţional al Inspectoratului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La nivel local, transmiterea operativă a datelor şi informaţiilor privind monitorizarea pericolelor, a riscurilor specifice şi a efectelor situaţiilor de urgenţă se asigură de către structurile teritoriale subordonate, aflate sub autoritatea sau în coordonarea autorităţii responsabile implicate în acţiunile de răspuns pentru tipul de risc produs, către centrele judeţene/zonale de conducere şi coordonare a intervenţiei, centrele operaţionale din cadrul inspectoratelor pentru situaţii de urgenţă şi centrul operativ cu activitate permanentă al autorităţii responsabile.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20</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În termen de 60 de zile de la intrarea în vigoare a prezentei hotărâri se elaborează: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ordinul pentru aprobarea structurii-cadru a planului de pregătire în domeniul situaţiilor de urgenţă, prevăzut la </w:t>
      </w:r>
      <w:r w:rsidRPr="001705D0">
        <w:rPr>
          <w:rFonts w:cs="Times New Roman"/>
          <w:color w:val="008000"/>
          <w:szCs w:val="28"/>
          <w:u w:val="single"/>
          <w:lang w:val="ro-RO"/>
        </w:rPr>
        <w:t>art. 7</w:t>
      </w:r>
      <w:r w:rsidRPr="001705D0">
        <w:rPr>
          <w:rFonts w:cs="Times New Roman"/>
          <w:szCs w:val="28"/>
          <w:lang w:val="ro-RO"/>
        </w:rPr>
        <w:t xml:space="preserve"> alin. (3);</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ordinul pentru aprobarea structurii-cadru a regulamentului de gestionare a situaţiei de urgenţă, prevăzut la </w:t>
      </w:r>
      <w:r w:rsidRPr="001705D0">
        <w:rPr>
          <w:rFonts w:cs="Times New Roman"/>
          <w:color w:val="008000"/>
          <w:szCs w:val="28"/>
          <w:u w:val="single"/>
          <w:lang w:val="ro-RO"/>
        </w:rPr>
        <w:t>art. 8</w:t>
      </w:r>
      <w:r w:rsidRPr="001705D0">
        <w:rPr>
          <w:rFonts w:cs="Times New Roman"/>
          <w:szCs w:val="28"/>
          <w:lang w:val="ro-RO"/>
        </w:rPr>
        <w:t xml:space="preserve"> alin. (2).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(2) În termen de 120 de zile de la intrarea în vigoare a ordinului prevăzut la alin. (1) lit. b) se elaborează regulamentele de gestionare a situaţiilor de urgenţă, prevăzute la </w:t>
      </w:r>
      <w:r w:rsidRPr="001705D0">
        <w:rPr>
          <w:rFonts w:cs="Times New Roman"/>
          <w:color w:val="008000"/>
          <w:szCs w:val="28"/>
          <w:u w:val="single"/>
          <w:lang w:val="ro-RO"/>
        </w:rPr>
        <w:t>art. 8</w:t>
      </w:r>
      <w:r w:rsidRPr="001705D0">
        <w:rPr>
          <w:rFonts w:cs="Times New Roman"/>
          <w:szCs w:val="28"/>
          <w:lang w:val="ro-RO"/>
        </w:rPr>
        <w:t xml:space="preserve"> alin. (1).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În termen de 120 de zile de la intrarea în vigoare a prezentei hotărâri se elaborează planurile de acţiune prevăzute la </w:t>
      </w:r>
      <w:r w:rsidRPr="001705D0">
        <w:rPr>
          <w:rFonts w:cs="Times New Roman"/>
          <w:color w:val="008000"/>
          <w:szCs w:val="28"/>
          <w:u w:val="single"/>
          <w:lang w:val="ro-RO"/>
        </w:rPr>
        <w:t>art. 10</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În termen de 180 de zile de la intrarea în vigoare a prezentei hotărâri se elaborează concepţiile naţionale de răspuns prevăzute la </w:t>
      </w:r>
      <w:r w:rsidRPr="001705D0">
        <w:rPr>
          <w:rFonts w:cs="Times New Roman"/>
          <w:color w:val="008000"/>
          <w:szCs w:val="28"/>
          <w:u w:val="single"/>
          <w:lang w:val="ro-RO"/>
        </w:rPr>
        <w:t>art. 9</w:t>
      </w:r>
      <w:r w:rsidRPr="001705D0">
        <w:rPr>
          <w:rFonts w:cs="Times New Roman"/>
          <w:szCs w:val="28"/>
          <w:lang w:val="ro-RO"/>
        </w:rPr>
        <w:t xml:space="preserve"> alin. (2).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Lista cu abrevierile utilizate de prezenta hotărâre este prevăzută în </w:t>
      </w:r>
      <w:r w:rsidRPr="001705D0">
        <w:rPr>
          <w:rFonts w:cs="Times New Roman"/>
          <w:color w:val="008000"/>
          <w:szCs w:val="28"/>
          <w:u w:val="single"/>
          <w:lang w:val="ro-RO"/>
        </w:rPr>
        <w:t>anexa nr. 4</w:t>
      </w: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22</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008000"/>
          <w:szCs w:val="28"/>
          <w:u w:val="single"/>
          <w:lang w:val="ro-RO"/>
        </w:rPr>
        <w:t>Anexele nr. 1</w:t>
      </w:r>
      <w:r w:rsidRPr="001705D0">
        <w:rPr>
          <w:rFonts w:cs="Times New Roman"/>
          <w:szCs w:val="28"/>
          <w:lang w:val="ro-RO"/>
        </w:rPr>
        <w:t xml:space="preserve"> - 4 fac parte integrantă din prezenta hotărâre.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23</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Prezenta hotărâre intră în vigoare la 15 zile de la data publicării în Monitorul Oficial al României, Partea 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La data prevăzută la alin. (1), </w:t>
      </w:r>
      <w:r w:rsidRPr="001705D0">
        <w:rPr>
          <w:rFonts w:cs="Times New Roman"/>
          <w:color w:val="008000"/>
          <w:szCs w:val="28"/>
          <w:u w:val="single"/>
          <w:lang w:val="ro-RO"/>
        </w:rPr>
        <w:t>anexa nr. 1</w:t>
      </w:r>
      <w:r w:rsidRPr="001705D0">
        <w:rPr>
          <w:rFonts w:cs="Times New Roman"/>
          <w:szCs w:val="28"/>
          <w:lang w:val="ro-RO"/>
        </w:rPr>
        <w:t xml:space="preserve"> la Regulamentul-cadru privind structura organizatorică, atribuţiile, funcţionarea şi dotarea comitetelor şi centrelor operative pentru situaţii de urgenţă, aprobat prin Hotărârea Guvernului nr. 1.491/2004, publicată în Monitorul Oficial al României, Partea I, nr. 885 din 28 septembrie 2004, se modifică şi se înlocuieşte cu </w:t>
      </w:r>
      <w:r w:rsidRPr="001705D0">
        <w:rPr>
          <w:rFonts w:cs="Times New Roman"/>
          <w:color w:val="008000"/>
          <w:szCs w:val="28"/>
          <w:u w:val="single"/>
          <w:lang w:val="ro-RO"/>
        </w:rPr>
        <w:t>anexa nr. 5</w:t>
      </w:r>
      <w:r w:rsidRPr="001705D0">
        <w:rPr>
          <w:rFonts w:cs="Times New Roman"/>
          <w:szCs w:val="28"/>
          <w:lang w:val="ro-RO"/>
        </w:rPr>
        <w:t xml:space="preserve"> la prezenta hotărâre.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ART. 24</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La data intrării în vigoare a prezentei hotărâri se abrogă </w:t>
      </w:r>
      <w:r w:rsidRPr="001705D0">
        <w:rPr>
          <w:rFonts w:cs="Times New Roman"/>
          <w:color w:val="008000"/>
          <w:szCs w:val="28"/>
          <w:u w:val="single"/>
          <w:lang w:val="ro-RO"/>
        </w:rPr>
        <w:t>Hotărârea Guvernului nr. 2.288/2004</w:t>
      </w:r>
      <w:r w:rsidRPr="001705D0">
        <w:rPr>
          <w:rFonts w:cs="Times New Roman"/>
          <w:szCs w:val="28"/>
          <w:lang w:val="ro-RO"/>
        </w:rPr>
        <w:t xml:space="preserve"> pentru aprobarea repartizării principalelor funcţii de sprijin pe care le asigură ministerele, celelalte organe centrale şi organizaţiile neguvernamentale privind prevenirea şi gestionarea situaţiilor de urgenţă, publicată în Monitorul Oficial al României, Partea I, nr. 9 din 4 ianuarie 2005.</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ANEXA 1</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Tipuri de risc, riscuri asociate, autorităţi responsabile şi domeniile de acţiune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Semnificaţia coloanelor din tabelul de mai jos este următoarea:</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A - Autoritatea responsabilă cu rol principal</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B - Autoritate responsabilă cu rol secundar</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C - Prevenire*)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D - Coordonare operaţională</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_______________________________________________________________________________________________________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|Nr | Tipul de  |   Riscul    |  A   |  B   |                   DOMENII DE ACŢIUNE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|crt| risc      |   asociat   |      |      |___________________________________________________________|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   |      Răspuns*)      |     Refacere/Reabilitare*)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   |  Misiuni de  | Investigare/ | Restabilirea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sprijin     | Evaluare     | stării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 normalitate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0 |     1     |      2      |   3  |   4  |   5  |   6  |      7       |       8      |       9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1.|Furtuni şi |Viscol       |MMAP  |MT    |MMAP  |MAI   |MADR          |MDRAP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|viscol     |             |      |      |MT    |      |MAI           |MAI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|MS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|MApN          |MT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|MENCS |      |MT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|Autorităţile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|administraţiei|administraţiei|economici/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|Furtuni -    |      |MMAP  |MMAP  |MAI   |MADR          |MDRAP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|vânt puternic|      |      |MT    |      |MAI           |MAI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|şi/sau       |      |      |MECRMA|      |MS            |MMAP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|precipitaţii |      |      |MADR  |      |MApN          |MT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|masive       |      |      |MDRAP |      |MT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|Autorităţile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|administraţiei|administraţiei|Operatorii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|publice locale|publice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|Căderi de    |      |MADR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|grindină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2.|Inundaţii  |Inundaţii ca |MMAP  |MDRAP |MMAP  |MAI   |MAI           |MDRAP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|urmare a     |      |MAI   |MDRAP |      |MS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|revărsărilor |      |      |MADR  |      |MApN          |MMAP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|naturale ale |      |      |MAI   |      |MT            |MADR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|cursurilor de|      |      |MS    |      |MECRMA        |MP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|apă cauzate  |      |      |MENCS |      |MDRAP         |Autorităţile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creşterea |      |      |      |      |MADR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|debitelor    |      |      |      |      |Autorităţile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|provenite din|      |      |      |      |administraţiei|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|precipitaţii |      |      |      |      |publice locale|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|şi/sau din   |      |      |      |      |Alte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|topirea      |      |      |      |      |organizaţii şi|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|bruscă a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|stratului de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|zăpadă sau a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|blocajelor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|cauzate de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|dimensiunile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|insuficiente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|ale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|secţiunilor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scurgere a|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|podurilor şi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|podeţelor,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|blocajelor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|produse de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|gheţuri sau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plutitori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|(deşeuri şi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|material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|lemnos),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|alunecări de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|teren,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|aluviuni şi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|avalanşe de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|zăpadă,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|precum şi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|inundaţii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|prin scurgeri|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pe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|versanţi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|Inundaţii    |      |MDRAP |MMAP  |MAI   |MAI, MS, MApN |MDRAP         |MDRAP,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|provocate de |      |ME    |MDRAP |      |MT            |MAI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|incidente,   |      |MECRMA|MADR  |      |MECRMA        |MMAP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|accidente sau|      |      |MAI   |      |MDRAP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|avarii la    |      |      |MS    |      |Autorităţile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|construcţiile|      |      |ME    |      |administraţiei|administraţiei|publice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|hidrotehnice |      |      |MENCS |      |publice locale|publice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|Inundaţii    |      |MADR  |MMAP  |MAI   |MAI           |MDRAP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|produse de   |      |      |MDRAP |      |MS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|ridicarea    |      |      |MADR  |      |MApN          |MMAP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|nivelului    |      |      |MAI   |      |MT            |MADR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|pânzei de apă|      |      |MS    |      |MECRMA        |MP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|freatică     |      |      |MENCS |      |MDRAP         |Autorităţile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|MADR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|Autorităţile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|administraţiei|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|Inundaţii    |      |MMAP  |MMAP  |MAI   |MAI           |MDRAP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|provocate de |      |      |MDRAP |      |MS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|furtuni      |      |      |MAI   |      |MApN          |MMAP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|marine       |      |      |MS    |      |MT            |MP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|MECRMA        |Autorităţile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|MDRAP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      |Autorităţile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|administraţiei|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3.|Căderi     |Ninsori      |MT    |MDRAP |MMAP  |MAI   |MAI, MMAP, MS,|MDRAP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|masive de  |abundente    |      |      |MT    |      |MApN          |MAI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|zăpadă     |             |      |      |MDRAP |      |MDRAP         |MMAP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|Autorităţile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|administraţiei|Autorităţile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|Blocare căi  |MT    |MAI   |MMAP  |MAI   |MAI, MMAP, MS,|MDRAP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|rutiere şi   |      |MDRAP |MT    |      |MApN          |MAI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|feroviare    |      |      |MDRAP |      |MDRAP         |MMAP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|Autorităţile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|administraţiei|Autorităţile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4.| Tornade                 |MMAP  |MDRAP |MMAP  |MAI   |MADR, MAI, MS,|MDRAP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|MT    |      |MApN, MT      |MAI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|MECRMA|      |Autorităţile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      |administraţiei|MP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|publice locale|Autorităţile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|MS    |      |Alte          |administraţiei|Operatorii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5.|Secetă     |Hidrologică  |MMAP  |MMAP  |MMAP  |MAI   |MECRMA        |MDRAP, MAI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|MADR  |      |MT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|MAI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|MS            |MADR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|MADR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              |administraţiei|economici/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|Pedologică   |MADR  |MADR  |MMAP  |MAI   |MECRMA        |MDRAP, MAI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|MADR  |      |MT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|MAI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|MS            |MADR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|MADR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              |administraţiei|economici/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6.|Temperaturi|Depuneri de  |MMAP  |MMAP  |MMAP  |MT/MAI|MAI           |MDRAP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|extreme    |gheaţă,      |      |      |MT    |      |MApN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|chiciură,    |      |      |MECRMA|      |MECRMA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|îngheţuri    |      |      |MDRAP |      |MDRAP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|timpurii sau |      |      |MAI   |      |Alte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|târzii       |      |      |MS    |      |organizaţii şi|administraţiei|economici/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|Polei        |      |MT    |MMAP  |MT/MAI|MAI           |MDRAP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|MT    |      |MApN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|ME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|MDRAP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|Alte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|organizaţii şi|administraţiei|economici/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|Poduri şi    |MMAP  |MMAP  |MMAP  |MAI   |MAI           |MDRAP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|baraje de    |      |      |MT    |      |MApN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|gheaţă pe apă|      |      |MECRMA|      |MECRMA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|(zăpor)      |      |      |MDRAP |      |MDRAP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|Alte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|organizaţii şi|administraţiei|economici/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|Poduri şi    |      |MT    |MMAP  |MT/MAI|MAI           |MDRAP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|baraje de    |      |      |MT    |      |MApN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|gheaţă pe    |      |      |MECRMA|      |MECRMA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|Dunăre       |      |      |MDRAP |      |MDRAP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|Alte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|organizaţii şi|administraţiei|economici/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      |structuri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|Caniculă     |      |MS    |MMAP  |MS/MAI|MApN          |MDRAP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|MT    |      |MECRMA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|MDRAP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|MT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|Alte          |MT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|organizaţii şi|Autorităţile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|structuri     |administraţiei|Titularii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7.|Incendii de|Incendii la  |MMAP  |MAI   |MMAP  |MAI   |MAI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|vegetaţie  |fondul       |      |      |MAI   |      |MApN          |MMAP          |Deţinătorii/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|forestier    |      |      |MDRAP |      |Autorităţile  |MP            |Administratorii|</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|administraţiei|Autorităţile  |terenurilor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locale|administraţiei|forestiere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|publice locale|Autorităţile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|Incendii la  |MMAP  |MADR  |MMAP  |MAI   |MAI, MApN     |MAI, MMAP     |MMAP,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|vegetaţie    |      |MDRAP |MADR  |      |Autorităţile  |MADR, MP      |Deţinătorii/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|ierboasă şi/ |      |      |MAI   |      |administraţiei|Autorităţile  |Administratorii|</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|sau arbustivă|      |      |MDRAP |      |publice locale|administraţiei|terenurilor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|Alte          |publice locale|afectate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      |conform       |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|Incendii la  |      |MADR  |MMAP  |MAI   |MAI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|culturi de   |      |MDRAP |MADR  |      |MApN          |MMAP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|cereale      |      |      |MAI   |      |Autorităţile  |MADR          |Deţinătorii/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|păioase      |      |      |MDRAP |      |administraţiei|MP            |Administratorii|</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locale|Autorităţile  |terenurilor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|administraţiei|afectate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şi|publice locale|Autorităţile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8.| Avalanşe                |MMAP  |MDRAP |MMAP  |MAI   |MMAP, MS, MT, |MAI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|MApN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      |MAE, Salvamont|MP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|MS    |      |Autorităţile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9.| Alunecări de teren      |MDRAP |MAI   |MDRAP |MAI   |MAI, MECRMA,  |MDRAP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|MT    |MMAP  |      |MT,           |MAI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|MApN          |MMAP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|MADR  |      |MDRAP, MS,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|MENCS |      |MADR          |Autorităţile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|10.| Cutremure de pământ     |MDRAP |MAI   |MDRAP |MAI   |MAI, MECRMA,  |MDRAP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|MMAP  |      |MS,           |MAI           |ME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|MApN, STS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|MADR  |      |MT, MAE,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|MENCS |      |MDRAP,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|MMAP, MADR    |administraţiei|Operatorii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|11.| Accidente, avarii,      |MECRMA|MAI   |MECRMA|MAI   |MAI, MS, MMAP,|MDRAP, 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explozii şi incendii în |      |      |MENCS |MECRMA|MDRAP/ISC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industrie, inclusiv     |      |      |MAI   |      |MApN          |MENCS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prăbuşiri de teren      |      |      |MDRAP |      |Alte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cauzate de exploatări   |      |      |MMAP  |      |organizaţii şi|Autorităţile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miniere sau alte        |      |      |      |      |structuri     |administraţiei|economici/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activităţi tehnologice  |      |      |      |      |conform       |publice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Prin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|operatorii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|economici/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|titularii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|autorizaţie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|12.|Accidente, |Accidente    |MECRMA|MDRAP |MECRMA|MAI   |MAI, MS, MApN,|MDRAP, MAI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|avarii,    |majore cu    |      |MAI   |MENCS |MECRMA|MMAP          |MMAP, MENCS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|explozii şi|implicaţii pe|      |      |MAI   |      |Alte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|incendii în|amplasament  |      |      |MDRAP |      |organizaţii şi|Autorităţile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|activităţi |             |      |      |MT    |      |structuri     |administraţiei|Titularii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|de         |             |      |      |      |      |conform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|transport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|şi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|depozitare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|produse    |Accidente    |MAI   |MECRMA|MECRMA|MAI   |MAI, MS, MApN,|MDRAP, MAI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|periculoase|majore cu    |      |MDRAP |MENCS |      |MMAP          |MMAP, MENCS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|implicaţii în|      |MS    |MAI   |      |Alte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|afara        |      |      |MDRAP |      |organizaţii şi|Autorităţile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|amplasamentu-|      |      |MT    |      |structuri     |administraţiei|Titularii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|lui          |      |      |MADR  |      |conform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|Accidente cu |MECRMA|MAI   |MECRMA|MAI   |MAI, MT, MS,  |MDRAP, MAI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|produse      |      |MT    |MENCS |      |MApN,         |MMAP, MENCS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|periculoase  |      |      |MAI   |      |MMAP          |MP, MT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 timpul    |      |      |MDRAP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|activităţii  |      |      |MT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transport |      |      |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|13.|Accidente, |Terestre     |MT    |MT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|avarii,    |             |      |MDRAP |MECRMA|      |MMAP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|explozii şi|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|incendii în|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|activităţi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|de         |             |      |      |MMAP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|transport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|Aeriene      |      |MApN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|MECRMA|      |MMAP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|MMAP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|Navale       |      |MAI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|MMAP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|Accidente, |Tuneluri     |MT    |MAI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|avarii,    |feroviare    |      |      |MECRMA|      |MT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|explozii şi|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|incendii în|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|activităţi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|de         |             |      |      |MMAP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|transport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|Tuneluri     |      |MAI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|rutiere      |      |      |MECRMA|      |MT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|MMAP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|La metrou    |      |MAI   |MT    |MAI   |MAI, MS, MApN,|MT,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|MECRMA|      |MT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|MENCS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      |organizaţii şi|administraţiei|Titularii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|structuri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|MMAP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 cablu     |MDRAP-|Auto- |MECRMA|MAI   |MAI, MS, MApN |MT, MAI, MENCS|MT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|ANRSC |rită- |MENCS |      |Salvamont     |MP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|ţile  |MAI   |      |Alte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|admi- |MDRAP |      |organizaţii   |administraţiei|Titularii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|nis-  |MMAP  |      |conform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|traţi-|      |      |domeniului de |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|ei pu-|      |      |competenţă    |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|blice |      |      |*) Prin       |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|locale|      |      |operatorii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|economici/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|titularii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|autorizaţie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|14.| Accidente, avarii,      |CNCAN |MAI   |CNCAN |MAI/  |MAI, CNCAN,   |CNCAN, ANDR   |CNCAN, ANDR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explozii, incendii sau  |      |MECRMA|ANDR  |CNCAN/|ANDR,         |MAI, MMAP     |MAI, MMAP,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alte evenimente în      |      |MS    |MAI   |ANDR  |MECRMA        |MENCS, MP, MS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activităţile nucleare   |      |      |MT    |      |MApN, MMAP,   |Autorităţile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sau radiologice         |      |      |MMAP  |      |MADR,         |administraţiei|Titularii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|MENCS |      |MS            |publice locale|autorizaţie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|MT, STS, MAE,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|15.|Poluare de |Care pun în  |MMAP  |MDRAP |MMAP  |MMAP  |MAI, MADR     |MDRAP, MAI    |MMAP, MT,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|ape        |pericol viaţa|      |      |MT    |MAI   |Autorităţile  |MMAP,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|oamenilor,   |      |      |MAI   |MT    |administraţiei|MT, MS,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|mediul       |      |      |MADR  |      |publice locale|Autorităţile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|acvatic şi   |      |      |MDRAP |      |Alte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|obiective    |      |      |MS    |      |organizaţii şi|publice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|majore de    |      |      |      |      |structuri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|alimentare cu|      |      |      |      |conform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|apă          |      |      |      |      |domeniului de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|Cu impact    |      |MAI   |MMAP  |MMAP  |MAI           |MDRAP, MAI    |MMAP, MT,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|major trans- |      |MT    |MT    |MAI   |MADR          |MMAP, MT, MS,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|frontalier   |      |      |MAI   |MT    |Alte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|MADR  |      |organizaţii şi|Autorităţile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|structuri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|conform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|Poluări      |MMAP  |MDRAP |MMAP  |MMAP  |MAI           |MDRAP, MAI    |MMAP,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|accidentale  |      |      |MT    |MAI   |MADR          |MMAP, MT, MS,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|ale          |      |      |MAI   |MT    |Alte          |MP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|cursurilor de|      |      |MADR  |      |organizaţii şi|Autorităţile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|apă          |      |      |MDRAP |      |structuri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|conform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|Poluări      |      |MMAP  |MMAP  |MMAP  |ANR/EMSA      |MDRAP         |MMAP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|marine în    |      |MAI   |MT    |MAI   |MT/CNRN       |MAI           |MT, MS,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|zona costieră|      |MT    |MAI   |MT    |RADIONAV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|MDRAP |      |ARSVOM        |MT, MS,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|MAI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|Alte          |administraţiei|Operatorii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|organizaţii şi|publice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|Poluări      |MMAP  |MT    |MMAP  |MMAP  |ANR/ARSVOM    |MDRAP         |MMAP,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|marine       |      |MDRAP |MT    |MAI   |CNRN RADIONAV,|MAI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|MT    |MAI           |MMAP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|MDRAP |      |Alte          |MT, MS,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|organizaţii şi|Autorităţile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|structuri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|16.| Prăbuşiri de            |MDRAP |MECRMA|MECRMA|MAI   |MS, MAI,      |MDRAP         |MMAP, MT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construcţii, instalaţii |      |ME    |MMAP  |MECRMA|MDRAP/ISC     |MAI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sau amenajări           |      |      |MT    |      |MADR, MMAP,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|MAI   |      |MT,           |MT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|MADR  |      |MApN          |MP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      |Autorităţile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|MS    |      |administraţiei|administraţiei|economici/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|17.|Eşecul     |Reţele       |MDRAP |MCSI  |MCSI  |MCSI/ |Operatorii    |MDRAP,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|utilităţi- |importante de|      |      |MDRAP |MAI   |economici/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|lor publice|radio şi     |      |      |MMAP  |      |Titularii de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|televiziune  |      |      |MAI   |      |autorizaţie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|Reţele       |      |STS   |MECRMA|MCSI/ |MCSI          |MDRAP,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|importante de|      |      |MCSI  |STS/  |STS           |MMAP,         |STS,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|comunicaţii  |      |      |MDRAP |MAI   |Operatorii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|şi           |      |      |MMAP  |      |economici/    |STS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|informatică  |      |      |MAI   |      |Titularii de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|autorizaţie   |administraţiei|Operatorii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|STS   |      |              |publice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|Reţele       |MDRAP |ME    |MECRMA|ME/MAI|MDRAP, MAI, MT|MDRAP,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|importante de|      |MECRMA|MCSI  |      |Operatorii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|energie      |      |      |MDRAP |      |economici/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|electrică şi |      |      |MMAP  |      |Titularii de  |administraţiei|publice locale;|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|de gaze      |      |      |MAI   |      |autorizaţie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      |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|Reţele       |      |MDRAP |MECRMA|MDRAP |MDRAP, MAI, MT|MDRAP,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|importante de|      |      |MCSI  |Admi- |Operatorii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|energie      |      |      |MDRAP |nis-  |economici/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|termică      |      |      |MMAP  |tra-  |Titularii de  |administraţiei|publice locale,|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|ţia   |autorizaţie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|lo-   |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|cală/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|MAI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|Eşecul     |Reţele       |MDRAP |MDRAP |MECRMA|MDRAP |MDRAP, MAI,   |MDRAP,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|utilităţi- |importante de|      |      |MCSI  |Admi- |MT,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|lor publice|alimentare cu|      |      |MDRAP |nis-  |MMAP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|apă          |      |      |MMAP  |tra-  |Operatorii    |administraţiei|publice locale,|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|MAI   |ţia   |economici/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|MS    |lo-   |Titularii de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|cală/ |autorizaţie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|MAI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|Reţele       |      |MDRAP |MECRMA|MDRAP |MAI, MT, MMAP |MDRAP,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|importante de|      |      |MCSI  |Admi- |Operatorii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|canalizare şi|      |      |MDRAP |nis-  |economici/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|epurare a    |      |      |MMAP  |tra-  |Titularii de  |administraţiei|publice locale,|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|apelor uzate |      |      |MAI   |ţia   |autorizaţie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|şi pluviale  |      |      |MS    |lo-   |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|cală/ |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|MAI   |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|_____________|      |______|______|______|______________|______________|_______________|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|Eşecul     |Cedări de    |MDRAP |MMAP  |MECRMA|MAI   |MAI, MS, MApN,|MDRAP,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|utilităţi- |baraje sau   |      |      |MCSI  |      |MT,           |MMAP,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|lor publice|alte         |      |      |MDRAP |      |MECRMA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|incidente    |      |      |MMAP  |      |MDRAP,        |administraţiei|publice locale,|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|care conduc  |      |      |MAI   |      |autorităţile  |publice locale|operatorii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|la evacuarea |      |      |MS    |      |administraţiei|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debite,   |      |      |MMAP  |      |publice locale|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|punând în    |      |      |      |      |Alte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|pericol viaţa|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|oamenilor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|18.| Căderi de obiecte din   |MENCS |MAI   |MENCS |MAI   |MApN, MS, MT, |MDRAP, MAI,   |MMAP, MT, MDRAP|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atmosferă şi din cosmos |      |      |MAI   |      |MCSI,         |MMAP,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|ANDR  |      |MADR, MDRAP,  |MT, MP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|MT    |      |MMAP,         |MENCS, ANDR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      |ANDR,         |Autorităţile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|MS    |      |autorităţile  |administraţiei|economici/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|ROSA  |      |administraţiei|publice locale|Titularii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|19.| Muniţie neexplodată sau |MAI   |MApN  |MAI   |MAI   |MApN          |MDRAP, MAI    |MAI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nedezactivată rămasă din|      |      |MENCS |      |SRI           |MP, MENCS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timpul conflictelor     |      |      |MDRAP |      |              |Autorităţile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militare                |      |      |MS    |      |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|20.| Epidemii                |MS    |MAI   |MS    |MS    |MAI           |MS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|MENCS |MAI   |MADR/ANSVSA   |MP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|MApN          |MENCS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|MDRAP |      |MT            |Autorităţile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|MAE           |administraţiei|publice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|21.| Epizootii/Zoonoze       |ANSVSA|MS    |ANSVSA|MADR  |MS            |ANSVSA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|MADR  |MAI   |ANSVSA|MAI           |MP            |ANSVSA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|MECRMA|MAI   |MAE           |Autorităţile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|MS    |      |MApN          |administraţiei|administraţiei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|MMAP          |publice locale|publice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|MT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|22.| Risc radiologic         |CNCAN |MAI   |ANDR  |MAI   |MAI, CNCAN,   |MDRAP         |MDRAP, MS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|MApN  |CNCAN |      |MECRMA, MApN  |ANDR, MS      |ANDR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|MS    |MS    |      |MMAP, MS, MT,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|MAI   |      |STS,          |MENCS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|MMAP  |      |MAE, ANDR     |Autorităţile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|administraţiei|Operatorii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|administraţiei|publice locale|economici/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|23.| Incendii                |MAI   |MDRAP |MAI   |MAI   |MAI           |MAI           |MDRAP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|MENCS |      |Autorităţile  |MP            |Autorităţile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|Operatorii    |              |Operatorii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|economici/    |              |economici/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|Titularii de  |              |Titularii de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|autorizaţie   |              |autorizaţie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 Situaţii determinate de |ANF   |ANF   |ANF   |MADR  |MAI           |MADR/ANF      |MADR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atacul organismelor     |      |      |      |      |MAE           |Autorităţile  |ANF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dăunătoare plantelor    |      |      |      |      |MMAP          |administraţiei|Autorităţile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|Autorităţile  |publice locale|administraţiei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|administraţiei|              |publice locale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|publice locale|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|Operatorii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|economici/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|Titularii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                         |      |      |      |      |autorizaţie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|Alte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|organizaţii şi|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|structuri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|conform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|domeniului de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      |      |      |      |competenţă    |              |               |</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ascii="Courier New" w:hAnsi="Courier New" w:cs="Courier New"/>
          <w:sz w:val="18"/>
          <w:lang w:val="ro-RO"/>
        </w:rPr>
        <w:t>|___|_________________________|______|______|______|______|______________|______________|_______________|</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Acţiunile şi măsurile de pregătire se detaliază de autorităţile responsabile cu rol principal şi secundar în regulamentele de gestionare a situaţiilor de urgenţă pe tipul de risc repartizat.</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FF0000"/>
          <w:szCs w:val="28"/>
          <w:u w:val="single"/>
          <w:lang w:val="ro-RO"/>
        </w:rPr>
        <w:t>ANEXA 2</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Repartizarea principalelor funcţii de sprijin</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Semnificaţia coloanelor din tabelul de mai jos este următoarea:</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a - Înştiinţare, avertizare şi alarmare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b - Recunoaştere şi cercetare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c - Comunicaţii şi informatică</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b/>
          <w:bCs/>
          <w:color w:val="008000"/>
          <w:sz w:val="18"/>
          <w:u w:val="single"/>
          <w:lang w:val="ro-RO"/>
        </w:rPr>
        <w:t>#M1</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i/>
          <w:iCs/>
          <w:sz w:val="18"/>
          <w:lang w:val="ro-RO"/>
        </w:rPr>
        <w:t xml:space="preserve">    d - Căutare şi salvare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b/>
          <w:bCs/>
          <w:color w:val="008000"/>
          <w:sz w:val="18"/>
          <w:u w:val="single"/>
          <w:lang w:val="ro-RO"/>
        </w:rPr>
        <w:t>#B</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e - Descarcerare, deblocare căi de acces</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f - Protecţia populaţiei (evacuare, cazare, adăpostire, asigurare apă şi hrană, alte măsuri de protecţie)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g - Asistenţă medicală de urgenţă (prim ajutor calificat, triaj, stabilizare, evacuare medicală, asistenţă medicală de urgenţă în unităţile primire urgenţe şi compartimentele de primire urgenţe)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h - Asistenţă medicală în faza spitalicească</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i - Localizarea şi stingerea incendiilor</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j - Neutralizarea materialelor periculoase/explozive/radioactive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k - Asigurarea transportului</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l - Asigurarea energiei pentru iluminat, încălzire şi alte utilităţi</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m - Efectuarea depoluării şi decontaminării CBRN</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n - Menţinerea, asigurarea şi restabilirea ordinii publice pe timpul situaţiilor de urgenţă</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o - Restabilirea stării provizorii de normalitate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p - Acordarea de ajutoare de primă necesitate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q - Acordarea asistenţei sociale, psihologice şi religioase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r - Implementare măsuri la epizootii grave şi zoonoze, precum şi la cele de natură fitosanitară</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Autorităţi responsabile|a |b |c |d |e |f |g |h |i |j |k |l |m |n |o |p |q |r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0            |1 |2 |3 |4 |5 |6 |7 |8 |9 |10|11|12|13|14|15|16|17|18|</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   |</w:t>
      </w:r>
      <w:r w:rsidRPr="001705D0">
        <w:rPr>
          <w:rFonts w:ascii="Courier New" w:hAnsi="Courier New" w:cs="Courier New"/>
          <w:b/>
          <w:bCs/>
          <w:sz w:val="18"/>
          <w:lang w:val="ro-RO"/>
        </w:rPr>
        <w:t>MAI</w:t>
      </w:r>
      <w:r w:rsidRPr="001705D0">
        <w:rPr>
          <w:rFonts w:ascii="Courier New" w:hAnsi="Courier New" w:cs="Courier New"/>
          <w:sz w:val="18"/>
          <w:lang w:val="ro-RO"/>
        </w:rPr>
        <w:t xml:space="preserve">               |P |P |S |P |P |P |P |S |P |P |S |S |P |P |S |P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|1.1. |IGSU              |P |P |S |P |P |P |P |  |P |P |S |S |P |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 |IGPR              |S |S |S |S |S |S |  |  |  |P*|S |  |S |S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|1.3. |IGJR              |S |S |S |S |S |S |S |  |S |S |S |  |  |P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|1.4. |IGPF              |S |S |S |S |  |S |  |  |S |  |S |  |  |S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|1.5. |IGAv              |  |S |S |P |  |S |S |  |S |  |S |  |  |S |  |S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|1.6. |IGI               |S |  |  |  |S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|1.7. |ANRSPS            |  |  |  |  |S |P*|  |S |  |  |  |  |  |  |S |P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|1.8. |DGICIP/instituţia |S |  |  |  |S |S |  |  |  |S |  |S |  |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|prefectului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|1.9. |DEPABD            |  |  |  |  |  |S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|1.10.|Reţea sanitară    |  |  |  |  |  |  |S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|proprie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   |</w:t>
      </w:r>
      <w:r w:rsidRPr="001705D0">
        <w:rPr>
          <w:rFonts w:ascii="Courier New" w:hAnsi="Courier New" w:cs="Courier New"/>
          <w:b/>
          <w:bCs/>
          <w:sz w:val="18"/>
          <w:lang w:val="ro-RO"/>
        </w:rPr>
        <w:t>MApN</w:t>
      </w:r>
      <w:r w:rsidRPr="001705D0">
        <w:rPr>
          <w:rFonts w:ascii="Courier New" w:hAnsi="Courier New" w:cs="Courier New"/>
          <w:sz w:val="18"/>
          <w:lang w:val="ro-RO"/>
        </w:rPr>
        <w:t xml:space="preserve">              |S |S |S |P*|S |S |S |S |S |S |S |  |S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   |</w:t>
      </w:r>
      <w:r w:rsidRPr="001705D0">
        <w:rPr>
          <w:rFonts w:ascii="Courier New" w:hAnsi="Courier New" w:cs="Courier New"/>
          <w:b/>
          <w:bCs/>
          <w:sz w:val="18"/>
          <w:lang w:val="ro-RO"/>
        </w:rPr>
        <w:t>MADR</w:t>
      </w:r>
      <w:r w:rsidRPr="001705D0">
        <w:rPr>
          <w:rFonts w:ascii="Courier New" w:hAnsi="Courier New" w:cs="Courier New"/>
          <w:sz w:val="18"/>
          <w:lang w:val="ro-RO"/>
        </w:rPr>
        <w:t xml:space="preserve">              |S |S |S |  |  |S |  |  |  |S |  |  |S |  |S |S |  |P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|3.1. |Structurile din   |S |S |  |  |  |  |  |  |  |S |  |  |S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|domeniul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|îmbunătăţirilor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|funciare,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|protecţia solului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|şi fitosanitar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|3.2. |APIA              |S |S |  |  |  |  |  |  |  |  |  |  |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|3.3. |ANSVSA            |S |S |  |  |  |S |  |  |  |S |  |  |S |  |S |S |  |P*|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|3.4. |AASNACP           |S |  |  |  |  |S |  |  |  |  |  |  |  |  |S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|3.5. |ANF               |S |S |                                            |P*|</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|4.   |</w:t>
      </w:r>
      <w:r w:rsidRPr="001705D0">
        <w:rPr>
          <w:rFonts w:ascii="Courier New" w:hAnsi="Courier New" w:cs="Courier New"/>
          <w:b/>
          <w:bCs/>
          <w:sz w:val="18"/>
          <w:lang w:val="ro-RO"/>
        </w:rPr>
        <w:t>MDRAP</w:t>
      </w:r>
      <w:r w:rsidRPr="001705D0">
        <w:rPr>
          <w:rFonts w:ascii="Courier New" w:hAnsi="Courier New" w:cs="Courier New"/>
          <w:sz w:val="18"/>
          <w:lang w:val="ro-RO"/>
        </w:rPr>
        <w:t xml:space="preserve">             |S |S |S |S |S |S |S |S |S |S |S |S |P*|S |P |S |P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|4.1. |ISC               |  |  |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|4.2. |ANCPI             |  |S |S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|4.3. |CJSU/CLSU         |S |S |S |S |S |S |S |S |P*|S |S |S |P*|S |P |S |P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|Autoritate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|judeţeană sau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|locală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   |</w:t>
      </w:r>
      <w:r w:rsidRPr="001705D0">
        <w:rPr>
          <w:rFonts w:ascii="Courier New" w:hAnsi="Courier New" w:cs="Courier New"/>
          <w:b/>
          <w:bCs/>
          <w:sz w:val="18"/>
          <w:lang w:val="ro-RO"/>
        </w:rPr>
        <w:t>MENCS</w:t>
      </w:r>
      <w:r w:rsidRPr="001705D0">
        <w:rPr>
          <w:rFonts w:ascii="Courier New" w:hAnsi="Courier New" w:cs="Courier New"/>
          <w:sz w:val="18"/>
          <w:lang w:val="ro-RO"/>
        </w:rPr>
        <w:t xml:space="preserve">             |S |S |S |  |  |S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|5.1. |INCDFP            |S |  |S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|5.2. |URBAN-INCERC      |S |S |S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|5.3. |ROSA              |S |S |S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|5.4. |ICS               |  |  |  |  |  |  |  |  |  |  |  |  |S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|5.5. |INCD              |  |  |  |  |  |  |  |  |  |  |  |  |S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   |</w:t>
      </w:r>
      <w:r w:rsidRPr="001705D0">
        <w:rPr>
          <w:rFonts w:ascii="Courier New" w:hAnsi="Courier New" w:cs="Courier New"/>
          <w:b/>
          <w:bCs/>
          <w:sz w:val="18"/>
          <w:lang w:val="ro-RO"/>
        </w:rPr>
        <w:t>MS</w:t>
      </w:r>
      <w:r w:rsidRPr="001705D0">
        <w:rPr>
          <w:rFonts w:ascii="Courier New" w:hAnsi="Courier New" w:cs="Courier New"/>
          <w:sz w:val="18"/>
          <w:lang w:val="ro-RO"/>
        </w:rPr>
        <w:t xml:space="preserve">                |S |S |S |S |S |S |P*|P |  |S |S |S |S |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|6.1. |COSU              |S |  |  |S |  |  |  |  |  |  |  |  |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|6.2. |Spitale regionale |  |  |  |  |  |  |S |P |S |S |S |S |S |  |  |S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|şi judeţene de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|urgenţă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|6.3. |Alte spitale şi   |  |  |  |  |  |  |S |S |  |  |  |  |  |  |  |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|institute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|6.4. |UPU               |S |S |S |S |S |  |S |S |  |S |S |S |S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|6.5. |DGAMSP            |S |  |  |  |  |S |S |S |  |S |S |S |S |  |  |S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|6.6. |IML               |  |  |  |  |  |  |  |  |  |  |S |  |  |  |  |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|6.7. |INCD              |S |  |  |  |  |  |S |  |  |S |  |  |S |  |  |S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|6.8. |DSP-LIR           |S |S |  |  |  |S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|6.9. |INSP              |S |S |  |  |  |S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|6.10.|CNMFTMVM          |  |S |  |  |  |S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|6.11 |ISS               |  |  |  |  |  |  |S |S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|6.12 |SMU               |  |  |  |S |  |  |S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   |</w:t>
      </w:r>
      <w:r w:rsidRPr="001705D0">
        <w:rPr>
          <w:rFonts w:ascii="Courier New" w:hAnsi="Courier New" w:cs="Courier New"/>
          <w:b/>
          <w:bCs/>
          <w:sz w:val="18"/>
          <w:lang w:val="ro-RO"/>
        </w:rPr>
        <w:t>MCSI</w:t>
      </w:r>
      <w:r w:rsidRPr="001705D0">
        <w:rPr>
          <w:rFonts w:ascii="Courier New" w:hAnsi="Courier New" w:cs="Courier New"/>
          <w:sz w:val="18"/>
          <w:lang w:val="ro-RO"/>
        </w:rPr>
        <w:t xml:space="preserve">              |S |S |S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|7.1. |ANCOM             |S |  |S |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|7.2. |Operatori privaţi |S |S |S |S |  |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|7.3. |CNA               |S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|7.4. |SRR               |S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|7.5. |SRT               |S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|7.6. |SPI               |S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|7.7. |SPRT              |S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   |</w:t>
      </w:r>
      <w:r w:rsidRPr="001705D0">
        <w:rPr>
          <w:rFonts w:ascii="Courier New" w:hAnsi="Courier New" w:cs="Courier New"/>
          <w:b/>
          <w:bCs/>
          <w:sz w:val="18"/>
          <w:lang w:val="ro-RO"/>
        </w:rPr>
        <w:t>MMAP</w:t>
      </w:r>
      <w:r w:rsidRPr="001705D0">
        <w:rPr>
          <w:rFonts w:ascii="Courier New" w:hAnsi="Courier New" w:cs="Courier New"/>
          <w:sz w:val="18"/>
          <w:lang w:val="ro-RO"/>
        </w:rPr>
        <w:t xml:space="preserve">              |S |S |S |S |S |  |  |S |P*|P*|S |  |S |  |S |S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|8.1. |ITRSV             |  |S |S |  |  |  |  |  |P*|  |  |  |  |  |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|8.2. |ANPM              |S |S |S |  |  |  |  |  |  |S |  |  |S |  |S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|8.3. |GNM               |S |S |  |  |  |  |  |  |  |S |  |  |  |  |S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|8.4. |ARBDD             |  |S |  |S |S |  |  |  |S |S |S |  |S |  |  |S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|8.5. |ANM               |S |  |S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|8.6. |INHGA             |S |  |S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|8.7. |ROMSILVA          |  |S |S |  |S |  |  |  |P*|  |S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|8.8. |ANAR              |S |  |S |  |  |  |  |  |  |  |  |  |S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|9.   |</w:t>
      </w:r>
      <w:r w:rsidRPr="001705D0">
        <w:rPr>
          <w:rFonts w:ascii="Courier New" w:hAnsi="Courier New" w:cs="Courier New"/>
          <w:b/>
          <w:bCs/>
          <w:sz w:val="18"/>
          <w:lang w:val="ro-RO"/>
        </w:rPr>
        <w:t>MMFPSPV</w:t>
      </w:r>
      <w:r w:rsidRPr="001705D0">
        <w:rPr>
          <w:rFonts w:ascii="Courier New" w:hAnsi="Courier New" w:cs="Courier New"/>
          <w:sz w:val="18"/>
          <w:lang w:val="ro-RO"/>
        </w:rPr>
        <w:t xml:space="preserve">           |  |  |S |  |S |  |  |  |  |  |  |S |  |  |S |S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|10.  |</w:t>
      </w:r>
      <w:r w:rsidRPr="001705D0">
        <w:rPr>
          <w:rFonts w:ascii="Courier New" w:hAnsi="Courier New" w:cs="Courier New"/>
          <w:b/>
          <w:bCs/>
          <w:sz w:val="18"/>
          <w:lang w:val="ro-RO"/>
        </w:rPr>
        <w:t>MFP</w:t>
      </w:r>
      <w:r w:rsidRPr="001705D0">
        <w:rPr>
          <w:rFonts w:ascii="Courier New" w:hAnsi="Courier New" w:cs="Courier New"/>
          <w:sz w:val="18"/>
          <w:lang w:val="ro-RO"/>
        </w:rPr>
        <w:t xml:space="preserve">               |  |  |S |  |S |  |  |  |  |  |  |S |  |  |S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|11.  |</w:t>
      </w:r>
      <w:r w:rsidRPr="001705D0">
        <w:rPr>
          <w:rFonts w:ascii="Courier New" w:hAnsi="Courier New" w:cs="Courier New"/>
          <w:b/>
          <w:bCs/>
          <w:sz w:val="18"/>
          <w:lang w:val="ro-RO"/>
        </w:rPr>
        <w:t>MAE</w:t>
      </w:r>
      <w:r w:rsidRPr="001705D0">
        <w:rPr>
          <w:rFonts w:ascii="Courier New" w:hAnsi="Courier New" w:cs="Courier New"/>
          <w:sz w:val="18"/>
          <w:lang w:val="ro-RO"/>
        </w:rPr>
        <w:t xml:space="preserve">               |S |  |S |  |  |  |  |  |  |  |  |  |  |  |  |S |S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  |</w:t>
      </w:r>
      <w:r w:rsidRPr="001705D0">
        <w:rPr>
          <w:rFonts w:ascii="Courier New" w:hAnsi="Courier New" w:cs="Courier New"/>
          <w:b/>
          <w:bCs/>
          <w:sz w:val="18"/>
          <w:lang w:val="ro-RO"/>
        </w:rPr>
        <w:t>MT</w:t>
      </w:r>
      <w:r w:rsidRPr="001705D0">
        <w:rPr>
          <w:rFonts w:ascii="Courier New" w:hAnsi="Courier New" w:cs="Courier New"/>
          <w:sz w:val="18"/>
          <w:lang w:val="ro-RO"/>
        </w:rPr>
        <w:t xml:space="preserve">                |S |S |  |P*|S |S |S |S |S |S |P |S |S |  |S |  |  |S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b/>
          <w:bCs/>
          <w:color w:val="008000"/>
          <w:sz w:val="18"/>
          <w:u w:val="single"/>
          <w:lang w:val="ro-RO"/>
        </w:rPr>
        <w:t>#M1</w:t>
      </w:r>
    </w:p>
    <w:p w:rsidR="001705D0" w:rsidRPr="001705D0" w:rsidRDefault="001705D0" w:rsidP="001705D0">
      <w:pPr>
        <w:autoSpaceDE w:val="0"/>
        <w:autoSpaceDN w:val="0"/>
        <w:adjustRightInd w:val="0"/>
        <w:spacing w:after="0" w:line="240" w:lineRule="auto"/>
        <w:rPr>
          <w:rFonts w:ascii="Courier New" w:hAnsi="Courier New" w:cs="Courier New"/>
          <w:i/>
          <w:iCs/>
          <w:sz w:val="18"/>
          <w:lang w:val="ro-RO"/>
        </w:rPr>
      </w:pPr>
      <w:r w:rsidRPr="001705D0">
        <w:rPr>
          <w:rFonts w:ascii="Courier New" w:hAnsi="Courier New" w:cs="Courier New"/>
          <w:i/>
          <w:iCs/>
          <w:sz w:val="18"/>
          <w:lang w:val="ro-RO"/>
        </w:rPr>
        <w:t>|12.1.|ROMATSA           |S |  |S |S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i/>
          <w:iCs/>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b/>
          <w:bCs/>
          <w:color w:val="008000"/>
          <w:sz w:val="18"/>
          <w:u w:val="single"/>
          <w:lang w:val="ro-RO"/>
        </w:rPr>
        <w:t>#B</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|12.2.|ANR               |  |P*|  |P*|  |  |  |  |S |  |S |  |S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|12.3.|ARSVOM            |  |S |  |P*|S |  |  |  |S |  |S |  |S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|12.4.|CNRN RADIONAV     |S |  |S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|12.5.|AFDJ              |S |S |  |S |S |S |  |  |S |  |S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|12.6.|APDM              |S |S |  |S |S |S |  |  |S |  |S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|12.7.|APDF              |S |S |  |S |S |S |  |  |S |  |S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|12.8.|METROREX          |  |  |  |S |  |  |  |  |S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|12.9 |CNADNR            |S |  |  |  |S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|12.10|CFR călători      |S |  |  |  |S |  |  |  |S |  |P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|12.11|CFR marfă         |S |  |  |  |S |  |  |  |S |  |P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|12.12|CNCF CFR SA       |S |  |  |  |S |S |  |  |  |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|12.13|Reţea sanitară    |  |  |  |  |  |  |S |S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|proprie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|12.14|Administratorii   |S |  |S |S |S |  |S |  |S |S |  |S |S |  |S |S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|aerodromurilor de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|sub autoritatea MT|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|13.  |</w:t>
      </w:r>
      <w:r w:rsidRPr="001705D0">
        <w:rPr>
          <w:rFonts w:ascii="Courier New" w:hAnsi="Courier New" w:cs="Courier New"/>
          <w:b/>
          <w:bCs/>
          <w:sz w:val="18"/>
          <w:lang w:val="ro-RO"/>
        </w:rPr>
        <w:t>STS</w:t>
      </w:r>
      <w:r w:rsidRPr="001705D0">
        <w:rPr>
          <w:rFonts w:ascii="Courier New" w:hAnsi="Courier New" w:cs="Courier New"/>
          <w:sz w:val="18"/>
          <w:lang w:val="ro-RO"/>
        </w:rPr>
        <w:t xml:space="preserve">               |S |  |P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|14.  |</w:t>
      </w:r>
      <w:r w:rsidRPr="001705D0">
        <w:rPr>
          <w:rFonts w:ascii="Courier New" w:hAnsi="Courier New" w:cs="Courier New"/>
          <w:b/>
          <w:bCs/>
          <w:sz w:val="18"/>
          <w:lang w:val="ro-RO"/>
        </w:rPr>
        <w:t>MECRMA</w:t>
      </w:r>
      <w:r w:rsidRPr="001705D0">
        <w:rPr>
          <w:rFonts w:ascii="Courier New" w:hAnsi="Courier New" w:cs="Courier New"/>
          <w:sz w:val="18"/>
          <w:lang w:val="ro-RO"/>
        </w:rPr>
        <w:t xml:space="preserve">            |S |S |S |P*|S |  |  |  |  |S |S |  |S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|14.1.|ANDR              |S |S |  |  |  |  |  |  |  |S |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|14.2.|Op. ec. din       |S |S |  |P*|S |  |  |  |  |S |  |  |S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|sectorul minier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|15.  |</w:t>
      </w:r>
      <w:r w:rsidRPr="001705D0">
        <w:rPr>
          <w:rFonts w:ascii="Courier New" w:hAnsi="Courier New" w:cs="Courier New"/>
          <w:b/>
          <w:bCs/>
          <w:sz w:val="18"/>
          <w:lang w:val="ro-RO"/>
        </w:rPr>
        <w:t>MP</w:t>
      </w:r>
      <w:r w:rsidRPr="001705D0">
        <w:rPr>
          <w:rFonts w:ascii="Courier New" w:hAnsi="Courier New" w:cs="Courier New"/>
          <w:sz w:val="18"/>
          <w:lang w:val="ro-RO"/>
        </w:rPr>
        <w:t xml:space="preserve">                |  |S |  |  |  |  |  |  |  |  |  |  |  |S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|16.  |</w:t>
      </w:r>
      <w:r w:rsidRPr="001705D0">
        <w:rPr>
          <w:rFonts w:ascii="Courier New" w:hAnsi="Courier New" w:cs="Courier New"/>
          <w:b/>
          <w:bCs/>
          <w:sz w:val="18"/>
          <w:lang w:val="ro-RO"/>
        </w:rPr>
        <w:t>MJ</w:t>
      </w:r>
      <w:r w:rsidRPr="001705D0">
        <w:rPr>
          <w:rFonts w:ascii="Courier New" w:hAnsi="Courier New" w:cs="Courier New"/>
          <w:sz w:val="18"/>
          <w:lang w:val="ro-RO"/>
        </w:rPr>
        <w:t xml:space="preserve">                |  |S |  |  |  |  |S |S |  |  |  |  |  |S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|16.1.|ANP               |  |  |  |  |  |  |  |  |  |  |  |  |  |S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|16.2.|Reţea sanitară    |  |  |  |  |  |  |S |S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|proprie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|17.  |</w:t>
      </w:r>
      <w:r w:rsidRPr="001705D0">
        <w:rPr>
          <w:rFonts w:ascii="Courier New" w:hAnsi="Courier New" w:cs="Courier New"/>
          <w:b/>
          <w:bCs/>
          <w:sz w:val="18"/>
          <w:lang w:val="ro-RO"/>
        </w:rPr>
        <w:t>MC</w:t>
      </w:r>
      <w:r w:rsidRPr="001705D0">
        <w:rPr>
          <w:rFonts w:ascii="Courier New" w:hAnsi="Courier New" w:cs="Courier New"/>
          <w:sz w:val="18"/>
          <w:lang w:val="ro-RO"/>
        </w:rPr>
        <w:t xml:space="preserve">                |S |  |S |  |S |  |  |  |  |  |S |  |  |  |S |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|18.  |</w:t>
      </w:r>
      <w:r w:rsidRPr="001705D0">
        <w:rPr>
          <w:rFonts w:ascii="Courier New" w:hAnsi="Courier New" w:cs="Courier New"/>
          <w:b/>
          <w:bCs/>
          <w:sz w:val="18"/>
          <w:lang w:val="ro-RO"/>
        </w:rPr>
        <w:t>MTS</w:t>
      </w:r>
      <w:r w:rsidRPr="001705D0">
        <w:rPr>
          <w:rFonts w:ascii="Courier New" w:hAnsi="Courier New" w:cs="Courier New"/>
          <w:sz w:val="18"/>
          <w:lang w:val="ro-RO"/>
        </w:rPr>
        <w:t xml:space="preserve">               |  |  |S |  |S |  |  |  |  |  |S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|19.  |</w:t>
      </w:r>
      <w:r w:rsidRPr="001705D0">
        <w:rPr>
          <w:rFonts w:ascii="Courier New" w:hAnsi="Courier New" w:cs="Courier New"/>
          <w:b/>
          <w:bCs/>
          <w:sz w:val="18"/>
          <w:lang w:val="ro-RO"/>
        </w:rPr>
        <w:t>ME</w:t>
      </w:r>
      <w:r w:rsidRPr="001705D0">
        <w:rPr>
          <w:rFonts w:ascii="Courier New" w:hAnsi="Courier New" w:cs="Courier New"/>
          <w:sz w:val="18"/>
          <w:lang w:val="ro-RO"/>
        </w:rPr>
        <w:t xml:space="preserve">                |S |  |S |  |  |  |  |  |  |  |  |P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|20.  |</w:t>
      </w:r>
      <w:r w:rsidRPr="001705D0">
        <w:rPr>
          <w:rFonts w:ascii="Courier New" w:hAnsi="Courier New" w:cs="Courier New"/>
          <w:b/>
          <w:bCs/>
          <w:sz w:val="18"/>
          <w:lang w:val="ro-RO"/>
        </w:rPr>
        <w:t>CNCAN</w:t>
      </w:r>
      <w:r w:rsidRPr="001705D0">
        <w:rPr>
          <w:rFonts w:ascii="Courier New" w:hAnsi="Courier New" w:cs="Courier New"/>
          <w:sz w:val="18"/>
          <w:lang w:val="ro-RO"/>
        </w:rPr>
        <w:t xml:space="preserve">             |S |S |S |  |  |S |  |  |  |S |S |S |S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|21.  |</w:t>
      </w:r>
      <w:r w:rsidRPr="001705D0">
        <w:rPr>
          <w:rFonts w:ascii="Courier New" w:hAnsi="Courier New" w:cs="Courier New"/>
          <w:b/>
          <w:bCs/>
          <w:sz w:val="18"/>
          <w:lang w:val="ro-RO"/>
        </w:rPr>
        <w:t>SRI</w:t>
      </w:r>
      <w:r w:rsidRPr="001705D0">
        <w:rPr>
          <w:rFonts w:ascii="Courier New" w:hAnsi="Courier New" w:cs="Courier New"/>
          <w:sz w:val="18"/>
          <w:lang w:val="ro-RO"/>
        </w:rPr>
        <w:t xml:space="preserve">               |S |  |S |  |  |  |S |S |  |P*|  |  |  |  |S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|21.1.|Reţea sanitară    |  |  |  |  |  |  |S |S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|proprie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|22.  |</w:t>
      </w:r>
      <w:r w:rsidRPr="001705D0">
        <w:rPr>
          <w:rFonts w:ascii="Courier New" w:hAnsi="Courier New" w:cs="Courier New"/>
          <w:b/>
          <w:bCs/>
          <w:sz w:val="18"/>
          <w:lang w:val="ro-RO"/>
        </w:rPr>
        <w:t>SPP</w:t>
      </w:r>
      <w:r w:rsidRPr="001705D0">
        <w:rPr>
          <w:rFonts w:ascii="Courier New" w:hAnsi="Courier New" w:cs="Courier New"/>
          <w:sz w:val="18"/>
          <w:lang w:val="ro-RO"/>
        </w:rPr>
        <w:t xml:space="preserve">               |S |  |S |S |  |  |  |  |  |S |S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|23.  |</w:t>
      </w:r>
      <w:r w:rsidRPr="001705D0">
        <w:rPr>
          <w:rFonts w:ascii="Courier New" w:hAnsi="Courier New" w:cs="Courier New"/>
          <w:b/>
          <w:bCs/>
          <w:sz w:val="18"/>
          <w:lang w:val="ro-RO"/>
        </w:rPr>
        <w:t>SIE</w:t>
      </w:r>
      <w:r w:rsidRPr="001705D0">
        <w:rPr>
          <w:rFonts w:ascii="Courier New" w:hAnsi="Courier New" w:cs="Courier New"/>
          <w:sz w:val="18"/>
          <w:lang w:val="ro-RO"/>
        </w:rPr>
        <w:t xml:space="preserve">               |S |  |S |  |  |  |  |  |  |S |S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  |</w:t>
      </w:r>
      <w:r w:rsidRPr="001705D0">
        <w:rPr>
          <w:rFonts w:ascii="Courier New" w:hAnsi="Courier New" w:cs="Courier New"/>
          <w:b/>
          <w:bCs/>
          <w:sz w:val="18"/>
          <w:lang w:val="ro-RO"/>
        </w:rPr>
        <w:t>Alte structuri,</w:t>
      </w:r>
      <w:r w:rsidRPr="001705D0">
        <w:rPr>
          <w:rFonts w:ascii="Courier New" w:hAnsi="Courier New" w:cs="Courier New"/>
          <w:sz w:val="18"/>
          <w:lang w:val="ro-RO"/>
        </w:rPr>
        <w:t xml:space="preserve">   |S |S |S |S |S |S |S |S |P*|S |S |S |P*|S |S |S |S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w:t>
      </w:r>
      <w:r w:rsidRPr="001705D0">
        <w:rPr>
          <w:rFonts w:ascii="Courier New" w:hAnsi="Courier New" w:cs="Courier New"/>
          <w:b/>
          <w:bCs/>
          <w:sz w:val="18"/>
          <w:lang w:val="ro-RO"/>
        </w:rPr>
        <w:t>ag. neguv. şi op.</w:t>
      </w:r>
      <w:r w:rsidRPr="001705D0">
        <w:rPr>
          <w:rFonts w:ascii="Courier New" w:hAnsi="Courier New" w:cs="Courier New"/>
          <w:sz w:val="18"/>
          <w:lang w:val="ro-RO"/>
        </w:rPr>
        <w:t xml:space="preserv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w:t>
      </w:r>
      <w:r w:rsidRPr="001705D0">
        <w:rPr>
          <w:rFonts w:ascii="Courier New" w:hAnsi="Courier New" w:cs="Courier New"/>
          <w:b/>
          <w:bCs/>
          <w:sz w:val="18"/>
          <w:lang w:val="ro-RO"/>
        </w:rPr>
        <w:t>ec.</w:t>
      </w:r>
      <w:r w:rsidRPr="001705D0">
        <w:rPr>
          <w:rFonts w:ascii="Courier New" w:hAnsi="Courier New" w:cs="Courier New"/>
          <w:sz w:val="18"/>
          <w:lang w:val="ro-RO"/>
        </w:rPr>
        <w:t xml:space="preserve">               |  |  |  |  |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|24.1.|SNCR              |  |  |  |  |  |S |S |S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|24.2.|CETAPC            |  |  |  |  |  |  |  |  |  |  |  |S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|24.3 |SALVAMONT         |  |S |  |P*|S |  |S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|24.4 |SALVASPEO         |  |S |  |P*|S |  |S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|24.5 |SALVAMAR          |S |  |  |P*|  |  |  |  |  |  |  |  |  |  |  |  |  |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 - autoritate responsabilă cu rol principal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 - autoritate responsabilă cu rol secundar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P* - autoritate responsabilă cu rol principal în cazurile particulare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prevăzute în </w:t>
      </w:r>
      <w:r w:rsidRPr="001705D0">
        <w:rPr>
          <w:rFonts w:ascii="Courier New" w:hAnsi="Courier New" w:cs="Courier New"/>
          <w:color w:val="008000"/>
          <w:sz w:val="18"/>
          <w:u w:val="single"/>
          <w:lang w:val="ro-RO"/>
        </w:rPr>
        <w:t>anexa nr. 3</w:t>
      </w:r>
      <w:r w:rsidRPr="001705D0">
        <w:rPr>
          <w:rFonts w:ascii="Courier New" w:hAnsi="Courier New" w:cs="Courier New"/>
          <w:sz w:val="18"/>
          <w:lang w:val="ro-RO"/>
        </w:rPr>
        <w:t xml:space="preserve">                                                     |</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ascii="Courier New" w:hAnsi="Courier New" w:cs="Courier New"/>
          <w:sz w:val="18"/>
          <w:lang w:val="ro-RO"/>
        </w:rPr>
        <w:t>|______________________________________________________________________________|</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FF0000"/>
          <w:szCs w:val="28"/>
          <w:u w:val="single"/>
          <w:lang w:val="ro-RO"/>
        </w:rPr>
        <w:t>ANEXA 3</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b/>
          <w:bCs/>
          <w:szCs w:val="28"/>
          <w:lang w:val="ro-RO"/>
        </w:rPr>
      </w:pPr>
      <w:r w:rsidRPr="001705D0">
        <w:rPr>
          <w:rFonts w:cs="Times New Roman"/>
          <w:szCs w:val="28"/>
          <w:lang w:val="ro-RO"/>
        </w:rPr>
        <w:t xml:space="preserve">                         </w:t>
      </w:r>
      <w:r w:rsidRPr="001705D0">
        <w:rPr>
          <w:rFonts w:cs="Times New Roman"/>
          <w:b/>
          <w:bCs/>
          <w:szCs w:val="28"/>
          <w:lang w:val="ro-RO"/>
        </w:rPr>
        <w:t>LISTA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szCs w:val="28"/>
          <w:lang w:val="ro-RO"/>
        </w:rPr>
        <w:t>activităţilor specifice care se îndeplinesc în cadrul funcţiilor de sprijin</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 Înştiinţare, avertizare şi alarmare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activităţilor de monitorizare a pericolelor şi riscurilor specifice, de informare, înştiinţare şi alarmare a autorităţilor publice centrale şi/sau locale, precum şi a populaţiei, privind posibilitatea producerii unor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transmiterii avertizărilor către populaţie, precum şi înştiinţării autorităţilor administraţiei publice centrale şi/sau locale, prin sisteme şi mijloace tehnice de avertizare şi alarmare publică, cu informaţiile autorizate de instituţiile abilitate despre posibilitatea, iminenţa producerii sau producerea situaţiilor de urgenţă: Ministerul Afacerilor Interne, prin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notificarea şi cooperarea cu autorităţile competente cu atribuţii în domeniul prevenirii şi intervenţiei la dezastre din alte state: Ministerul Afacerilor Interne, prin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transmiterii avertizărilor către autorităţile administraţiei publice centrale şi/sau locale privind fenomenele hidro-meteo periculoase şi calitatea factorilor de mediu: Ministerul Mediului, Apelor şi Pădurilor, prin Administraţia Naţională de Meteorologie, Institutul Naţional de Hidrologie şi Gospodărire a Apelor, Administraţia Naţională "Apele Române", Agenţia Naţională pentru Protecţia Mediului şi Garda Naţională de Mediu, Ministerul Sănătăţii, prin Direcţia Generală de Asistenţă Medicală şi Sănătate Publică, INSP - Centrul Naţional de Monitorizare a Riscurilor din Mediul Comunitar, Ministerul Agriculturii şi Dezvoltării Rurale;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comunicarea cu autorităţile competente din alte state în domeniul asistenţei umanitare la dezastre: Ministerul Afacerilor Externe;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asigurarea supravegherii permanente a stării de sănătate a populaţiei şi mediului în scopul prevenirii producerii unor situaţii de urgenţă şi/sau diminuării riscurilor pe care acestea le comportă: Ministerul Mediului, Apelor şi Pădurilor, prin Agenţia Naţională pentru Protecţia Mediului, Ministerul Sănătăţii şi Ministerul Agriculturii şi Dezvoltării Rurale, prin Autoritatea Naţională Sanitară Veterinară şi pentru Siguranţa Alimentelor şi Autoritatea Naţională Fitosanitară;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asigurarea transmiterii avertizărilor timpurii şi a pericolelor seismice către autorităţile administraţiei publice centrale: Ministerul Educaţiei Naţionale şi Cercetării Ştiinţifice, prin Institutul Naţional de Cercetare-Dezvoltare pentru Fizica Pământului şi Institutul Naţional de Cercetare Dezvoltare în Construcţii Urbanism Dezvoltare Teritorială Durabilă;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asigurarea transmiterii avertizărilor timpurii către autorităţile administraţiei publice centrale privind posibilitatea căderii obiectelor din cosmos: Ministerul Educaţiei Naţionale şi Cercetării Ştiinţifice, prin Agenţia Spaţială Română (ROSA);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asigurarea informării, înştiinţării şi alarmării în cel mai scurt timp posibil a autorităţilor centrale şi respectiv COCG despre o situaţie/stare/eveniment care poate să apară pe teritoriul României sau al altor state învecinate, cu potenţial de risc radiologic pentru mediu sau populaţia României: Ministerul Economiei, Comerţului şi Relaţiilor cu Mediul de Afaceri, prin Agenţia Nucleară şi pentru Deşeuri Radioactive, Comisia Naţională pentru Controlul Activităţilor Nucleare, şi Ministerul Mediului, Apelor şi Pădurilor, prin Agenţia Naţională pentru Protecţia Mediului;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asigurarea informării în timp real cu privire la integritatea structurii critice, a barierelor biologice, a inventarului şi dispunerii materialelor radiologice cu caracter de deşeu radioactiv conţinute în infrastructurile critice deţinute de instituţiile/companiile care exploatează reactoare energetice de putere şi/sau de cercetare, instalaţii şi echipamente nucleare şi/sau radiologice din medicină, agricultură, industrie etc.: Ministerul Economiei, Comerţului şi Relaţiilor cu Mediul de Afaceri, prin Agenţia Nucleară şi pentru Deşeuri Radioactive;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asigurarea transmiterii avertizărilor şi înştiinţărilor privind sănătatea populaţiei şi riscurile biologice: Ministerul Sănătăţii, prin Direcţia Generală de Asistenţă Medicală şi Sănătate Publică, Institutul de Naţional de Sănătate Publică, prin Centrul Naţional de Supraveghere şi Control al Bolilor Transmisibile şi Biroul </w:t>
      </w:r>
      <w:r w:rsidRPr="001705D0">
        <w:rPr>
          <w:rFonts w:cs="Times New Roman"/>
          <w:szCs w:val="28"/>
          <w:lang w:val="ro-RO"/>
        </w:rPr>
        <w:lastRenderedPageBreak/>
        <w:t>pentru Regulamentul Sanitar Internaţional şi Informare Toxicologică, şi Ministerul Agriculturii şi Dezvoltării Rurale, prin Autoritatea Naţională Sanitară Veterinară şi pentru Siguranţa Alimentelor;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 asigurarea transmiterii avertizărilor populaţiei prin mass-media: Ministerul Comunicaţiilor şi pentru Societatea Informaţională, Consiliul Naţional al Audiovizualului, Societatea Română de Televiziune, Societatea Română de Radiodifuziune, societăţi private de radioteleviziune, societăţi de presă şi internet;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j) asigurarea suportului decizional al factorilor abilitaţi legal să întreprindă măsurile de gestionare a situaţiilor de urgenţă, prin furnizarea informaţiilor de securitate naţională obţinute în cadrul activităţilor specifice: Serviciul Român de Informaţii, Serviciul de Protecţie şi Pază;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k) asigurarea monitorizării pericolelor şi riscurilor specifice de către toate autorităţile responsabile;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 asigurarea preluării apelurilor de urgenţă de la cetăţeni, prin intermediul Sistemului naţional unic pentru apeluri de urgenţă (SNUAU) şi transmiterea acestora către agenţiile specializate de intervenţie: Serviciul de Telecomunicaţii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m) asigurarea transmiterii avertizărilor populaţiei asupra condiţiilor mării, în zona plajelor/zona litoral de la Marea Neagră: Ministerul Dezvoltării Regionale şi Administraţiei Publice, prin serviciul specializat SALVAMAR;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n) asigurarea transmiterii avertizărilor de furtună şi a avizelor de navigaţie pentru zona maritimă de responsabilitate a României: Ministerul Transporturilor, prin CNRN RADIONAV.</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2. Recunoaştere şi cercetare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activităţilor întreprinse atât de structurile de intervenţie aflate în serviciu, în vederea identificării şi evaluării consecinţelor unei situaţii de urgenţă, cât şi de structurile specializate ale autorităţilor responsabile pentru cercetarea zonelor afectate de o situaţie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recunoaşterea, evaluarea şi cercetarea consecinţelor unei situaţii de urgenţă: Ministerul Afacerilor Interne, prin Inspectoratul General pentru Situaţii de Urgenţă şi alte forţe şi servicii specializate existente la locul producerii unei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recunoaşterea, evaluarea şi cercetarea consecinţelor unei situaţii de urgenţă pe mare, inclusiv căutarea şi salvarea de vieţi omeneşti pe mare (SAR): Ministerul Transporturilor, prin autorităţile şi agenţiile din subordine, conform domeniului de competenţă.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recunoaşterea şi evaluarea consecinţelor unei situaţii de urgenţă: alte forţe şi servicii specializate ale autorităţilor responsabile solicitate în sprijin, conform domeniului de competenţă, la locul producerii unei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cercetarea (aeriană, terestră, cu mijloace navale, cu mijloace de detecţie, cu mijloace electrono-optice, cu cupluri chinotehnice, de comunicaţii etc.) la locul producerii unei situaţii de urgenţă, în scopul salvării de vieţi omeneşti: forţe şi servicii specializate ale autorităţilor responsabile solicitate în sprijin, conform domeniului de competenţă;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recunoaşterea şi cercetarea containerelor/incintelor, zonelor populate sau nepopulate şi identificarea zonelor cu nivel ridicat de radioactivitate sau cu potenţial contaminant radiologic: Ministerul Economiei, Comerţului şi Relaţiilor cu Mediul de Afaceri, prin Agenţia Nucleară şi pentru Deşeuri Radioactive, Comisia Naţională pentru Controlul Activităţilor Nucleare, Ministerul Mediului, Apelor şi Pădurilor, prin Agenţia Naţională pentru Protecţia Mediului, Ministerul Sănătăţii, prin direcţiile de sănătate publică, laboratoarele de igiena radiaţiilor.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3. Comunicaţii şi informatică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pachetul de măsuri şi acţiuni necesar asigurării, planificării, coordonării necesarului de comunicaţii pentru elementele de răspuns în situaţii de urgenţă de la nivel local, judeţean şi/sau naţional, inclusiv gestionarea informaţiilor din domeniu.</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continuităţii funcţionării reţelelor de comunicaţii şi informatică pentru Sistemul naţional de management al situaţiilor de urgenţă (SNMSU): Serviciul de Telecomunicaţii Speciale.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a) completarea/refacerea operativă a sistemului public de comunicaţii folosit de SNMSU: Ministerul Comunicaţiilor şi pentru Societatea Informaţională, ANCOM şi operatorii publici de comunicaţii;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completarea/refacerea operativă a sistemului de comunicaţii speciale din administrare: Serviciul de Telecomunicaţii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identificarea automată a locaţiei terminalului telefonic prin care este apelat numărul de urgenţă 112, potrivit soluţiei tehnice de localizare implementate în SNUAU: Serviciul de Telecomunicaţii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asigurarea funcţionării reţelelor de comunicaţii şi informatică din competenţă în vederea monitorizării pericolelor şi riscurilor specifice, precum şi pentru realizarea fluxurilor informaţionale de către toate autorităţile responsabile (conform </w:t>
      </w:r>
      <w:r w:rsidRPr="001705D0">
        <w:rPr>
          <w:rFonts w:cs="Times New Roman"/>
          <w:color w:val="008000"/>
          <w:szCs w:val="28"/>
          <w:u w:val="single"/>
          <w:lang w:val="ro-RO"/>
        </w:rPr>
        <w:t>anexei nr. 2</w:t>
      </w:r>
      <w:r w:rsidRPr="001705D0">
        <w:rPr>
          <w:rFonts w:cs="Times New Roman"/>
          <w:szCs w:val="28"/>
          <w:lang w:val="ro-RO"/>
        </w:rPr>
        <w:t>), prin centrele operative/operaţionale, centrele de conducere şi coordonare a intervenţiilor, dispeceratele/punctele de comandă, cu respectarea regimului informaţiilor clasificate.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w:t>
      </w:r>
      <w:r w:rsidRPr="001705D0">
        <w:rPr>
          <w:rFonts w:cs="Times New Roman"/>
          <w:b/>
          <w:bCs/>
          <w:i/>
          <w:iCs/>
          <w:szCs w:val="28"/>
          <w:lang w:val="ro-RO"/>
        </w:rPr>
        <w:t>4. Căutare şi salvare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activităţilor desfăşurate în scopul salvării persoanelor şi a animalelor înainte, pe timpul şi imediat după producerea unei situaţii de urgenţă, inclusiv gestionarea informaţiilor din domeniu.</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căutare-salvare: Ministerul Afacerilor Interne, prin Inspectoratul General pentru Situaţii de Urgenţă şi Inspectoratul General de Aviaţie.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Dacă activitatea de căutare-salvare trebuie să se desfăşoare în anumite medii specifice, Ministerul Afacerilor Interne participă cu rol secundar, iar rolul principal revine autorităţilor specializate, astfel: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căutare şi salvare de vieţi omeneşti pe mare (SAR): Ministerul Transporturilor, prin Autoritatea Navală Română (ANR) şi Agenţia Română de Salvare Vieţi Omeneşti pe Mare (ARSVOM);</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 [Liniuţa a doua] *** Abrogată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căutare nave/aeronave militare: Ministerul Apărării Naţionale, prin Statul Major al Forţelor Navale (SMFN) şi Statul Major al Forţelor Aeriene (SMFA);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căutare-salvare persoane blocate în galerii miniere: Ministerul Economiei, Comerţului şi Relaţiilor cu Mediul de Afaceri, prin operatorii economici de profil, Ministerul Dezvoltării Regionale şi Administraţiei Publice, prin serviciile specializate SALVASPEO pentru mediul subteran speologic, şi Ministerul Energiei, prin operatorii economici de profil;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căutare-salvare persoane în mediu muntos, greu accesibil: Ministerul Dezvoltării Regionale şi Administraţiei Publice, prin serviciul specializat SALVAMONT, Ministerul Afacerilor Interne, prin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căutare şi salvare persoane în zona de îmbăiere la Marea Neagră: Ministerul Dezvoltării Regionale şi Administraţiei Publice, prin serviciul specializat SALVAMAR, şi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căutare-salvare: Ministerul Apărării Naţionale, Serviciul de Protecţie şi Pază - pentru demnitarii care beneficiază de protecţie;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căutare şi salvare de vieţi omeneşti pe mare (SAR): Ministerul Afacerilor Interne, prin Inspectoratul General al Poliţiei de Frontieră (Garda de Coastă), Ministerul Apărării Naţionale, operatori economici şi organizaţii neguvernamentale care deţin mijloace de căutare, administraţia locală;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#M1</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i/>
          <w:iCs/>
          <w:szCs w:val="28"/>
          <w:lang w:val="ro-RO"/>
        </w:rPr>
        <w:t xml:space="preserve">    c) căutare aeronave civile şi salvarea victimelor accidentelor de aviaţie civilă: Ministerul Transporturilor şi Infrastructurii, prin structurile din subordine ori de sub autoritatea sa, Ministerul Apărării Naţionale, Ministerul Sănătăţii, administratorii aerodromurilor civile, operatori economici şi organizaţii neguvernamentale care deţin mijloace de căutare şi salvare, administraţia publică locală;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color w:val="008000"/>
          <w:szCs w:val="28"/>
          <w:u w:val="single"/>
          <w:lang w:val="ro-RO"/>
        </w:rPr>
        <w:t>#B</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căutare-salvare a persoanelor în zone greu accesibile: serviciile specializate SALVAMONT, METROREX şi alte servicii de profil, serviciile publice constituite în baza </w:t>
      </w:r>
      <w:r w:rsidRPr="001705D0">
        <w:rPr>
          <w:rFonts w:cs="Times New Roman"/>
          <w:color w:val="008000"/>
          <w:szCs w:val="28"/>
          <w:u w:val="single"/>
          <w:lang w:val="ro-RO"/>
        </w:rPr>
        <w:t>Legii nr. 402/2006</w:t>
      </w:r>
      <w:r w:rsidRPr="001705D0">
        <w:rPr>
          <w:rFonts w:cs="Times New Roman"/>
          <w:szCs w:val="28"/>
          <w:lang w:val="ro-RO"/>
        </w:rPr>
        <w:t xml:space="preserve"> privind prevenirea accidentelor şi organizarea activităţii de salvare din mediul subteran speologic, republicată.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w:t>
      </w:r>
      <w:r w:rsidRPr="001705D0">
        <w:rPr>
          <w:rFonts w:cs="Times New Roman"/>
          <w:b/>
          <w:bCs/>
          <w:szCs w:val="28"/>
          <w:lang w:val="ro-RO"/>
        </w:rPr>
        <w:t>5. Descarcerare, deblocare căi de acces</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activităţilor desfăşurate de structurile de intervenţie pentru deblocarea căilor de acces şi descarcerarea persoanelor aflate în medii ostile vieţii.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5.1.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capacităţilor operaţionale, a tehnicilor şi procedurilor de descarcerare pentru salvarea vieţii umane: Ministerul Afacerilor Interne, prin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5.2.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planificarea, asigurarea capacităţilor operaţionale necesare deblocării căilor de acces în zona afectată de o situaţie de urgenţă, în scopul salvării vieţii omeneşti şi facilitării accesului structurilor de urgenţă la locul evenimentului: toate autorităţile responsabile, agenţii guvernamentale şi neguvernamentale şi operatori economici.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6. Protecţia populaţiei (evacuare, cazare, adăpostire, asigurare apă şi hrană, alte măsuri de protecţie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activităţilor desfăşurate pentru scoaterea temporară sau definitivă a persoanelor, animalelor şi bunurilor din zonele de risc şi asigurarea condiţiilor minime de subzistenţă, inclusiv activităţile de gestionare a datelor şi informaţiilor privind desfăşurarea acestor acţiuni, precum şi cele de asigurare a populaţiei şi animalelor cu apă şi hrană.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6.1. Evacuare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6.1.1.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organizarea şi asigurarea activităţii de evacuare: Ministerul Afacerilor Interne, prin Inspectoratul General pentru Situaţii de Urgenţă, în cooperare cu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fundamentarea deciziei privind evacuarea populaţiei: Ministerul Afacerilor Interne, Ministerul Sănătăţii, Ministerul Transporturilor, Ministerul Apărării Naţionale, Ministerul Mediului Apelor şi Pădurilor şi alte instituţii care au competenţa fundamentării deciziei privind evacuarea populaţiei.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6.1.2.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suplimentarea capacităţii de transport pentru evacuare: Ministerul Apărării Naţionale,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stabilirea şi pregătirea punctelor de îmbarcare a evacuaţilor din zonele afectate, în termen de două ore de la declararea, potrivit legii, a stării de urgenţă: toate autorităţile responsabile, operatorii economici sau autorităţile administraţiei publice locale, după caz;</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evidenţa populaţiei evacuate: Ministerul Afacerilor Interne, prin Direcţia pentru Evidenţa Persoanelor şi Administrarea Bazelor de Date,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asigurarea primirii şi cazării persoanelor evacuate: Ministerul Afacerilor Interne şi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instalarea taberelor pentru sinistraţi: Ministerul Afacerilor Interne, prin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evacuarea animalelor: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securitatea şi paza zonelor evacuate: Ministerul Afacerilor Interne, prin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controlul circulaţiei: Ministerul Afacerilor Interne, prin Inspectoratul General al Poliţiei Române, Inspectoratul General al Poliţiei de Frontieră şi Poliţia locală;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 controlul şi evidenţa autoevacuării: Ministerul Afacerilor Interne, prin Inspectoratul General al Poliţiei Române şi Direcţia pentru Evidenţa Persoanelor şi Administrarea Bazelor de Date,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6.2. Cazare şi adăpostire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6.2.1.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cazării persoanelor evacuate: Ministerul Afacerilor Interne, prin Inspectoratul General pentru Situaţii de Urgenţă, în cooperare cu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6.2.2.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cazării persoanelor evacuate: Ministerul Educaţiei Naţionale şi Cercetării Ştiinţifice, Ministerul Dezvoltării Regionale şi Administraţiei Publice, Ministerul Apărării Naţionale, Societatea Naţională de Cruce Roşie din România;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asigurarea măsurilor necesare pentru realizarea protecţiei populaţiei în adăposturi colective: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în primele 72 de ore de la evacuare sau la instituirea stării de alertă, după caz: Ministerul Afacerilor Interne, prin Inspectoratul General pentru Situaţii de Urgenţă, în cooperare cu autorităţile administraţiei publice centrale şi locale, precum şi prin Administraţia Naţională a Rezervelor de Stat şi Probleme Speciale (ANRSPS), în condiţiile aprobării legale a intervenţiilor operative cu produse din rezerva de stat;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ulterior primelor 72 de ore, până la încetarea evacuării sau a situaţiei de urgenţă: Ministerul Afacerilor Interne, prin Administraţia Naţională a Rezervelor de Stat şi Probleme Speciale (ANRSPS), în cooperare cu autorităţile administraţiei publice centrale şi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6.3. Asigurare apă şi hrană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6.3.1.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apei şi hranei pentru persoane: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în primele 72 de ore de la evacuare sau la instituirea stării de alertă, după caz: autorităţile administraţiei publice locale şi Ministerul Afacerilor Interne, prin Administraţia Naţională a Rezervelor de Stat şi Probleme Speciale (ANRSPS), în condiţiile aprobării legale a intervenţiilor operative cu produse din rezerva de stat;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ulterior primelor 72 de ore, până la încetarea evacuării sau a situaţiei de urgenţă: Ministerul Afacerilor Interne, prin Administraţia Naţională a Rezervelor de Stat şi Probleme Speciale.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6.3.2.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verificarea apei potabile şi hranei pentru persoanele afectate sau evacuate: Ministerul Sănătăţii, prin direcţiile de sănătate publică judeţene şi a municipiului Bucureşti, Societatea Naţională de Cruce Roşie din România;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verificarea apei şi hranei pentru animale: Autoritatea Naţională Sanitară Veterinară şi pentru Siguranţa Alimentelor;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asigurarea, distribuirea ajutoarelor, organizarea primirii şi distribuţiei ajutoarelor umanitare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Ministerul Afacerilor Interne, prin Inspectoratul General pentru Situaţii de Urgenţă şi Administraţia Naţională a Rezervelor de Stat şi Probleme Speciale (ANRSPS), autorităţile administraţiei publice locale, Societatea Naţională de Cruce Roşie, organizaţii neguvernamentale;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Ministerul Apărării Naţionale, pentru acţiunile de distribuţie ajutoare umanitare de urgenţă în localităţile afectate.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6.4. Alte măsuri de protecţie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stabilirea concentraţiilor şi intervalelor de timp pentru administrarea iodurii de potasiu către populaţie: Ministerul Sănătăţii şi Comisia Naţională pentru Controlul Activităţilor Nucleare;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combaterea căderilor de grindină în zonele protejate din cadrul SNACP, în scopul protecţiei comunităţilor locale din aria de intervenţie: Ministerul Agriculturii şi Dezvoltării Rurale, prin Autoritatea pentru Administrarea Sistemului Naţional Antigrindină şi de Creştere a Precipitaţiilor.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7. Asistenţă medicală de urgenţă (prim ajutor calificat, triaj, stabilizare, evacuare medicală, asistenţă medicală de urgenţă în unităţile primire urgenţe şi compartimentele de primire urgenţe)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măsurilor şi acţiunilor specifice asigurării unui răspuns specializat care vizează intervenţia structurilor de acordare a asistenţei medicale de urgenţă la locul producerii situaţiei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7.1.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acordarea asistenţei medicale de urgenţă: Ministerul Afacerilor Interne, prin Inspectoratul General pentru Situaţii de Urgenţă, în cooperare cu Ministerul Sănătăţii, prin serviciile de Ambulanţă (SAJ/SABIF) şi unităţile de primiri urgenţe (UPU/CPU).</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7.2.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instalarea în teren a spitalelor de campanie: Ministerul Apărării Naţionale;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b) instalarea posturilor medicale avansate de categoria I şi a II-a: Ministerul Sănătăţii, Ministerul Afacerilor Interne, prin Inspectoratul General pentru Situaţii de Urgenţă (SMURD);</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stabilirea dimensiunilor şi caracteristicilor zonelor de izolare: Ministerul Sănătăţii, prin Direcţia Generală de Asistenţă Medicală şi Sănătate Publică şi Inspecţia Sanitară de Stat;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acordarea asistenţei medicale de urgenţă: Ministerul Sănătăţii, prin personalul medical stabilit, serviciile publice de ambulanţă, alte ministere şi organe centrale, prin unităţile spitaliceşti proprii;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transport medical: Ministerul Sănătăţii, Ministerul Afacerilor Interne, prin Inspectoratul General pentru Situaţii de Urgenţă şi Inspectoratul General de Aviaţie, Ministerul Apărării Naţionale;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acordarea primului ajutor: serviciile voluntare pentru situaţii de urgenţă, serviciile SALVAMONT şi SALVASPEO, Societatea Naţională de Cruce Roşie din România;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securitatea şi paza perimetrului zonelor de intervenţie/carantină: Ministerul Afacerilor Interne, prin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8. Asistenţă medicală în faza spitalicească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totalitatea măsurilor şi acţiunilor specifice asigurării unui răspuns specializat care vizează menţinerea în limitele normale a sănătăţii în contextul producerii unor situaţii de urgenţă sau ca urmare a manifestării epidemiilor şi pandemiilor.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8.1.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acordarea asistenţei medicale: Ministerul Sănătăţii prin unităţile sanitare din subordine, inclusiv cele aparţinând autorităţilor publice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8.2.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suplimentarea capacităţii de spitalizare şi personal medical: Ministerul Sănătăţii, prin unităţile sanitare din reţelele sanitare proprii;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planificarea şi suplimentarea cu medicamente şi instrumentar medical: Ministerul Sănătăţii şi Ministerul Afacerilor Interne, prin Administraţia Naţională a Rezervelor de Stat şi Probleme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acordarea asistenţei medicale: prin reţele sanitare proprii, aparţinând Ministerului Apărării Naţionale, Ministerului Afacerilor Interne, Ministerului Justiţiei, Ministerului Transporturilor, Serviciului Român de Informaţii, spitale ale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transport medical: Ministerul Apărării Naţionale, unităţile cu profil medical aparţinând mediului privat;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stabilirea măsurilor profilactice pentru evitarea îmbolnăvirilor în masă: Autoritatea Naţională Sanitară Veterinară şi pentru Siguranţa Alimentelor, Ministerul Sănătăţii, prin Direcţia Generală de Asistenţă Medicală şi Sănătate Publică şi Inspecţia Sanitară de Stat, Ministerul Mediului, Apelor şi Pădurilor şi Societatea Naţională de Cruce Roşie din România;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recunoaşterea, evaluarea şi comunicarea riscului de apariţie a unei boli infecţioase transmisibile: Ministerul Sănătăţii, prin Institutul Naţional de Sănătate Publică şi direcţiile de sănătate publică.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9. Localizarea şi stingerea incendiilor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Reprezintă pachetul de măsuri şi acţiuni specifice gestionării şi coordonării misiunilor care vizează stingerea incendiilor.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9.1.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localizarea, stingerea şi lichidarea consecinţelor incendiilor: Ministerul Afacerilor Interne, prin Inspectoratul General pentru Situaţii de Urgenţă şi alte forţe şi servicii specializate existente (servicii publice voluntare şi servicii private);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localizarea, stingerea şi lichidarea consecinţelor incendiilor la fondul forestier: Ministerul Mediului, Apelor şi Pădurilor, prin Regia Naţională a Pădurilor (ROMSILVA), pentru pădurile aflate în proprietatea statului, respectiv prin inspectoratele teritoriale de regim silvic şi de vânătoare (ITRSV), pentru pădurile deţinute de alţi proprietari decât statul.</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9.2.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sprijinul structurilor specializate în stins incendii: Ministerul Apărării Naţionale, autorităţile publice locale, prin serviciile voluntare pentru situaţii de urgenţă, operatorii economici prin serviciile private pentru situaţii de urgenţă (indiferent de domeniul de activitate), Ministerul Transporturilor, prin instituţiile aflate în </w:t>
      </w:r>
      <w:r w:rsidRPr="001705D0">
        <w:rPr>
          <w:rFonts w:cs="Times New Roman"/>
          <w:szCs w:val="28"/>
          <w:lang w:val="ro-RO"/>
        </w:rPr>
        <w:lastRenderedPageBreak/>
        <w:t>subordine, sub autoritate sau în coordonare (pentru infrastructura feroviară, navală şi aeriană din administrare);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localizarea şi stingerea incendiilor la fondul forestier: Ministerul Afacerilor Interne, prin Inspectoratul General pentru Situaţii de Urgenţă, Inspectoratul General al Poliţiei de Frontieră şi Inspectoratul General de Aviaţie;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localizarea şi stingerea incendiilor pe fluviul Dunărea şi pe Marea Neagră: Ministerul Transporturilor, prin structurile aflate în subordonare/coordonare/sub autoritate şi operatorii economici de profil, Ministerul Afacerilor Interne, prin Inspectoratul General al Poliţiei de Frontieră.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10. Neutralizarea materialelor periculoase/explozive/radioactive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Vizează coordonarea misiunilor pentru asigurarea răspunsului în situaţia producerii evenimentelor care implică substanţe chimice, biologice, radiologice, poluanţi, mijloace explozive (substanţe asignate domeniului CBRN). Prin acest tip de misiuni se asigură coordonarea forţelor şi mijloacelor specializate, potrivit competenţelor, şi managementul situaţiilor de urgenţă care implică activarea acestei funcţii de sprijin, respectiv asigurarea măsurilor şi acţiunilor subsecvente.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10.1.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intervenţia operativă cu mijloace şi materiale de neutralizare a efectelor materialelor periculoase: Ministerul Afacerilor Interne, prin Inspectoratul General pentru Situaţii de Urgenţă, Inspectoratul General al Poliţiei Române, în cooperare cu Ministerul Mediului, Apelor şi Pădurilor, prin structurile din subordine/coordonare;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intervenţia operativă cu mijloace şi materiale de neutralizare a efectelor materialelor periculoase în cazul atacurilor teroriste: Serviciul Român de Informaţii, Ministerul Afacerilor Interne, prin Inspectoratul General al Poliţiei Române/Serviciul pentru Intervenţii şi Acţiuni Speciale.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10.2.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stabilirea perimetrelor de securitate: Ministerul Afacerilor Interne, prin Inspectoratul General pentru Situaţii de Urgenţă, Inspectoratul General al Jandarmeriei Române, Ministerul Transporturilor, prin structurile aflate în subordine/coordonare/sub autoritate, Ministerul Sănătăţii;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evacuarea populaţiei existente în interiorul perimetrului de securitate: Ministerul Afacerilor Interne şi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supravegherea gradului de contaminare în perimetrul zonelor contaminate: Ministerul Afacerilor Interne, Ministerul Mediului, Apelor şi Pădurilor, prin Agenţia Naţională pentru Protecţia Mediului şi Garda Naţională de Mediu, Serviciul de Protecţie şi Pază - pentru obiectivele din competenţă;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aplicarea măsurilor de limitare a dispersării substanţelor poluante sau contaminatoare pentru asigurarea protecţiei populaţiei surprinse în zona afectată: Ministerul Economiei, Comerţului şi Relaţiilor cu Mediul de Afaceri, prin operatorii economici care produc substanţe ce pot produce poluări şi care au obligaţia realizării măsurilor de decontaminare, Ministerul Transporturilor, prin structurile aflate în subordonare/coordonare/sub autoritate şi operatorii economici de profil;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stabilirea priorităţilor pentru monitorizarea gradului de contaminare şi centralizarea datelor privind contaminarea teritoriului naţional: Ministerul Afacerilor Interne, prin Inspectoratul General pentru Situaţii de Urgenţă, Ministerul Mediului, Apelor şi Pădurilor, prin Agenţia Naţională pentru Protecţia Mediului şi Garda Naţională de Mediu, Ministerul Agriculturii şi Dezvoltării Rurale şi Ministerul Sănătăţii, prin structurile din subordine;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stabilirea priorităţilor pentru efectuarea decontaminării şi depoluării: Ministerul Afacerilor Interne, prin Inspectoratul General pentru Situaţii de Urgenţă, Ministerul Mediului, Apelor şi Pădurilor;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supravegherea gradului de contaminare a populaţiei, de radioactivitate a alimentelor şi apei potabile, evaluarea efectelor asupra sănătăţii şi monitorizarea stării de sănătate a populaţiei: Ministerul Sănătăţii, prin direcţiile de sănătate publică, prin laboratoarele de igiena radiaţiilor;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supravegherea gradului de contaminare a culturilor, fondului forestier şi păşunilor, evaluarea efectelor directe şi indirecte asupra animalelor şi oamenilor, realizarea decontaminării: Ministerul Agriculturii şi Dezvoltării Rurale, Ministerul Mediului, Apelor şi Pădurilor, prin intermediul Agenţiei Naţionale pentru Protecţia Mediului;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 intervenţia operativă cu mijloace şi echipe pirotehnice specializate, atunci când capacitatea de intervenţie a forţelor Ministerului Afacerilor Interne este depăşită sau insuficientă, în cazul evenimentelor ce </w:t>
      </w:r>
      <w:r w:rsidRPr="001705D0">
        <w:rPr>
          <w:rFonts w:cs="Times New Roman"/>
          <w:szCs w:val="28"/>
          <w:lang w:val="ro-RO"/>
        </w:rPr>
        <w:lastRenderedPageBreak/>
        <w:t>implică muniţie neexplodată sau nedezactivată rămasă din timpul conflictelor militare: Serviciul Român de Informaţii;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j) descoperirea/localizarea, identificarea şi, după caz, neutralizarea substanţelor explozive, în conformitate cu </w:t>
      </w:r>
      <w:r w:rsidRPr="001705D0">
        <w:rPr>
          <w:rFonts w:cs="Times New Roman"/>
          <w:color w:val="008000"/>
          <w:szCs w:val="28"/>
          <w:u w:val="single"/>
          <w:lang w:val="ro-RO"/>
        </w:rPr>
        <w:t>Legea nr. 126/1995</w:t>
      </w:r>
      <w:r w:rsidRPr="001705D0">
        <w:rPr>
          <w:rFonts w:cs="Times New Roman"/>
          <w:szCs w:val="28"/>
          <w:lang w:val="ro-RO"/>
        </w:rPr>
        <w:t xml:space="preserve"> privind regimul materiilor explozive, republicată, prin aplicarea unor măsuri specifice de control, investigare, neutralizare, analiză postneutralizare/postincident şi, după caz, asanare: Serviciul Român de Informaţii;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k) intervenţia operativă pentru neutralizarea efectelor materialelor periculoase şi decontaminarea mijloacelor şi materialelor utilizate: toate autorităţile responsabile care au în coordonare/subordonare sau sub autoritate, după caz, astfel de structuri;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 realizarea decontaminării animalelor: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m) identificarea substanţelor sau obiectelor care sunt radioactive în vederea containerizării şi îndepărtării din zonă: Agenţia Nucleară şi pentru Deşeuri Radioactive, Comisia Naţională pentru Controlul Activităţilor Nucleare şi Ministerul Sănătăţii prin DSP-LIR.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11. Asigurarea transportului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Se referă la gestionarea informaţiilor, punerea la dispoziţie a resurselor şi coordonarea acţiunilor care implică asigurarea transportului, altul decât cel în folos propriu. Prin această funcţie se asigură inclusiv gestionarea informaţiilor despre infrastructura de transport rutieră, maritimă/fluvială, feroviară şi aeriană.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11.1.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transportului necesar pentru realizarea evacuării populaţiei, resurselor necesare pentru intervenţie şi asistenţă de primă necesitate în situaţii de urgenţă: Ministerul Transporturilor (prin operatori economici, regii autonome şi companii naţionale) şi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11.2.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supravegherea, fluidizarea şi controlul circulaţiei auto: Ministerul Afacerilor Interne, prin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elaborarea concepţiei privind variantele de transport ale demnitarilor care beneficiază de protecţie şi constituirea parcului de mijloace necesare realizării acesteia: Serviciul de Protecţie şi Pază, Ministerul Afacerilor Interne, Ministerul Transporturilor;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realizarea graficului de transport şi asigurarea mijloacelor necesare pentru efectuarea evacuării, în termen de 6 ore de la declararea stării de urgenţă: Ministerul Transporturilor,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sprijinirea autorităţilor locale pentru realizarea evacuării populaţiei, precum şi pentru transportul resurselor necesare pentru intervenţie şi asistenţă de primă necesitate în situaţii de urgenţă: Ministerul Afacerilor Interne, Ministerul Sănătăţii şi Ministerul Apărării Naţionale; asigurarea transportului pentru animalele şi bunurile evacuate: Ministerul Transporturilor, Ministerul Economiei, Comerţului şi Relaţiilor cu Mediul de Afaceri,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12. Asigurarea energiei pentru iluminat, încălzire şi alte utilităţi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Presupune gestionarea informaţiilor despre reţelele de utilităţi (canal, apă, energie, gaze etc.), poduri, viaducte de interes local/naţional, precum şi alocarea de forţe specializate şi coordonarea acestora pentru realizarea lucrărilor specifice.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12.1.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energiei electrice pentru obiectivele critice de răspuns la urgenţă, refacerea operativă a avariilor produse în reţelele de transport şi distribuţie a energiei electrice, precum şi refacerea operativă a avariilor produse în reţelele de transport şi distribuţie a gazelor naturale: Ministerul Energiei şi Ministerul Economiei, Comerţului şi Relaţiilor cu Mediul de Afaceri.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12.2.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nominalizarea responsabilităţilor în realizarea măsurilor de intervenţie de primă urgenţă: Ministerul Transporturilor, Ministerul Afacerilor Interne şi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13. Efectuarea depoluării şi decontaminării CBRN</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Reprezintă totalitatea activităţilor desfăşurate de structurile de intervenţie pentru efectuarea depoluării şi decontaminării mediului, populaţiei, clădirilor şi tehnicii de intervenţie.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13.1.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depoluarea şi decontaminarea CBRN: Ministerul Afacerilor Interne, prin Inspectoratul General pentru Situaţii de Urgenţă şi alte forţe şi servicii specializate existente (servicii publice voluntare şi servicii private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13.2.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depoluarea şi decontaminarea CBRN: Ministerul Transporturilor, prin structurile aflate în subordonare/coordonarea/sub autoritate, pentru infrastructura feroviară, navală şi aeriană pe care o are în administrare;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depoluarea apelor interioare: Ministerul Mediului, Apelor şi Pădurilor, prin Administraţia Naţională "Apele Române", agenţii poluatori;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depoluarea fluviului Dunărea în context transfrontalier: Ministerul Mediului, Apelor şi Pădurilor, prin Administraţia Naţională "Apele Române" (pentru produse şi derivate petroliere), Ministerul Transporturilor, prin operatori economici, regii autonome şi companii naţionale responsabile cu navigaţia (pentru alte tipuri de poluanţi), agenţii poluatori;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depoluarea marină la Marea Neagră: Ministerul Transporturilor, prin ANR şi ARSVOM, operatori economici, regii autonome şi companii naţionale aflate în subordine, sub autoritate sau în coordonare, Ministerul Mediului, Apelor şi Pădurilor, prin Agenţia Naţională pentru Protecţia Mediului, şi Ministerul Educaţiei Naţionale şi Cercetării Ştiinţifice, prin institutele de cercetare de specialitate;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depoluarea sau decontaminarea CBRN, după caz, în zona costieră: Ministerul Afacerilor Interne, prin Inspectoratul General pentru Situaţii de Urgenţă, Ministerul Transporturilor, prin ANR, ARSVOM şi operatorii economici de profil, Ministerul Mediului, Apelor şi Pădurilor, prin Agenţia Naţională pentru Protecţia Mediului, respectiv prin Administraţia Naţională "Apele Române",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efectuarea decontaminării populaţiei, căilor rutiere şi clădirilor: Ministerul Afacerilor Interne şi, la solicitarea organelor locale, personalul din unităţile specializate ale Ministerului Apărării Naţionale cu materialele necesare puse la dispoziţie de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efectuarea depoluării: Ministerul Economiei, Comerţului şi Relaţiilor cu Mediul de Afaceri, prin operatorii economici de specialitate, Ministerul Transporturilor, prin structurile aflate în subordonare/coordonarea/sub autoritate, pentru obiectivele aflate în administrare, Ministerul Mediului, Apelor şi Pădurilor, prin Administraţia Naţională "Apele Române", pentru obiectivele aflate în administrare;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efectuarea decontaminării terenurilor şi rezervaţiilor: Ministerul Agriculturii şi Dezvoltării Rurale, prin operatorii specializaţi, Ministerul Mediului, Apelor şi Pădurilor (cu excepţia poluărilor din domeniul radiologic şi nuclear unde participă pentru verificarea eficacităţii măsurilor luate pentru depoluare/decontaminare);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 realizarea decontaminării produselor vegetale şi animale: Autoritatea Naţională Sanitară Veterinară şi pentru Siguranţa Alimentelor, prin operatorii specializaţi;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j) supravegherea gradului de contaminare, evaluarea efectelor asupra mediului şi depoluarea cursurilor de apă: Ministerul Mediului, Apelor şi Pădurilor, agenţii poluatori;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k) supravegherea gradului de contaminare, evaluarea efectelor şi depoluarea, în caz de poluare marină şi costieră: Ministerul Mediului, Apelor şi Pădurilor, Ministerul Transporturilor, Ministerul Economiei, Comerţului şi Relaţiilor cu Mediul de Afaceri,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 supravegherea gradului de contaminare, evaluarea efectelor şi depoluarea surselor de apă potabilă: Ministerul Sănătăţii, prin direcţiile de sănătate publică - LIR şi alte instituţii responsabile conform legislaţiei.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14. Menţinerea, asigurarea şi restabilirea ordinii publice pe timpul situaţiilor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Implică măsurile şi acţiunile desfăşurate de structurile de ordine şi siguranţă publică, potrivit cadrului specific de reglementare şi care vizează asigurarea unui climat de siguranţă pe timpul acţiunilor care vizează răspunsul în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14.1.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a) menţinerea, asigurarea şi restabilirea ordinii publice: Ministerul Afacerilor Interne, prin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14.2.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menţinerea şi restabilirea ordinii publice: Ministerul Afacerilor Interne, prin Inspectoratul General al Poliţiei Române şi Inspectoratul General al Poliţiei de Frontieră, Ministerul Justiţiei prin Administraţia Naţională a Penitenciarelor, autorităţile administraţiei publice locale prin Poliţia Locală;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menţinerea şi restabilirea ordinii publice: serviciile private de securitate şi ordine publică pentru operatorii economici;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stabilirea, potrivit competenţelor, a legalităţii intervenţiei: Ministerul Public.</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15. Restabilirea stării provizorii de normalitate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Presupune asigurarea pachetului de măsuri şi acţiuni şi sprijinul tehnic de specialitate în situaţii care vizează sectoarele afectate.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15.1.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condiţiilor privind restabilirea stării provizorii de normalitate pe perioada situaţiei de urgenţă: Ministerul Dezvoltării Regionale şi Administraţiei Publice, prin autorităţile administraţiei judeţene şi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15.2.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măsurilor specifice de ordin operativ, în principal de instituire a unor dispozitive de securitate, cercetare, recunoaştere, supraveghere, control/examinare şi investigare: Serviciul Român de Informaţii, Ministerul Mediului, Apelor şi Pădurilor, prin Garda Naţională de Mediu - în domeniul protecţiei mediului;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identificarea mijloacelor specializate pentru restabilirea stării provizorii de normalitate pe perioada situaţiei de urgenţă: Ministerul Afacerilor Interne, prin Administraţia Naţională a Rezervelor de Stat şi Probleme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asigurarea condiţiilor privind restabilirea stării provizorii de normalitate pe perioada situaţiei de urgenţă generată de incidentul sau accidentul nuclear şi/sau de urgenţa radiologică: autorităţile centrale care au în subordine/coordonare instituţii/companii care deţin/exploatează reactori energetici de putere şi/sau de cercetare, instalaţii şi echipamente nucleare şi/sau radiologice prin intermediul specialiştilor din instituţii/companii, Ministerul Economiei, Comerţului şi Relaţiilor cu Mediul de Afaceri, prin Agenţia Nucleară şi pentru Deşeuri Radioactive, Comisia Naţională pentru Controlul Activităţilor Nucleare;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asigurarea sprijinului tehnic de specialitate privind verificarea eficacităţii implementării măsurilor pentru restabilirea stării provizorii de normalitate pe perioada situaţiei de urgenţă generată de incidentul sau accidentul nuclear şi/sau de urgenţa radiologică prin derularea de programe de monitorizare dedicate: Ministerul Mediului, Apelor şi Pădurilor, prin Agenţia Naţională pentru Protecţia Mediului, Ministerul Sănătăţii, prin laboratoare de igienă a radiaţiilor ionizante, şi Ministerul Agriculturii şi Dezvoltării Rurale, prin Autoritatea Naţională Sanitară Veterinară şi pentru Siguranţa Alimentelor;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asigurarea condiţiilor privind refacerea provizorie a infrastructurilor critice care conţin deşeuri radioactive şi/sau combustibil ars, a condiţiilor pentru limitarea scurgerilor/împrăştierii/dispersiei în mediu a substanţelor/materialelor radioactive cu caracter de deşeu, implicate în incident şi aflate în stare de depozitare, transport sau tranzitare a teritoriului României: Ministerul Economiei, Comerţului şi Relaţiilor cu Mediul de Afaceri, prin Agenţia Nucleară şi pentru Deşeuri Radioactive, Ministerul Sănătăţii, prin direcţiile de sănătate publică, laboratoarele de igiena radiaţiilor;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asigurarea condiţiilor pentru refacerea barierelor biologice, recaracterizare şi recontainerizare, precum şi depozitare interimară în condiţii de securitate nucleară a substanţelor/materialelor radioactive cu caracter de deşeu implicate în incident: Ministerul Economiei, Comerţului şi Relaţiilor cu Mediul de Afaceri, prin Agenţia Nucleară şi pentru Deşeuri Radioactive;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asigurarea condiţiilor necesare pentru combaterea eficientă a fenomenelor meteorologice periculoase şi modificarea locală a parametrilor meteoclimatici prin intervenţii active în atmosferă: Ministerul Agriculturii şi Dezvoltării Rurale, prin operatorii specializaţi;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coordonarea şi controlul reconstrucţiei ecologice a pădurilor afectate de incendii: Ministerul Mediului, Apelor şi Pădurilor, prin Garda Naţională de Mediu;</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i) evaluarea rapidă a stabilităţii structurilor şi stabilirea măsurilor de intervenţie în prima urgenţă la construcţiile vulnerabile şi care prezintă pericol public: Inspectoratul de Stat în Construcţii, Corpul experţilor tehnici şi asociaţiile profesionale în construcţii, autorităţile administraţiei publice locale, prin structurile din subordine şi/sau coordonare;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j) asigurarea condiţiilor pentru refacerea sistemelor de comunicaţii civile potrivit competenţelor: Ministerul Comunicaţiilor şi pentru Societatea Informaţională;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k) asigurarea condiţiilor pentru reînceperea cursurilor şcolare: Ministerul Educaţiei Naţionale şi Cercetării Ştiinţifice, prin inspectoratele şcolare.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16. Acordarea de ajutoare de primă necesitate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Vizează solicitarea, colectarea, transportul, stocarea, distribuirea ajutoarelor de primă necesitate pentru populaţia afectată.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16.1.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ajutoarelor de primă necesitate: Ministerul Afacerilor Interne, prin Administraţia Naţională a Rezervelor de Stat şi Probleme Speciale.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16.2.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centralizarea informaţiilor privind necesarul ajutoarelor de primă necesitate: Ministerul Afacerilor Interne,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asigurarea ajutoarelor de primă necesitate: Ministerul Dezvoltării Regionale şi Administraţiei Publice, prin autorităţile administraţiei judeţene şi locale, operatorii economici şi agenţiile neguvernamentale potrivit domeniului de competenţă;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organizarea punctelor de informare a populaţiei: Ministerul Afacerilor Interne, prin Inspectoratul General pentru Situaţii de Urgenţă,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17. Acordarea asistenţei sociale, psihologice şi religioase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Vizează solicitarea privind asistenţa socială, psihologică şi religioasă pentru populaţia afectată.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17.1.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asigurarea ajutorului de acest tip: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17.2.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organizarea punctelor de informare a populaţiei: Ministerul Afacerilor Interne,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centralizarea informaţiilor privind necesarul ajutorului de acest tip: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asigurarea morgilor temporare şi a terenurilor necesare pentru înhumare: Ministerul Dezvoltării Regionale şi Administraţiei Publice, prin autorităţile publice judeţene şi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evaluarea şi emiterea de măsuri de prevenţie privind impactul psiho-social în caz de urgenţă radiologică şi nucleară: Ministerul Sănătăţii, prin structurile din subordine.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18. Implementarea măsurilor de control în cazul evoluţiei unor epizootive grave şi zoonoze, respectiv implementarea măsurilor privind prevenirea situaţiilor determinate de atacul organismelor dăunătoare plantelor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Vizează acţiunile desfăşurate în scopul implementării măsurilor de control al bolilor, epizootii grave produse de boli majore la animale sau zoonoze, în conformitate cu legislaţia sanitară veterinară în vigoare, respectiv implementarea măsurilor privind prevenirea situaţiilor determinate de atacul organismelor dăunătoare plantelor.</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18.1. Rol principal</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stabilirea planului de acţiune privind intervenţia în focar şi implementarea activităţilor de combatere: Autoritatea Naţională Sanitară Veterinară şi pentru Siguranţa Alimentelor, direcţiile sanitare veterinare şi pentru siguranţa alimentelor judeţene, respectiv a municipiului Bucureşti;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b) stabilirea planului de acţiune pentru prevenirea răspândirii agenţilor patogeni la oameni, în cazul zoonozelor: Autoritatea Naţională Sanitară Veterinară şi pentru Siguranţa Alimentelor şi Ministerul Sănătăţii;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stabilirea planului de acţiune pentru prevenirea răspândirii organismelor dăunătoare plantelor: Autoritatea Naţională Fitosanitară;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stabilirea planului de acţiune privind măsurile şi implementarea acestora pentru prevenirea răspândirii organismelor dăunătoare plantelor: Autoritatea Naţională Fitosanitară, prin oficiile fitosanitare judeţene.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18.2. Rol secundar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 stabilirea planului de acţiune pentru prevenirea răspândirii agenţilor patogeni la oameni, în cazul zoonozelor: Ministerul Sănătăţii;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b) conlucrarea cu autorităţile sanitare veterinare judeţene pentru controlul mişcărilor de animale şi pentru respectarea restricţiilor impuse în zonele de control a bolii: Inspectoratul General al Poliţiei Române, Inspectoratul General al Poliţiei de Frontieră;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c) asigurarea pazei şi protecţiei necesare aplicării măsurilor de control pentru controlul bolii: Inspectoratul General al Poliţiei Române,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d) însoţirea şi paza transporturilor de cadavre animale cu risc patogen înalt către centrele de ecarisare: Inspectoratul General al Jandarmeriei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e) conlucrarea cu autorităţile sanitare veterinare judeţene la obţinerea permisului de acces în exploataţii nonprofesionale/comerciale: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f) instalarea barierelor pe drumurile de acces, acolo unde restricţiile privind circulaţia o impun: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g) gestionarea perturbărilor liniştii publice ce pot apărea la localurile de neutralizare a cadavrelor şi de impunere a restricţiilor de mişcare a animalelor: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h) sprijinirea aplicării măsurilor de control în mediul sălbatic: Inspectoratul Teritorial de Regim Silvic şi Vânătoare, Regia Naţională a Pădurilor - Romsilva, Administraţia Rezervaţiei Biosferei "Delta Dunării", Agenţia Naţională pentru Protecţia Mediului;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i) oprirea şi verificarea în trafic a legalităţii şi respectarea prevederilor Regulamentului (CE) nr. 1/2005 al Consiliului din 22 decembrie 2004 privind protecţia animalelor în timpul transportului şi al operaţiunilor conexe şi de modificare a Directivelor 64/432/CEE şi 93/119/CE şi a Regulamentului (CE) nr. 1.255/97: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j) controlarea, la punctele de trecere ale frontierei de stat, legalităţii şi circulaţiei transporturilor de animale susceptibile, precum şi mărfurile alimentare interzise în bagajele călătorilor: Inspectoratul General al Poliţiei Române;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k) construirea şi supravegherea filtrelor de dezinfecţie rutiere instituite pe drumurile publice: Autoritatea Naţională Sanitară Veterinară şi pentru Siguranţa Alimentelor cu sprijinul Inspectoratului General al Poliţiei Române, Inspectoratul General al Jandarmeriei Române,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l) instalarea semnalelor şi panourilor de avertizare pe căile de acces din zonele de protecţie şi de supraveghere şi în jurul fermelor/curţilor unde boala a fost confirmată: Autoritatea Naţională Sanitară Veterinară şi pentru Siguranţa Alimentelor, cu sprijinul Inspectoratului General al Jandarmeriei Române, Inspectoratului General al Poliţiei Române, autorităţile administraţiei publice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m) îndeplinirea operaţiunilor de neutralizare a materialului de risc patogen reprezentat de cadavrele de animale, atunci când se utilizează metoda alternativă de incinerare la faţa locului: Autoritatea Naţională Sanitară Veterinară şi pentru Siguranţa Alimentelor, cu sprijinul Inspectoratului General al Jandarmeriei Române, Inspectoratului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n) stabilirea de măsuri pentru preîntâmpinarea incendiilor, atunci când se utilizează metoda alternativă de denaturare a materialului de risc patogen: Inspectoratul General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o) monitorizarea impactului pe care îl au activităţile de control al focarelor de boală asupra mediului: Agenţia Naţională pentru Protecţia Mediului, Garda Naţională de Mediu;</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p) sancţionarea încălcărilor prevederilor legale privind protecţia mediului, prevenirea riscurilor şi limitarea ameninţărilor de ordin ecologic, respectiv poluarea resurselor de apă, a aerului, diminuarea fertilităţii solului în timpul activităţii de control al focarelor de boli majore: Garda Naţională de Mediu;</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q) controlul modului de respectare a legislaţiei de mediu privind ariile naturale protejate, conservarea habitatelor naturale, a florei, faunei sălbatice şi acvaculturii în activitatea de control a focarelor de boli majore: Garda Naţională de Mediu;</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lastRenderedPageBreak/>
        <w:t xml:space="preserve">    r) urmărirea respectării condiţiilor din autorizaţia de mediu în activitatea de control a focarelor de boli majore: Garda Naţională de Mediu;</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s) asigurarea accesului rapid la resursele locale prin asigurarea logisticii şi a autorizaţiilor necesare: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ş) sprijinirea centrelor de intervenţie în teren cu personal, vehicule, logistică şi echipamente: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t) participarea la evaluarea animalelor, în vederea despăgubirii proprietarilor acestora: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ţ) identificarea şi punerea la dispoziţie a terenurilor pentru metode alternative de denaturare - incinerare/îngropare: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u) sprijinirea cu personal a activităţilor referitoare la încărcare, săpare, astupare, îngrădire etc. ce se pot ivi în activitatea de neutralizare alternativă: Inspectoratul General al Jandarmeriei Române, Inspectoratul General pentru Situaţii de Urgenţă,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v) asigurarea transportului incineratoarelor mobile de la locul de garare la locul evoluţiei focarelor de epizootii: Autoritatea Naţională Sanitară Veterinară şi pentru Siguranţa Alimentelor cu sprijinul autorităţilor locale;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 asigurarea transportului materiilor de risc - subproduse de origine animală nedestinate consumului uman: Autoritatea Naţională Sanitară Veterinară şi pentru Siguranţa Alimentelor cu sprijinul comitetele judeţene/locale pentru situaţii de urgenţă;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x) coordonarea activităţii de denaturare în întreprinderi specializate a materialelor cu risc patogen reprezentate de cadavrele animale rezultate în urma combaterii focarelor de epizootii grave: Ministerul Agriculturii şi Dezvoltării Rurale.</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ANEXA 4</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b/>
          <w:bCs/>
          <w:szCs w:val="28"/>
          <w:lang w:val="ro-RO"/>
        </w:rPr>
        <w:t>LISTĂ ABREVIERI</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xml:space="preserve"> ______________________________________________________________________________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AASNACP        | - Autoritatea pentru Administrarea Sistemului Naţional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Antigrindină şi de Creştere a Precipitaţiilor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AFDJ           | - Administraţia Fluvială a Dunării de Jos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ANAR           | - Administraţia Naţională "Apele Române"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ANCOM          | - Autoritatea Naţională pentru Administrare şi Reglementare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în Comunicaţii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ANCPI          | - Agenţia Naţională de Cadastru şi Publicitate Imobiliară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ANDR           | - Agenţia Nucleară şi pentru Deşeuri Radioactive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ANF            | - Autoritatea Naţională Fitosanitară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ANIF           | - Agenţia Naţională pentru Îmbunătăţiri Funciare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ANM            | - Administraţia Naţională de Meteorologie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ANP            | - Administraţia Naţională a Penitenciarelor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ANPM           | - Agenţia Naţională pentru Protecţia Mediului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ANR            | - Autoritatea Navală Română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ANRSC          | - Autoritatea Naţională de Reglementare pentru Serviciile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Comunitare de Utilităţi Publice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ANRSPS         | - Administraţie Naţională a Rezervelor de Stat şi Probleme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Speciale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ANSVSA         | - Autoritatea Naţională Sanitară Veterinară şi pentru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Siguranţa Alimentelor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APDF           | - Administraţia Porturilor Dunării Fluviale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APDM           | - Administraţia Porturilor Dunării Maritime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APIA           | - Agenţia de Plăţi şi Intervenţie pentru Agricultură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ARBDD          | - Administraţia Rezervaţiei Biosferei "Delta Dunării"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ARSVOM         | - Agenţia Română de Salvare a Vieţii Omeneşti pe Mare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CBRN           | - evenimente chimice, biologice, radiologice şi nucleare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CNSCBT         | - Centrul Naţional de Supraveghere şi Control al Bolilor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Transmisibile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CETAPC         | - Corpul experţilor tehnici şi asociaţiile profesionale în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construcţii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CJSU           | - Comitetul judeţean pentru situaţii de urgenţă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CLSU           | - Comitetul local pentru situaţii de urgenţă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CNA            | - Consiliul Naţional al Audiovizualului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CNCAN          | - Comisia Naţională pentru Controlul Activităţilor Nucleare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CNADNR         | - Compania Naţională de Autostrăzi şi Drumuri Naţionale din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România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CNCF CFR - S.A.| - Compania Naţională de Căi Ferate "CFR" - S.A.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CNMFRMVM       | - Centrul Naţional pentru Monitorizarea Factorilor de Risc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din Mediul de Viaţă şi Muncă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CNRN RADIONAV  | - Compania Naţională de Radiocomunicaţii Navale "RADIONAV"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S.A.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COCG           | - Centrul Operaţional de Comandă al Guvernului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DGICIP         | - Direcţia Generală pentru Îndrumarea şi Controlul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Instituţiei Prefectului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DEPABD         | - Direcţia pentru Evidenţa Persoanelor şi Administrarea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Bazelor de Date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DGAMSP         | - Direcţia Generală de Asistenţă Medicală şi Sănătate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Publică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DSP            | - Direcţia de Sănătate Publică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EMSA           | - Agenţia Europeană pentru Siguranţa Maritimă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GNM            | - Garda Naţională de Mediu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IGAv           | - Inspectoratul General de Aviaţie al MAI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IGI            | - Inspectoratul General pentru Imigrări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IGJR           | - Inspectoratul General al Jandarmeriei Române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IGPF           | - Inspectoratul General al Poliţiei de Frontieră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IGPR           | - Inspectoratul General al Poliţiei Române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IGSU           | - Inspectoratul General pentru Situaţii de Urgenţă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IML            | - Institutul de Medicină Legală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ICS            | - institutele de cercetare de specialitate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INCD           | - institutele naţionale de cercetare-dezvoltare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INCDFP         | - Institutul Naţional de Cercetare-Dezvoltare pentru Fizica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Pământului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INSP           | - Institutul Naţional de Sănătate Publică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URBAN-INCERC   | - Institutul Naţional de Cercetare-Dezvoltare în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Construcţii, Urbanism şi Dezvoltare Teritorială Durabilă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INHGA          | - Institutul Naţional de Hidrologie şi Gospodărire a Apelor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ISC            | - Inspectoratul de Stat în Construcţii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ISS            | - Inspecţia Sanitară de Stat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ITRSV          | - inspectoratele teritoriale pentru regim silvic şi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vânătoare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ISJ            | - inspectoratele şcolare judeţene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LIR            | - laboratoare de igienă a radiaţiilor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MADR           | - Ministerul Agriculturii şi Dezvoltării Rurale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MAE            | - Ministerul Afacerilor Externe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MAI            | - Ministerul Afacerilor Interne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MApN           | - Ministerul Apărării Naţionale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MC             | - Ministerul Culturii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MDRAP          | - Ministerul Dezvoltării Regionale şi Administraţiei Publice|</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MECRMA         | - Ministerul Economiei, Comerţului şi Relaţiilor cu Mediul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de Afaceri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MENCS          | - Ministerul Educaţiei Naţionale şi Cercetării Ştiinţifice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ME             | - Ministerul Energiei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METROREX       | - Societatea Comercială de Transport cu Metroul Bucureşti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"Metrorex" - S.A.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MFP            | - Ministerul Finanţelor Publice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MJ             | - Ministerul Justiţiei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MMAP           | - Ministerul Mediului, Apelor şi Pădurilor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MMFPSPV        | - Ministerul Muncii, Familiei, Protecţiei Sociale şi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Persoanelor Vârstnice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MP             | - Ministerul Public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MS             | - Ministerul Sănătăţii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MCSI           | - Ministerul Comunicaţiilor şi pentru Societatea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Informaţională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MT             | - Ministerul Transporturilor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MTS            | - Ministerul Tineretului şi Sportului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RSP            | - reţea sanitară proprie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ROMATSA        | - Administraţia Română a Serviciilor de Trafic Aerian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ROMSILVA       | - Regia Naţională a Pădurilor - ROMSILVA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ROSA           | - Agenţia Spaţială Română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SALVAMONT      | - Salvamont din România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lastRenderedPageBreak/>
        <w:t>| SALVASPEO      | - Salvaspeo din România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SALVAMAR       | - Salvamar din România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SIE            | - Serviciul de Informaţii Externe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SMFA           | - Statul Major al Forţelor Aeriene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SMU            | - Serviciul Medicină de Urgenţă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SMFN           | - Statul Major al Forţelor Navale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SNAPC          | - Sistemul Naţional Antigrindină şi de Creştere 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 Precipitaţiilor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SNUAU          | - Sistemul naţional unic pentru apeluri de urgenţă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SNCR           | - Societatea Naţională de Cruce Roşie din România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SPI            | - societăţi de presă şi internet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SPP            | - Serviciul de Protecţie şi Pază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SPRT           | - societăţi private de radio-televiziune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SRI            | - Serviciul Român de Informaţii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SRR            | - Societatea Română de Radiodifuziune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SRT            | - Societatea Română de Televiziune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STS            | - Serviciul de Telecomunicaţii Speciale                     |</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ascii="Courier New" w:hAnsi="Courier New" w:cs="Courier New"/>
          <w:sz w:val="18"/>
          <w:lang w:val="ro-RO"/>
        </w:rPr>
      </w:pPr>
      <w:r w:rsidRPr="001705D0">
        <w:rPr>
          <w:rFonts w:ascii="Courier New" w:hAnsi="Courier New" w:cs="Courier New"/>
          <w:sz w:val="18"/>
          <w:lang w:val="ro-RO"/>
        </w:rPr>
        <w:t>| UPU            | - unităţile de primiri urgenţe                              |</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ascii="Courier New" w:hAnsi="Courier New" w:cs="Courier New"/>
          <w:sz w:val="18"/>
          <w:lang w:val="ro-RO"/>
        </w:rPr>
        <w:t>|________________|_____________________________________________________________|</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ANEXA 5</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w:t>
      </w:r>
      <w:r w:rsidRPr="001705D0">
        <w:rPr>
          <w:rFonts w:cs="Times New Roman"/>
          <w:color w:val="008000"/>
          <w:szCs w:val="28"/>
          <w:u w:val="single"/>
          <w:lang w:val="ro-RO"/>
        </w:rPr>
        <w:t>Anexa nr. 1</w:t>
      </w:r>
      <w:r w:rsidRPr="001705D0">
        <w:rPr>
          <w:rFonts w:cs="Times New Roman"/>
          <w:szCs w:val="28"/>
          <w:lang w:val="ro-RO"/>
        </w:rPr>
        <w:t xml:space="preserve"> la Regulamentul-cadru aprobat prin Hotărârea Guvernului nr. 1.491/2004)</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b/>
          <w:bCs/>
          <w:szCs w:val="28"/>
          <w:lang w:val="ro-RO"/>
        </w:rPr>
      </w:pPr>
      <w:r w:rsidRPr="001705D0">
        <w:rPr>
          <w:rFonts w:cs="Times New Roman"/>
          <w:szCs w:val="28"/>
          <w:lang w:val="ro-RO"/>
        </w:rPr>
        <w:t xml:space="preserve">                         </w:t>
      </w:r>
      <w:r w:rsidRPr="001705D0">
        <w:rPr>
          <w:rFonts w:cs="Times New Roman"/>
          <w:b/>
          <w:bCs/>
          <w:szCs w:val="28"/>
          <w:lang w:val="ro-RO"/>
        </w:rPr>
        <w:t>LISTA</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b/>
          <w:bCs/>
          <w:szCs w:val="28"/>
          <w:lang w:val="ro-RO"/>
        </w:rPr>
        <w:t>autorităţilor responsabile în cadrul cărora se constituie şi funcţionează centre operative pentru situaţii de urgenţă cu activitate permanentă</w:t>
      </w:r>
    </w:p>
    <w:p w:rsidR="001705D0" w:rsidRPr="001705D0" w:rsidRDefault="001705D0" w:rsidP="001705D0">
      <w:pPr>
        <w:autoSpaceDE w:val="0"/>
        <w:autoSpaceDN w:val="0"/>
        <w:adjustRightInd w:val="0"/>
        <w:spacing w:after="0" w:line="240" w:lineRule="auto"/>
        <w:rPr>
          <w:rFonts w:cs="Times New Roman"/>
          <w:szCs w:val="28"/>
          <w:lang w:val="ro-RO"/>
        </w:rPr>
      </w:pP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2. Ministerul Dezvoltării Regionale şi Administraţiei Publice;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3. Ministerul Apărării Naţionale;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4. Ministerul Afacerilor Externe;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5. Ministerul Sănătăţii*);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6. Ministerul Mediului, Apelor şi Pădurilor;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7. Ministerul Transporturilor;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8. Ministerul Agriculturii şi Dezvoltării Rurale;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9. Ministerul Economiei, Comerţului şi Relaţiilor cu Mediul de Afaceri;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10. Ministerul Energiei;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11. Ministerul Comunicaţiilor şi pentru Societatea Informaţională;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12. Serviciul Român de Informaţii;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13. Serviciul de Telecomunicaţii Speciale;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14. Serviciul de Protecţie şi Pază;</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15. Secretariatul General al Guvernului;</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16. Comisia Naţională pentru Controlul Activităţilor Nucleare;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17. Agenţia Nucleară şi pentru Deşeuri Radioactive;</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18. Autoritatea Naţională Sanitară Veterinară şi pentru Siguranţa Alimentelor.</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w:t>
      </w:r>
    </w:p>
    <w:p w:rsidR="001705D0" w:rsidRPr="001705D0" w:rsidRDefault="001705D0" w:rsidP="001705D0">
      <w:pPr>
        <w:autoSpaceDE w:val="0"/>
        <w:autoSpaceDN w:val="0"/>
        <w:adjustRightInd w:val="0"/>
        <w:spacing w:after="0" w:line="240" w:lineRule="auto"/>
        <w:rPr>
          <w:rFonts w:cs="Times New Roman"/>
          <w:szCs w:val="28"/>
          <w:lang w:val="ro-RO"/>
        </w:rPr>
      </w:pPr>
      <w:r w:rsidRPr="001705D0">
        <w:rPr>
          <w:rFonts w:cs="Times New Roman"/>
          <w:szCs w:val="28"/>
          <w:lang w:val="ro-RO"/>
        </w:rPr>
        <w:t xml:space="preserve">    *) Funcţionează în locaţia centrului constituit de Ministerul Afacerilor Interne.</w:t>
      </w:r>
    </w:p>
    <w:p w:rsidR="001705D0" w:rsidRPr="001705D0" w:rsidRDefault="001705D0" w:rsidP="001705D0">
      <w:pPr>
        <w:autoSpaceDE w:val="0"/>
        <w:autoSpaceDN w:val="0"/>
        <w:adjustRightInd w:val="0"/>
        <w:spacing w:after="0" w:line="240" w:lineRule="auto"/>
        <w:rPr>
          <w:rFonts w:cs="Times New Roman"/>
          <w:szCs w:val="28"/>
          <w:lang w:val="ro-RO"/>
        </w:rPr>
      </w:pPr>
    </w:p>
    <w:p w:rsidR="00433786" w:rsidRPr="001705D0" w:rsidRDefault="001705D0" w:rsidP="001705D0">
      <w:pPr>
        <w:rPr>
          <w:sz w:val="18"/>
          <w:lang w:val="ro-RO"/>
        </w:rPr>
      </w:pPr>
      <w:r w:rsidRPr="001705D0">
        <w:rPr>
          <w:rFonts w:cs="Times New Roman"/>
          <w:szCs w:val="28"/>
          <w:lang w:val="ro-RO"/>
        </w:rPr>
        <w:t xml:space="preserve">                              ---------------</w:t>
      </w:r>
    </w:p>
    <w:sectPr w:rsidR="00433786" w:rsidRPr="001705D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755" w:rsidRDefault="00963755" w:rsidP="004B2B1A">
      <w:pPr>
        <w:spacing w:after="0" w:line="240" w:lineRule="auto"/>
      </w:pPr>
      <w:r>
        <w:separator/>
      </w:r>
    </w:p>
  </w:endnote>
  <w:endnote w:type="continuationSeparator" w:id="0">
    <w:p w:rsidR="00963755" w:rsidRDefault="00963755" w:rsidP="004B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B1A" w:rsidRDefault="004B2B1A" w:rsidP="004B2B1A">
    <w:pPr>
      <w:pStyle w:val="Footer"/>
      <w:jc w:val="center"/>
    </w:pPr>
    <w:r>
      <w:fldChar w:fldCharType="begin"/>
    </w:r>
    <w:r>
      <w:instrText xml:space="preserve"> PAGE  \* Arabic  \* MERGEFORMAT </w:instrText>
    </w:r>
    <w:r>
      <w:fldChar w:fldCharType="separate"/>
    </w:r>
    <w:r w:rsidR="001705D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755" w:rsidRDefault="00963755" w:rsidP="004B2B1A">
      <w:pPr>
        <w:spacing w:after="0" w:line="240" w:lineRule="auto"/>
      </w:pPr>
      <w:r>
        <w:separator/>
      </w:r>
    </w:p>
  </w:footnote>
  <w:footnote w:type="continuationSeparator" w:id="0">
    <w:p w:rsidR="00963755" w:rsidRDefault="00963755" w:rsidP="004B2B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B1A"/>
    <w:rsid w:val="001705D0"/>
    <w:rsid w:val="00433786"/>
    <w:rsid w:val="004B2B1A"/>
    <w:rsid w:val="00744114"/>
    <w:rsid w:val="00963755"/>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2F106-5165-4E85-BB36-01FBB1BD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2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B1A"/>
  </w:style>
  <w:style w:type="paragraph" w:styleId="Footer">
    <w:name w:val="footer"/>
    <w:basedOn w:val="Normal"/>
    <w:link w:val="FooterChar"/>
    <w:uiPriority w:val="99"/>
    <w:unhideWhenUsed/>
    <w:rsid w:val="004B2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27621</Words>
  <Characters>157445</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2023-02-27T09:00:00Z</dcterms:created>
  <dcterms:modified xsi:type="dcterms:W3CDTF">2023-03-09T06:44:00Z</dcterms:modified>
</cp:coreProperties>
</file>