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43237B">
        <w:rPr>
          <w:rFonts w:cs="Times New Roman"/>
          <w:szCs w:val="28"/>
          <w:lang w:val="ro-RO"/>
        </w:rPr>
        <w:t xml:space="preserve">                     HOTĂRÂRE  Nr. 5/2022 din 21 iulie 2022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>pentru aprobarea Normelor privind acordarea mandatelor de reprezentare preşedinţilor filialelor teritoriale ale Colegiului Psihologilor din România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>EMITENT:      COLEGIUL PSIHOLOGILOR DIN ROMÂNIA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>PUBLICATĂ ÎN: MONITORUL OFICIAL  NR. 789 din 9 august 2022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Având în vedere: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- dispoziţiile Legii nr. 213/2004 privind exercitarea profesiei de psiholog cu drept de liberă practică, înfiinţarea, organizarea şi funcţionarea Colegiului Psihologilor din România, cu modificările ulterioare;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- dispoziţiile Normelor metodologice de aplicare a Legii nr. 213/2004 privind exercitarea profesiei de psiholog cu drept de liberă practică, înfiinţarea, organizarea şi funcţionarea Colegiului Psihologilor din România, aprobate prin Hotărârea Guvernului nr. 788/2005, cu completările ulterioare,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în temeiul art. 59 lit. c) din Regulamentul de organizare şi funcţionare internă al Colegiului Psihologilor din România, aprobat prin Hotărârea Convenţiei naţionale a Colegiului Psihologilor din România nr. 4/2018,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</w:t>
      </w:r>
      <w:r w:rsidRPr="0043237B">
        <w:rPr>
          <w:rFonts w:cs="Times New Roman"/>
          <w:b/>
          <w:bCs/>
          <w:szCs w:val="28"/>
          <w:lang w:val="ro-RO"/>
        </w:rPr>
        <w:t>Consiliul Colegiului Psihologilor din România</w:t>
      </w:r>
      <w:r w:rsidRPr="0043237B">
        <w:rPr>
          <w:rFonts w:cs="Times New Roman"/>
          <w:szCs w:val="28"/>
          <w:lang w:val="ro-RO"/>
        </w:rPr>
        <w:t xml:space="preserve"> hotărăşte: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ART. 1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Se aprobă Normele privind acordarea mandatelor de reprezentare preşedinţilor filialelor teritoriale ale Colegiului Psihologilor din România, prevăzute în anexa care face parte integrantă din prezenta hotărâre.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ART. 2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Prezenta hotărâre se publică în Monitorul Oficial al României, Partea I, şi intră în vigoare la data publicării.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                          Preşedintele Colegiului Psihologilor din România,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                          </w:t>
      </w:r>
      <w:r w:rsidRPr="0043237B">
        <w:rPr>
          <w:rFonts w:cs="Times New Roman"/>
          <w:b/>
          <w:bCs/>
          <w:szCs w:val="28"/>
          <w:lang w:val="ro-RO"/>
        </w:rPr>
        <w:t>Constantin-Edmond Cracsner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Bucureşti, 21 iulie 2022.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Nr. 5.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ANEXĂ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                     </w:t>
      </w:r>
      <w:r w:rsidRPr="0043237B">
        <w:rPr>
          <w:rFonts w:cs="Times New Roman"/>
          <w:b/>
          <w:bCs/>
          <w:szCs w:val="28"/>
          <w:lang w:val="ro-RO"/>
        </w:rPr>
        <w:t>NORME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b/>
          <w:bCs/>
          <w:szCs w:val="28"/>
          <w:lang w:val="ro-RO"/>
        </w:rPr>
        <w:t>privind acordarea mandatelor de reprezentare preşedinţilor filialelor teritoriale ale Colegiului Psihologilor din România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ART. 1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Prezentele norme privind acordarea mandatelor de reprezentare preşedinţilor filialelor teritoriale ale Colegiului Psihologilor din România sunt elaborate în conformitate cu prevederile Legii nr. 213/2004 privind exercitarea profesiei de psiholog cu drept de liberă practică, înfiinţarea, organizarea şi funcţionarea Colegiului Psihologilor din România, cu modificările ulterioare, ale Normelor metodologice de aplicare a Legii nr. 213/2004 privind exercitarea profesiei de psiholog cu drept de liberă practică, înfiinţarea, organizarea şi funcţionarea Colegiului Psihologilor din România, aprobate prin Hotărârea Guvernului nr. 788/2005, cu completările ulterioare, şi ale Regulamentului de organizare şi funcţionare internă al Colegiului Psihologilor din România, aprobat prin Hotărârea Convenţiei naţionale a Colegiului Psihologilor din România nr. 4/2018.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ART. 2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lastRenderedPageBreak/>
        <w:t xml:space="preserve">    Preşedinţii filialelor teritoriale reprezintă filialele teritoriale ale Colegiului Psihologilor din România în faţa entităţilor de drept public şi privat locale, în limitele mandatului de reprezentare, acordat prin dispoziţie a preşedintelui Colegiului Psihologilor din România, cu respectarea prezentelor norme.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ART. 3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Exercitarea mandatului de reprezentare acordat preşedinţilor filialelor teritoriale se realizează cu respectarea dispoziţiilor Legii nr. 213/2004 privind exercitarea profesiei de psiholog cu drept de liberă practică, înfiinţarea, organizarea şi funcţionarea Colegiului Psihologilor din România, cu modificările ulterioare, ale Normelor metodologice de aplicare a Legii nr. 213/2004 privind exercitarea profesiei de psiholog cu drept de liberă practică, înfiinţarea, organizarea şi funcţionarea Colegiului Psihologilor din România, aprobate prin Hotărârea Guvernului nr. 788/2005, cu completările ulterioare, ale Regulamentului de organizare şi funcţionare internă al Colegiului Psihologilor din România, aprobat prin Hotărârea Convenţiei naţionale a Colegiului Psihologilor din România nr. 4/2018 şi ale actelor normative subsecvente adoptate de către forurile de conducere ale Colegiului Psihologilor din România, ce reglementează profesia de psiholog cu drept de liberă practică.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ART. 4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În exercitarea mandatului de reprezentare, preşedinţii filialelor teritoriale nu pot încheia contracte şi convenţii în numele sau pe seama Colegiului Psihologilor din România.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ART. 5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Înlocuitorul de drept al preşedintelui filialei teritoriale, în caz de indisponibilitate a acestuia, este membrul din comitetul filialei cu vechimea profesională cea mai mare.</w:t>
      </w:r>
    </w:p>
    <w:p w:rsidR="0043237B" w:rsidRPr="0043237B" w:rsidRDefault="0043237B" w:rsidP="0043237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D7634" w:rsidRPr="0043237B" w:rsidRDefault="0043237B" w:rsidP="0043237B">
      <w:pPr>
        <w:rPr>
          <w:sz w:val="22"/>
          <w:lang w:val="ro-RO"/>
        </w:rPr>
      </w:pPr>
      <w:r w:rsidRPr="0043237B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D7634" w:rsidRPr="0043237B" w:rsidSect="003D4606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D7A" w:rsidRDefault="003F0D7A" w:rsidP="0043237B">
      <w:pPr>
        <w:spacing w:after="0" w:line="240" w:lineRule="auto"/>
      </w:pPr>
      <w:r>
        <w:separator/>
      </w:r>
    </w:p>
  </w:endnote>
  <w:endnote w:type="continuationSeparator" w:id="0">
    <w:p w:rsidR="003F0D7A" w:rsidRDefault="003F0D7A" w:rsidP="00432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7B" w:rsidRDefault="0043237B" w:rsidP="0043237B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D7A" w:rsidRDefault="003F0D7A" w:rsidP="0043237B">
      <w:pPr>
        <w:spacing w:after="0" w:line="240" w:lineRule="auto"/>
      </w:pPr>
      <w:r>
        <w:separator/>
      </w:r>
    </w:p>
  </w:footnote>
  <w:footnote w:type="continuationSeparator" w:id="0">
    <w:p w:rsidR="003F0D7A" w:rsidRDefault="003F0D7A" w:rsidP="004323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37B"/>
    <w:rsid w:val="003D4606"/>
    <w:rsid w:val="003F0D7A"/>
    <w:rsid w:val="0043237B"/>
    <w:rsid w:val="004D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370280-DB8F-49A5-9601-2A591F1E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2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37B"/>
  </w:style>
  <w:style w:type="paragraph" w:styleId="Footer">
    <w:name w:val="footer"/>
    <w:basedOn w:val="Normal"/>
    <w:link w:val="FooterChar"/>
    <w:uiPriority w:val="99"/>
    <w:unhideWhenUsed/>
    <w:rsid w:val="00432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2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2022-08-16T09:46:00Z</dcterms:created>
  <dcterms:modified xsi:type="dcterms:W3CDTF">2022-08-16T09:47:00Z</dcterms:modified>
</cp:coreProperties>
</file>