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C92BFA">
        <w:rPr>
          <w:rFonts w:ascii="Times New Roman" w:hAnsi="Times New Roman" w:cs="Times New Roman"/>
          <w:szCs w:val="28"/>
          <w:lang w:val="ro-RO"/>
        </w:rPr>
        <w:t xml:space="preserve">                 HOTĂRÂRE  Nr. 1154/2022 din 16 septembrie 2022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pentru aprobarea Normelor metodologice de aplicare a prevederilor </w:t>
      </w:r>
      <w:r w:rsidRPr="00C92BFA">
        <w:rPr>
          <w:rFonts w:ascii="Times New Roman" w:hAnsi="Times New Roman" w:cs="Times New Roman"/>
          <w:color w:val="008000"/>
          <w:szCs w:val="28"/>
          <w:u w:val="single"/>
          <w:lang w:val="ro-RO"/>
        </w:rPr>
        <w:t>Legii nr. 196/2016</w:t>
      </w:r>
      <w:r w:rsidRPr="00C92BFA">
        <w:rPr>
          <w:rFonts w:ascii="Times New Roman" w:hAnsi="Times New Roman" w:cs="Times New Roman"/>
          <w:szCs w:val="28"/>
          <w:lang w:val="ro-RO"/>
        </w:rPr>
        <w:t xml:space="preserve"> privind venitul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Text în vigoare începând cu data de 26 mai 2023*)</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REALIZATOR: COMPANIA DE INFORMATICĂ NEAMŢ</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Această dată reprezintă data intrării în vigoare a actului modificator. Data intrării în vigoare a </w:t>
      </w:r>
      <w:r w:rsidRPr="00C92BFA">
        <w:rPr>
          <w:rFonts w:ascii="Times New Roman" w:hAnsi="Times New Roman" w:cs="Times New Roman"/>
          <w:i/>
          <w:iCs/>
          <w:color w:val="008000"/>
          <w:szCs w:val="28"/>
          <w:u w:val="single"/>
          <w:lang w:val="ro-RO"/>
        </w:rPr>
        <w:t>Hotărârii Guvernului nr. 1154/2022</w:t>
      </w:r>
      <w:r w:rsidRPr="00C92BFA">
        <w:rPr>
          <w:rFonts w:ascii="Times New Roman" w:hAnsi="Times New Roman" w:cs="Times New Roman"/>
          <w:i/>
          <w:iCs/>
          <w:szCs w:val="28"/>
          <w:lang w:val="ro-RO"/>
        </w:rPr>
        <w:t xml:space="preserve"> este prevăzută la </w:t>
      </w:r>
      <w:r w:rsidRPr="00C92BFA">
        <w:rPr>
          <w:rFonts w:ascii="Times New Roman" w:hAnsi="Times New Roman" w:cs="Times New Roman"/>
          <w:i/>
          <w:iCs/>
          <w:color w:val="008000"/>
          <w:szCs w:val="28"/>
          <w:u w:val="single"/>
          <w:lang w:val="ro-RO"/>
        </w:rPr>
        <w:t>art. 2</w:t>
      </w:r>
      <w:r w:rsidRPr="00C92BFA">
        <w:rPr>
          <w:rFonts w:ascii="Times New Roman" w:hAnsi="Times New Roman" w:cs="Times New Roman"/>
          <w:i/>
          <w:iCs/>
          <w:szCs w:val="28"/>
          <w:lang w:val="ro-RO"/>
        </w:rPr>
        <w:t xml:space="preserve"> din textul actualizat.</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26 mai 2023.</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Formă la zi recentă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i/>
          <w:iCs/>
          <w:szCs w:val="28"/>
          <w:lang w:val="ro-RO"/>
        </w:rPr>
        <w:t xml:space="preserve">    Act de bază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color w:val="008000"/>
          <w:szCs w:val="28"/>
          <w:u w:val="single"/>
          <w:lang w:val="ro-RO"/>
        </w:rPr>
        <w:t>#B</w:t>
      </w:r>
      <w:r w:rsidRPr="00C92BFA">
        <w:rPr>
          <w:rFonts w:ascii="Times New Roman" w:hAnsi="Times New Roman" w:cs="Times New Roman"/>
          <w:szCs w:val="28"/>
          <w:lang w:val="ro-RO"/>
        </w:rPr>
        <w:t xml:space="preserve">: </w:t>
      </w:r>
      <w:r w:rsidRPr="00C92BFA">
        <w:rPr>
          <w:rFonts w:ascii="Times New Roman" w:hAnsi="Times New Roman" w:cs="Times New Roman"/>
          <w:i/>
          <w:iCs/>
          <w:szCs w:val="28"/>
          <w:lang w:val="ro-RO"/>
        </w:rPr>
        <w:t>Hotărârea Guvernului nr. 1154/2022, publicată în Monitorul Oficial al României, Partea I, nr. 937 din 26 septembrie 2022</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i/>
          <w:iCs/>
          <w:szCs w:val="28"/>
          <w:lang w:val="ro-RO"/>
        </w:rPr>
        <w:t xml:space="preserve">    Acte modificatoare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color w:val="008000"/>
          <w:szCs w:val="28"/>
          <w:u w:val="single"/>
          <w:lang w:val="ro-RO"/>
        </w:rPr>
        <w:t>#M1</w:t>
      </w:r>
      <w:r w:rsidRPr="00C92BFA">
        <w:rPr>
          <w:rFonts w:ascii="Times New Roman" w:hAnsi="Times New Roman" w:cs="Times New Roman"/>
          <w:szCs w:val="28"/>
          <w:lang w:val="ro-RO"/>
        </w:rPr>
        <w:t xml:space="preserve">: </w:t>
      </w:r>
      <w:r w:rsidRPr="00C92BFA">
        <w:rPr>
          <w:rFonts w:ascii="Times New Roman" w:hAnsi="Times New Roman" w:cs="Times New Roman"/>
          <w:i/>
          <w:iCs/>
          <w:szCs w:val="28"/>
          <w:lang w:val="ro-RO"/>
        </w:rPr>
        <w:t>Hotărârea Guvernului nr. 507/2023</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C92BFA">
        <w:rPr>
          <w:rFonts w:ascii="Times New Roman" w:hAnsi="Times New Roman" w:cs="Times New Roman"/>
          <w:b/>
          <w:bCs/>
          <w:i/>
          <w:iCs/>
          <w:color w:val="008000"/>
          <w:szCs w:val="28"/>
          <w:u w:val="single"/>
          <w:lang w:val="ro-RO"/>
        </w:rPr>
        <w:t>#M1</w:t>
      </w:r>
      <w:r w:rsidRPr="00C92BFA">
        <w:rPr>
          <w:rFonts w:ascii="Times New Roman" w:hAnsi="Times New Roman" w:cs="Times New Roman"/>
          <w:i/>
          <w:iCs/>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temeiul </w:t>
      </w:r>
      <w:r w:rsidRPr="00C92BFA">
        <w:rPr>
          <w:rFonts w:ascii="Times New Roman" w:hAnsi="Times New Roman" w:cs="Times New Roman"/>
          <w:color w:val="008000"/>
          <w:szCs w:val="28"/>
          <w:u w:val="single"/>
          <w:lang w:val="ro-RO"/>
        </w:rPr>
        <w:t>art. 108</w:t>
      </w:r>
      <w:r w:rsidRPr="00C92BFA">
        <w:rPr>
          <w:rFonts w:ascii="Times New Roman" w:hAnsi="Times New Roman" w:cs="Times New Roman"/>
          <w:szCs w:val="28"/>
          <w:lang w:val="ro-RO"/>
        </w:rPr>
        <w:t xml:space="preserve"> din Constituţia României, republicată, şi al </w:t>
      </w:r>
      <w:r w:rsidRPr="00C92BFA">
        <w:rPr>
          <w:rFonts w:ascii="Times New Roman" w:hAnsi="Times New Roman" w:cs="Times New Roman"/>
          <w:color w:val="008000"/>
          <w:szCs w:val="28"/>
          <w:u w:val="single"/>
          <w:lang w:val="ro-RO"/>
        </w:rPr>
        <w:t>art. 93</w:t>
      </w:r>
      <w:r w:rsidRPr="00C92BFA">
        <w:rPr>
          <w:rFonts w:ascii="Times New Roman" w:hAnsi="Times New Roman" w:cs="Times New Roman"/>
          <w:szCs w:val="28"/>
          <w:lang w:val="ro-RO"/>
        </w:rPr>
        <w:t xml:space="preserve"> alin. (1) din Legea nr. 196/2016 privind venitul minim de incluziune,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Guvernul României</w:t>
      </w:r>
      <w:r w:rsidRPr="00C92BFA">
        <w:rPr>
          <w:rFonts w:ascii="Times New Roman" w:hAnsi="Times New Roman" w:cs="Times New Roman"/>
          <w:szCs w:val="28"/>
          <w:lang w:val="ro-RO"/>
        </w:rPr>
        <w:t xml:space="preserve"> adoptă prezenta hotărâre.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 aprobă Normele metodologice de aplicare a prevederilor </w:t>
      </w:r>
      <w:r w:rsidRPr="00C92BFA">
        <w:rPr>
          <w:rFonts w:ascii="Times New Roman" w:hAnsi="Times New Roman" w:cs="Times New Roman"/>
          <w:color w:val="008000"/>
          <w:szCs w:val="28"/>
          <w:u w:val="single"/>
          <w:lang w:val="ro-RO"/>
        </w:rPr>
        <w:t>Legii nr. 196/2016</w:t>
      </w:r>
      <w:r w:rsidRPr="00C92BFA">
        <w:rPr>
          <w:rFonts w:ascii="Times New Roman" w:hAnsi="Times New Roman" w:cs="Times New Roman"/>
          <w:szCs w:val="28"/>
          <w:lang w:val="ro-RO"/>
        </w:rPr>
        <w:t xml:space="preserve"> privind venitul minim de incluziune, prevăzute în </w:t>
      </w:r>
      <w:r w:rsidRPr="00C92BFA">
        <w:rPr>
          <w:rFonts w:ascii="Times New Roman" w:hAnsi="Times New Roman" w:cs="Times New Roman"/>
          <w:color w:val="008000"/>
          <w:szCs w:val="28"/>
          <w:u w:val="single"/>
          <w:lang w:val="ro-RO"/>
        </w:rPr>
        <w:t>anexa</w:t>
      </w:r>
      <w:r w:rsidRPr="00C92BFA">
        <w:rPr>
          <w:rFonts w:ascii="Times New Roman" w:hAnsi="Times New Roman" w:cs="Times New Roman"/>
          <w:szCs w:val="28"/>
          <w:lang w:val="ro-RO"/>
        </w:rPr>
        <w:t xml:space="preserve"> care face parte integrantă din prezenta hotărâre.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Prezenta hotărâre intră în vigoare la data de 1 iunie 2023, cu excepţia </w:t>
      </w:r>
      <w:r w:rsidRPr="00C92BFA">
        <w:rPr>
          <w:rFonts w:ascii="Times New Roman" w:hAnsi="Times New Roman" w:cs="Times New Roman"/>
          <w:i/>
          <w:iCs/>
          <w:color w:val="008000"/>
          <w:szCs w:val="28"/>
          <w:u w:val="single"/>
          <w:lang w:val="ro-RO"/>
        </w:rPr>
        <w:t>art. 3</w:t>
      </w:r>
      <w:r w:rsidRPr="00C92BFA">
        <w:rPr>
          <w:rFonts w:ascii="Times New Roman" w:hAnsi="Times New Roman" w:cs="Times New Roman"/>
          <w:i/>
          <w:iCs/>
          <w:szCs w:val="28"/>
          <w:lang w:val="ro-RO"/>
        </w:rPr>
        <w:t xml:space="preserve"> - 30, </w:t>
      </w:r>
      <w:r w:rsidRPr="00C92BFA">
        <w:rPr>
          <w:rFonts w:ascii="Times New Roman" w:hAnsi="Times New Roman" w:cs="Times New Roman"/>
          <w:i/>
          <w:iCs/>
          <w:color w:val="008000"/>
          <w:szCs w:val="28"/>
          <w:u w:val="single"/>
          <w:lang w:val="ro-RO"/>
        </w:rPr>
        <w:t>32</w:t>
      </w:r>
      <w:r w:rsidRPr="00C92BFA">
        <w:rPr>
          <w:rFonts w:ascii="Times New Roman" w:hAnsi="Times New Roman" w:cs="Times New Roman"/>
          <w:i/>
          <w:iCs/>
          <w:szCs w:val="28"/>
          <w:lang w:val="ro-RO"/>
        </w:rPr>
        <w:t xml:space="preserve"> şi </w:t>
      </w:r>
      <w:r w:rsidRPr="00C92BFA">
        <w:rPr>
          <w:rFonts w:ascii="Times New Roman" w:hAnsi="Times New Roman" w:cs="Times New Roman"/>
          <w:i/>
          <w:iCs/>
          <w:color w:val="008000"/>
          <w:szCs w:val="28"/>
          <w:u w:val="single"/>
          <w:lang w:val="ro-RO"/>
        </w:rPr>
        <w:t>34</w:t>
      </w:r>
      <w:r w:rsidRPr="00C92BFA">
        <w:rPr>
          <w:rFonts w:ascii="Times New Roman" w:hAnsi="Times New Roman" w:cs="Times New Roman"/>
          <w:i/>
          <w:iCs/>
          <w:szCs w:val="28"/>
          <w:lang w:val="ro-RO"/>
        </w:rPr>
        <w:t xml:space="preserve"> - 63, care intră în vigoare la data de 1 ianuarie 2024.</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La 1 ianuarie 2024 se abrogă: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w:t>
      </w:r>
      <w:r w:rsidRPr="00C92BFA">
        <w:rPr>
          <w:rFonts w:ascii="Times New Roman" w:hAnsi="Times New Roman" w:cs="Times New Roman"/>
          <w:i/>
          <w:iCs/>
          <w:color w:val="008000"/>
          <w:szCs w:val="28"/>
          <w:u w:val="single"/>
          <w:lang w:val="ro-RO"/>
        </w:rPr>
        <w:t>Hotărârea Guvernului nr. 50/2011</w:t>
      </w:r>
      <w:r w:rsidRPr="00C92BFA">
        <w:rPr>
          <w:rFonts w:ascii="Times New Roman" w:hAnsi="Times New Roman" w:cs="Times New Roman"/>
          <w:i/>
          <w:iCs/>
          <w:szCs w:val="28"/>
          <w:lang w:val="ro-RO"/>
        </w:rPr>
        <w:t xml:space="preserve"> pentru aprobarea Normelor metodologice de aplicare a prevederilor </w:t>
      </w:r>
      <w:r w:rsidRPr="00C92BFA">
        <w:rPr>
          <w:rFonts w:ascii="Times New Roman" w:hAnsi="Times New Roman" w:cs="Times New Roman"/>
          <w:i/>
          <w:iCs/>
          <w:color w:val="008000"/>
          <w:szCs w:val="28"/>
          <w:u w:val="single"/>
          <w:lang w:val="ro-RO"/>
        </w:rPr>
        <w:t>Legii nr. 416/2001</w:t>
      </w:r>
      <w:r w:rsidRPr="00C92BFA">
        <w:rPr>
          <w:rFonts w:ascii="Times New Roman" w:hAnsi="Times New Roman" w:cs="Times New Roman"/>
          <w:i/>
          <w:iCs/>
          <w:szCs w:val="28"/>
          <w:lang w:val="ro-RO"/>
        </w:rPr>
        <w:t xml:space="preserve"> privind venitul minim garantat, publicată în Monitorul Oficial al României, Partea I, nr. 76 din 28 ianuarie 2011,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b) </w:t>
      </w:r>
      <w:r w:rsidRPr="00C92BFA">
        <w:rPr>
          <w:rFonts w:ascii="Times New Roman" w:hAnsi="Times New Roman" w:cs="Times New Roman"/>
          <w:i/>
          <w:iCs/>
          <w:color w:val="008000"/>
          <w:szCs w:val="28"/>
          <w:u w:val="single"/>
          <w:lang w:val="ro-RO"/>
        </w:rPr>
        <w:t>Hotărârea Guvernului nr. 38/2011</w:t>
      </w:r>
      <w:r w:rsidRPr="00C92BFA">
        <w:rPr>
          <w:rFonts w:ascii="Times New Roman" w:hAnsi="Times New Roman" w:cs="Times New Roman"/>
          <w:i/>
          <w:iCs/>
          <w:szCs w:val="28"/>
          <w:lang w:val="ro-RO"/>
        </w:rPr>
        <w:t xml:space="preserve"> pentru aprobarea Normelor metodologice de aplicare a prevederilor </w:t>
      </w:r>
      <w:r w:rsidRPr="00C92BFA">
        <w:rPr>
          <w:rFonts w:ascii="Times New Roman" w:hAnsi="Times New Roman" w:cs="Times New Roman"/>
          <w:i/>
          <w:iCs/>
          <w:color w:val="008000"/>
          <w:szCs w:val="28"/>
          <w:u w:val="single"/>
          <w:lang w:val="ro-RO"/>
        </w:rPr>
        <w:t>Legii nr. 277/2010</w:t>
      </w:r>
      <w:r w:rsidRPr="00C92BFA">
        <w:rPr>
          <w:rFonts w:ascii="Times New Roman" w:hAnsi="Times New Roman" w:cs="Times New Roman"/>
          <w:i/>
          <w:iCs/>
          <w:szCs w:val="28"/>
          <w:lang w:val="ro-RO"/>
        </w:rPr>
        <w:t xml:space="preserve"> privind alocaţia pentru susţinerea familiei, publicată în Monitorul Oficial al României, Partea I, nr. 56 din 21 ianuarie 2011,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#CIN</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NOTĂ: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Reproducem mai jos prevederile </w:t>
      </w:r>
      <w:r w:rsidRPr="00C92BFA">
        <w:rPr>
          <w:rFonts w:ascii="Times New Roman" w:hAnsi="Times New Roman" w:cs="Times New Roman"/>
          <w:i/>
          <w:iCs/>
          <w:color w:val="008000"/>
          <w:szCs w:val="28"/>
          <w:u w:val="single"/>
          <w:lang w:val="ro-RO"/>
        </w:rPr>
        <w:t>art. IV</w:t>
      </w:r>
      <w:r w:rsidRPr="00C92BFA">
        <w:rPr>
          <w:rFonts w:ascii="Times New Roman" w:hAnsi="Times New Roman" w:cs="Times New Roman"/>
          <w:i/>
          <w:iCs/>
          <w:szCs w:val="28"/>
          <w:lang w:val="ro-RO"/>
        </w:rPr>
        <w:t xml:space="preserve"> din Hotărârea Guvernului nr. 507/2023 (</w:t>
      </w:r>
      <w:r w:rsidRPr="00C92BFA">
        <w:rPr>
          <w:rFonts w:ascii="Times New Roman" w:hAnsi="Times New Roman" w:cs="Times New Roman"/>
          <w:b/>
          <w:bCs/>
          <w:i/>
          <w:iCs/>
          <w:color w:val="008000"/>
          <w:szCs w:val="28"/>
          <w:u w:val="single"/>
          <w:lang w:val="ro-RO"/>
        </w:rPr>
        <w:t>#M1</w:t>
      </w:r>
      <w:r w:rsidRPr="00C92BFA">
        <w:rPr>
          <w:rFonts w:ascii="Times New Roman" w:hAnsi="Times New Roman" w:cs="Times New Roman"/>
          <w:i/>
          <w:iCs/>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"ART. IV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Până la intrarea în vigoare a </w:t>
      </w:r>
      <w:r w:rsidRPr="00C92BFA">
        <w:rPr>
          <w:rFonts w:ascii="Times New Roman" w:hAnsi="Times New Roman" w:cs="Times New Roman"/>
          <w:i/>
          <w:iCs/>
          <w:color w:val="008000"/>
          <w:szCs w:val="28"/>
          <w:u w:val="single"/>
          <w:lang w:val="ro-RO"/>
        </w:rPr>
        <w:t>art. 3</w:t>
      </w:r>
      <w:r w:rsidRPr="00C92BFA">
        <w:rPr>
          <w:rFonts w:ascii="Times New Roman" w:hAnsi="Times New Roman" w:cs="Times New Roman"/>
          <w:i/>
          <w:iCs/>
          <w:szCs w:val="28"/>
          <w:lang w:val="ro-RO"/>
        </w:rPr>
        <w:t xml:space="preserve"> - 30, </w:t>
      </w:r>
      <w:r w:rsidRPr="00C92BFA">
        <w:rPr>
          <w:rFonts w:ascii="Times New Roman" w:hAnsi="Times New Roman" w:cs="Times New Roman"/>
          <w:i/>
          <w:iCs/>
          <w:color w:val="008000"/>
          <w:szCs w:val="28"/>
          <w:u w:val="single"/>
          <w:lang w:val="ro-RO"/>
        </w:rPr>
        <w:t>32</w:t>
      </w:r>
      <w:r w:rsidRPr="00C92BFA">
        <w:rPr>
          <w:rFonts w:ascii="Times New Roman" w:hAnsi="Times New Roman" w:cs="Times New Roman"/>
          <w:i/>
          <w:iCs/>
          <w:szCs w:val="28"/>
          <w:lang w:val="ro-RO"/>
        </w:rPr>
        <w:t xml:space="preserve"> şi </w:t>
      </w:r>
      <w:r w:rsidRPr="00C92BFA">
        <w:rPr>
          <w:rFonts w:ascii="Times New Roman" w:hAnsi="Times New Roman" w:cs="Times New Roman"/>
          <w:i/>
          <w:iCs/>
          <w:color w:val="008000"/>
          <w:szCs w:val="28"/>
          <w:u w:val="single"/>
          <w:lang w:val="ro-RO"/>
        </w:rPr>
        <w:t>34</w:t>
      </w:r>
      <w:r w:rsidRPr="00C92BFA">
        <w:rPr>
          <w:rFonts w:ascii="Times New Roman" w:hAnsi="Times New Roman" w:cs="Times New Roman"/>
          <w:i/>
          <w:iCs/>
          <w:szCs w:val="28"/>
          <w:lang w:val="ro-RO"/>
        </w:rPr>
        <w:t xml:space="preserve"> - 63 din Normele metodologice de aplicare a prevederilor </w:t>
      </w:r>
      <w:r w:rsidRPr="00C92BFA">
        <w:rPr>
          <w:rFonts w:ascii="Times New Roman" w:hAnsi="Times New Roman" w:cs="Times New Roman"/>
          <w:i/>
          <w:iCs/>
          <w:color w:val="008000"/>
          <w:szCs w:val="28"/>
          <w:u w:val="single"/>
          <w:lang w:val="ro-RO"/>
        </w:rPr>
        <w:t>Legii nr. 196/2016</w:t>
      </w:r>
      <w:r w:rsidRPr="00C92BFA">
        <w:rPr>
          <w:rFonts w:ascii="Times New Roman" w:hAnsi="Times New Roman" w:cs="Times New Roman"/>
          <w:i/>
          <w:iCs/>
          <w:szCs w:val="28"/>
          <w:lang w:val="ro-RO"/>
        </w:rPr>
        <w:t xml:space="preserve"> privind venitul minim de incluziune, aprobate prin </w:t>
      </w:r>
      <w:r w:rsidRPr="00C92BFA">
        <w:rPr>
          <w:rFonts w:ascii="Times New Roman" w:hAnsi="Times New Roman" w:cs="Times New Roman"/>
          <w:i/>
          <w:iCs/>
          <w:color w:val="008000"/>
          <w:szCs w:val="28"/>
          <w:u w:val="single"/>
          <w:lang w:val="ro-RO"/>
        </w:rPr>
        <w:t>Hotărârea Guvernului nr. 1.154/2022</w:t>
      </w:r>
      <w:r w:rsidRPr="00C92BFA">
        <w:rPr>
          <w:rFonts w:ascii="Times New Roman" w:hAnsi="Times New Roman" w:cs="Times New Roman"/>
          <w:i/>
          <w:iCs/>
          <w:szCs w:val="28"/>
          <w:lang w:val="ro-RO"/>
        </w:rPr>
        <w:t xml:space="preserve">, Agenţia Naţională pentru Plăţi şi Inspecţie Socială, autorităţile administraţiei publice locale, precum şi celelalte instituţii cu responsabilităţi în domeniu au obligaţia de a lua măsurile </w:t>
      </w:r>
      <w:r w:rsidRPr="00C92BFA">
        <w:rPr>
          <w:rFonts w:ascii="Times New Roman" w:hAnsi="Times New Roman" w:cs="Times New Roman"/>
          <w:i/>
          <w:iCs/>
          <w:szCs w:val="28"/>
          <w:lang w:val="ro-RO"/>
        </w:rPr>
        <w:lastRenderedPageBreak/>
        <w:t xml:space="preserve">administrative necesare pentru implementarea prevederilor </w:t>
      </w:r>
      <w:r w:rsidRPr="00C92BFA">
        <w:rPr>
          <w:rFonts w:ascii="Times New Roman" w:hAnsi="Times New Roman" w:cs="Times New Roman"/>
          <w:i/>
          <w:iCs/>
          <w:color w:val="008000"/>
          <w:szCs w:val="28"/>
          <w:u w:val="single"/>
          <w:lang w:val="ro-RO"/>
        </w:rPr>
        <w:t>Legii nr. 196/2016</w:t>
      </w:r>
      <w:r w:rsidRPr="00C92BFA">
        <w:rPr>
          <w:rFonts w:ascii="Times New Roman" w:hAnsi="Times New Roman" w:cs="Times New Roman"/>
          <w:i/>
          <w:iCs/>
          <w:szCs w:val="28"/>
          <w:lang w:val="ro-RO"/>
        </w:rPr>
        <w:t xml:space="preserve"> privind venitul minim de incluziune,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de aplicare a prevederilor </w:t>
      </w:r>
      <w:r w:rsidRPr="00C92BFA">
        <w:rPr>
          <w:rFonts w:ascii="Times New Roman" w:hAnsi="Times New Roman" w:cs="Times New Roman"/>
          <w:b/>
          <w:bCs/>
          <w:color w:val="008000"/>
          <w:szCs w:val="28"/>
          <w:u w:val="single"/>
          <w:lang w:val="ro-RO"/>
        </w:rPr>
        <w:t>Legii nr. 196/2016</w:t>
      </w:r>
      <w:r w:rsidRPr="00C92BFA">
        <w:rPr>
          <w:rFonts w:ascii="Times New Roman" w:hAnsi="Times New Roman" w:cs="Times New Roman"/>
          <w:b/>
          <w:bCs/>
          <w:szCs w:val="28"/>
          <w:lang w:val="ro-RO"/>
        </w:rPr>
        <w:t xml:space="preserve"> privind venitul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Dispoziţii generale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Beneficiază de drepturile prevăzute de </w:t>
      </w:r>
      <w:r w:rsidRPr="00C92BFA">
        <w:rPr>
          <w:rFonts w:ascii="Times New Roman" w:hAnsi="Times New Roman" w:cs="Times New Roman"/>
          <w:color w:val="008000"/>
          <w:szCs w:val="28"/>
          <w:u w:val="single"/>
          <w:lang w:val="ro-RO"/>
        </w:rPr>
        <w:t>Legea nr. 196/2016</w:t>
      </w:r>
      <w:r w:rsidRPr="00C92BFA">
        <w:rPr>
          <w:rFonts w:ascii="Times New Roman" w:hAnsi="Times New Roman" w:cs="Times New Roman"/>
          <w:szCs w:val="28"/>
          <w:lang w:val="ro-RO"/>
        </w:rPr>
        <w:t xml:space="preserve"> privind venitul minim de incluziune, cu modificările şi completările ulterioare, denumită în continuare lege, familiile şi persoanele singure, cetăţeni români care au domiciliul sau, după caz, reşedinţa în România.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Familiile şi persoanele singure care nu au cetăţenie română beneficiază de venit minim de incluziune dacă se află în una dintre situaţiile prevăzute la </w:t>
      </w:r>
      <w:r w:rsidRPr="00C92BFA">
        <w:rPr>
          <w:rFonts w:ascii="Times New Roman" w:hAnsi="Times New Roman" w:cs="Times New Roman"/>
          <w:color w:val="008000"/>
          <w:szCs w:val="28"/>
          <w:u w:val="single"/>
          <w:lang w:val="ro-RO"/>
        </w:rPr>
        <w:t>art. 7</w:t>
      </w:r>
      <w:r w:rsidRPr="00C92BFA">
        <w:rPr>
          <w:rFonts w:ascii="Times New Roman" w:hAnsi="Times New Roman" w:cs="Times New Roman"/>
          <w:szCs w:val="28"/>
          <w:lang w:val="ro-RO"/>
        </w:rPr>
        <w:t xml:space="preserve"> alin. (3)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În cazul persoanelor fără adăpost definite la </w:t>
      </w:r>
      <w:r w:rsidRPr="00C92BFA">
        <w:rPr>
          <w:rFonts w:ascii="Times New Roman" w:hAnsi="Times New Roman" w:cs="Times New Roman"/>
          <w:color w:val="008000"/>
          <w:szCs w:val="28"/>
          <w:u w:val="single"/>
          <w:lang w:val="ro-RO"/>
        </w:rPr>
        <w:t>art. 6</w:t>
      </w:r>
      <w:r w:rsidRPr="00C92BFA">
        <w:rPr>
          <w:rFonts w:ascii="Times New Roman" w:hAnsi="Times New Roman" w:cs="Times New Roman"/>
          <w:szCs w:val="28"/>
          <w:lang w:val="ro-RO"/>
        </w:rPr>
        <w:t xml:space="preserve"> alin. (1) lit. f) din lege acordarea venitului minim de incluziune se realizează numai după luarea în evidenţă de către serviciile publice de asistenţă socială de la nivelul unităţilor administrativ-teritoriale în care trăiesc.</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Serviciul public de asistenţă socială din cadrul unităţilor administrativ-teritoriale, cu sprijinul serviciilor poliţiei locale, potrivit prevederilor </w:t>
      </w:r>
      <w:r w:rsidRPr="00C92BFA">
        <w:rPr>
          <w:rFonts w:ascii="Times New Roman" w:hAnsi="Times New Roman" w:cs="Times New Roman"/>
          <w:color w:val="008000"/>
          <w:szCs w:val="28"/>
          <w:u w:val="single"/>
          <w:lang w:val="ro-RO"/>
        </w:rPr>
        <w:t>art. 6</w:t>
      </w:r>
      <w:r w:rsidRPr="00C92BFA">
        <w:rPr>
          <w:rFonts w:ascii="Times New Roman" w:hAnsi="Times New Roman" w:cs="Times New Roman"/>
          <w:szCs w:val="28"/>
          <w:lang w:val="ro-RO"/>
        </w:rPr>
        <w:t xml:space="preserve"> lit. d) din Legea poliţiei locale nr. 155/2010, republicată, cu modificările şi completările ulterioare, identifică persoanele fără adăpost care trăiesc în stradă sau în adăposturi improvizate şi le iau în evidenţă, în vederea facilitării accesului acestora la măsurile de asistenţă socială prevăzute de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aplicarea </w:t>
      </w:r>
      <w:r w:rsidRPr="00C92BFA">
        <w:rPr>
          <w:rFonts w:ascii="Times New Roman" w:hAnsi="Times New Roman" w:cs="Times New Roman"/>
          <w:color w:val="008000"/>
          <w:szCs w:val="28"/>
          <w:u w:val="single"/>
          <w:lang w:val="ro-RO"/>
        </w:rPr>
        <w:t>art. 7</w:t>
      </w:r>
      <w:r w:rsidRPr="00C92BFA">
        <w:rPr>
          <w:rFonts w:ascii="Times New Roman" w:hAnsi="Times New Roman" w:cs="Times New Roman"/>
          <w:szCs w:val="28"/>
          <w:lang w:val="ro-RO"/>
        </w:rPr>
        <w:t xml:space="preserve"> alin. (2) din lege, pentru luarea în evidenţă a persoanelor fără adăpost, la nivelul serviciului public de asistenţă socială se organizează un registru de evidenţă al acestora. Forma şi modul de utilizare al registrului vor fi aprobate prin ordin al ministrului muncii şi solidarităţii sociale.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Beneficiarii de venit minim de incluziune pot fi atât familii, cât şi persoane singure.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vederea calculării cuantumului ajutorului de incluziune şi stabilirii obligaţiilor beneficiarului de venit minim de incluziune, persoana singură se consideră membru de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funcţie de componenţa familiei şi nivelul venitului net ajustat al acesteia, venitul minim de incluziune poate fi constituit din:</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ajutor de incluziune şi ajutor pentru familia cu copii;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ajutor de incluziune, exclusiv;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ajutor pentru familia cu copii, exclusiv.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Venitul minim de incluziune se acordă la cererea persoanei sau a reprezentantului familiei şi pe baza declaraţiei pe propria răspundere. Modelul formularului de cerere care include şi declaraţia pe propria răspundere este prevăzut în </w:t>
      </w:r>
      <w:r w:rsidRPr="00C92BFA">
        <w:rPr>
          <w:rFonts w:ascii="Times New Roman" w:hAnsi="Times New Roman" w:cs="Times New Roman"/>
          <w:color w:val="008000"/>
          <w:szCs w:val="28"/>
          <w:u w:val="single"/>
          <w:lang w:val="ro-RO"/>
        </w:rPr>
        <w:t>anexa nr. 1</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Stabilirea cuantumului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Condiţii generale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Venitul minim de incluziune se constituie din totalitatea sumelor aferente celor două categorii de ajutoare financiare care se stabilesc în funcţie de încadrarea în limitele veniturilor nete lunare ajustate prevăzute la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 xml:space="preserve"> alin. (3)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(2) Sunt eligibile pentru acordarea venitului minim de incluziune familia şi persoana singură ale căror venituri nete lunare ajustate sunt de până la: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700 lei/membru de familie, pentru situaţia prevăzută la </w:t>
      </w:r>
      <w:r w:rsidRPr="00C92BFA">
        <w:rPr>
          <w:rFonts w:ascii="Times New Roman" w:hAnsi="Times New Roman" w:cs="Times New Roman"/>
          <w:color w:val="008000"/>
          <w:szCs w:val="28"/>
          <w:u w:val="single"/>
          <w:lang w:val="ro-RO"/>
        </w:rPr>
        <w:t>art. 4</w:t>
      </w:r>
      <w:r w:rsidRPr="00C92BFA">
        <w:rPr>
          <w:rFonts w:ascii="Times New Roman" w:hAnsi="Times New Roman" w:cs="Times New Roman"/>
          <w:szCs w:val="28"/>
          <w:lang w:val="ro-RO"/>
        </w:rPr>
        <w:t xml:space="preserve"> lit. 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275 lei/membru de familie, pentru situaţia prevăzută la </w:t>
      </w:r>
      <w:r w:rsidRPr="00C92BFA">
        <w:rPr>
          <w:rFonts w:ascii="Times New Roman" w:hAnsi="Times New Roman" w:cs="Times New Roman"/>
          <w:color w:val="008000"/>
          <w:szCs w:val="28"/>
          <w:u w:val="single"/>
          <w:lang w:val="ro-RO"/>
        </w:rPr>
        <w:t>art. 4</w:t>
      </w:r>
      <w:r w:rsidRPr="00C92BFA">
        <w:rPr>
          <w:rFonts w:ascii="Times New Roman" w:hAnsi="Times New Roman" w:cs="Times New Roman"/>
          <w:szCs w:val="28"/>
          <w:lang w:val="ro-RO"/>
        </w:rPr>
        <w:t xml:space="preserve"> lit. b), cu excepţia persoanei vârstnice pentru care nivelul maxim este de 400 lei;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700 lei/membru de familie, pentru situaţia prevăzută la </w:t>
      </w:r>
      <w:r w:rsidRPr="00C92BFA">
        <w:rPr>
          <w:rFonts w:ascii="Times New Roman" w:hAnsi="Times New Roman" w:cs="Times New Roman"/>
          <w:color w:val="008000"/>
          <w:szCs w:val="28"/>
          <w:u w:val="single"/>
          <w:lang w:val="ro-RO"/>
        </w:rPr>
        <w:t>art. 4</w:t>
      </w:r>
      <w:r w:rsidRPr="00C92BFA">
        <w:rPr>
          <w:rFonts w:ascii="Times New Roman" w:hAnsi="Times New Roman" w:cs="Times New Roman"/>
          <w:szCs w:val="28"/>
          <w:lang w:val="ro-RO"/>
        </w:rPr>
        <w:t xml:space="preserve"> lit. c).</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Venitul net lunar ajustat se calculează prin aplicarea coeficienţilor de echivalenţă, prevăzuţi la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 xml:space="preserve"> alin. (2) din lege, la venitul net total al familiei/persoanei singure realizat în luna anterioară solicitării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Fracţiunile în bani rezultate din calculul venitului net ajustat se rotunjesc la 1 leu în favoarea beneficiarului.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Venitul net ajustat al familiei se stabileşte pe membru de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(1) Venitul net al familiei/persoanei singure se constituie din totalitatea sumelor încasate de către fiecare membru al familiei, respectiv de persoana singură.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conformitate cu prevederile </w:t>
      </w:r>
      <w:r w:rsidRPr="00C92BFA">
        <w:rPr>
          <w:rFonts w:ascii="Times New Roman" w:hAnsi="Times New Roman" w:cs="Times New Roman"/>
          <w:color w:val="008000"/>
          <w:szCs w:val="28"/>
          <w:u w:val="single"/>
          <w:lang w:val="ro-RO"/>
        </w:rPr>
        <w:t>art. 6</w:t>
      </w:r>
      <w:r w:rsidRPr="00C92BFA">
        <w:rPr>
          <w:rFonts w:ascii="Times New Roman" w:hAnsi="Times New Roman" w:cs="Times New Roman"/>
          <w:szCs w:val="28"/>
          <w:lang w:val="ro-RO"/>
        </w:rPr>
        <w:t xml:space="preserve"> alin. (1) lit. o) din lege, pentru stabilirea venitului net se iau în considerare toate veniturile pe care membrii familiei le-au realizat în luna anterioară depunerii cererii, impozabile sau neimpozabile în condiţiile </w:t>
      </w:r>
      <w:r w:rsidRPr="00C92BFA">
        <w:rPr>
          <w:rFonts w:ascii="Times New Roman" w:hAnsi="Times New Roman" w:cs="Times New Roman"/>
          <w:color w:val="008000"/>
          <w:szCs w:val="28"/>
          <w:u w:val="single"/>
          <w:lang w:val="ro-RO"/>
        </w:rPr>
        <w:t>Legii nr. 227/2015</w:t>
      </w:r>
      <w:r w:rsidRPr="00C92BFA">
        <w:rPr>
          <w:rFonts w:ascii="Times New Roman" w:hAnsi="Times New Roman" w:cs="Times New Roman"/>
          <w:szCs w:val="28"/>
          <w:lang w:val="ro-RO"/>
        </w:rPr>
        <w:t xml:space="preserve"> privind Codul fiscal, cu modificările şi completările ulterioare, inclusiv cele care provin din drepturi de asigurări sociale de stat, drepturi stabilite prin legi speciale plătite prin casele de pensii judeţene, respectiv a municipiului Bucureşti sau prin casele sectoriale de pensii, asigurări de şomaj, asigurări sociale de sănătate, indemnizaţii, alocaţii şi ajutoare cu caracter permanent, indiferent de bugetul din care se suportă, obligaţii legale de întreţinere şi alte creanţe legale, cu excepţia celor prevăzute la </w:t>
      </w:r>
      <w:r w:rsidRPr="00C92BFA">
        <w:rPr>
          <w:rFonts w:ascii="Times New Roman" w:hAnsi="Times New Roman" w:cs="Times New Roman"/>
          <w:color w:val="008000"/>
          <w:szCs w:val="28"/>
          <w:u w:val="single"/>
          <w:lang w:val="ro-RO"/>
        </w:rPr>
        <w:t>art. 10</w:t>
      </w:r>
      <w:r w:rsidRPr="00C92BFA">
        <w:rPr>
          <w:rFonts w:ascii="Times New Roman" w:hAnsi="Times New Roman" w:cs="Times New Roman"/>
          <w:szCs w:val="28"/>
          <w:lang w:val="ro-RO"/>
        </w:rPr>
        <w:t xml:space="preserve"> alin.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aplicarea </w:t>
      </w:r>
      <w:r w:rsidRPr="00C92BFA">
        <w:rPr>
          <w:rFonts w:ascii="Times New Roman" w:hAnsi="Times New Roman" w:cs="Times New Roman"/>
          <w:color w:val="008000"/>
          <w:szCs w:val="28"/>
          <w:u w:val="single"/>
          <w:lang w:val="ro-RO"/>
        </w:rPr>
        <w:t>art. 6</w:t>
      </w:r>
      <w:r w:rsidRPr="00C92BFA">
        <w:rPr>
          <w:rFonts w:ascii="Times New Roman" w:hAnsi="Times New Roman" w:cs="Times New Roman"/>
          <w:szCs w:val="28"/>
          <w:lang w:val="ro-RO"/>
        </w:rPr>
        <w:t xml:space="preserve"> alin. (1) lit. p) din lege, pentru determinarea veniturilor din activităţile agricole se iau în calcul valorile stabilite pentru normele de venit potrivit </w:t>
      </w:r>
      <w:r w:rsidRPr="00C92BFA">
        <w:rPr>
          <w:rFonts w:ascii="Times New Roman" w:hAnsi="Times New Roman" w:cs="Times New Roman"/>
          <w:color w:val="008000"/>
          <w:szCs w:val="28"/>
          <w:u w:val="single"/>
          <w:lang w:val="ro-RO"/>
        </w:rPr>
        <w:t>art. 106</w:t>
      </w:r>
      <w:r w:rsidRPr="00C92BFA">
        <w:rPr>
          <w:rFonts w:ascii="Times New Roman" w:hAnsi="Times New Roman" w:cs="Times New Roman"/>
          <w:szCs w:val="28"/>
          <w:lang w:val="ro-RO"/>
        </w:rPr>
        <w:t xml:space="preserve"> din Legea nr. 227/2015, cu modificările şi completările ulterioare. În vederea stabilirii venitului anual obţinut din activităţi agricole se utilizează metodologia de calcul prevăzută în </w:t>
      </w:r>
      <w:r w:rsidRPr="00C92BFA">
        <w:rPr>
          <w:rFonts w:ascii="Times New Roman" w:hAnsi="Times New Roman" w:cs="Times New Roman"/>
          <w:color w:val="008000"/>
          <w:szCs w:val="28"/>
          <w:u w:val="single"/>
          <w:lang w:val="ro-RO"/>
        </w:rPr>
        <w:t>anexa nr. 2</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 În situaţia în care veniturile realizate de membrii familiei sau de persoana singură sunt periodice, pentru stabilirea venitului net lunar se calculează media lunară a acestora în raport cu perioada pentru care au fost acordate, în baza celei mai recente declaraţii fiscale înregistrate la organul fiscal competent.</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(4^1) În situaţia în care veniturile realizate de membrii familiei sau de persoana singură sunt anuale, pentru stabilirea venitului net lunar se calculează media lunară a acestora ca fiind 1/12 din suma veniturilor anuale.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(4^2) În situaţia în care veniturile realizate de membrii familiei sau de persoana singură sunt ocazionale, acestea vor fi considerate venituri ale lunii calendaristice în care au fost încasate.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(5) În situaţia în care familia/persoana singură locuieşte şi se gospodăreşte împreună cu alte familii sau persoane, veniturile acestora nu se iau în calcul la stabilirea venitului familiei/persoanei singure, cu excepţia părţii ce revine de drept din veniturile lunare nete, realizate în comun de persoanele din gospodărie prin producerea unor bunuri şi/sau valorificarea acestora.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În situaţia în care nu se poate determina suma prevăzută la alin. (5), fiecare familie sau persoană singură completează o declaraţie pe propria răspundere pentru venitul rezultat din gospodărirea împreună. Modelul declaraţiei este prevăzut în </w:t>
      </w:r>
      <w:r w:rsidRPr="00C92BFA">
        <w:rPr>
          <w:rFonts w:ascii="Times New Roman" w:hAnsi="Times New Roman" w:cs="Times New Roman"/>
          <w:color w:val="008000"/>
          <w:szCs w:val="28"/>
          <w:u w:val="single"/>
          <w:lang w:val="ro-RO"/>
        </w:rPr>
        <w:t>anexa nr. 3</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(7) În cazul soţilor despărţiţi în fapt, la stabilirea venitului net lunar al familiei sau al persoanei singure nu se iau în considerare veniturile celuilalt soţ, dacă se constată, la verificarea în teren, că nu locuiesc şi nu se gospodăresc împreună.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(8) La stabilirea veniturilor nete lunare ale familiei/persoanei singure se aplică reducerea prevăzută la </w:t>
      </w:r>
      <w:r w:rsidRPr="00C92BFA">
        <w:rPr>
          <w:rFonts w:ascii="Times New Roman" w:hAnsi="Times New Roman" w:cs="Times New Roman"/>
          <w:color w:val="008000"/>
          <w:szCs w:val="28"/>
          <w:u w:val="single"/>
          <w:lang w:val="ro-RO"/>
        </w:rPr>
        <w:t>art. 11</w:t>
      </w:r>
      <w:r w:rsidRPr="00C92BFA">
        <w:rPr>
          <w:rFonts w:ascii="Times New Roman" w:hAnsi="Times New Roman" w:cs="Times New Roman"/>
          <w:szCs w:val="28"/>
          <w:lang w:val="ro-RO"/>
        </w:rPr>
        <w:t xml:space="preserve"> lit. a)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Dimensiunea familiei se stabileşte prin însumarea coeficienţilor de echivalenţă, prevăzuţi la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 xml:space="preserve"> alin. (2) din lege, potrivit următorului exemplu:</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Exemplu: pentru o familie compusă din 4 persoane, dimensiunea familiei se stabileşte astfel: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număr de persoane = 4, din care 2 adulţi şi 2 copii;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suma coeficienţilor de echivalenţă = 1 + 0,5 + 0,5 + 0,5 = 2,5;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număr de membri de familie = 2,5.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Formula de calcul al venitului net ajustat este următoarea: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Vt</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Vaj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 xml:space="preserve">          Dfam</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unde: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Vt reprezintă venitul total al familiei/persoanei singure, la care, după caz, se aplică reducerea prevăzută la </w:t>
      </w:r>
      <w:r w:rsidRPr="00C92BFA">
        <w:rPr>
          <w:rFonts w:ascii="Times New Roman" w:hAnsi="Times New Roman" w:cs="Times New Roman"/>
          <w:color w:val="008000"/>
          <w:szCs w:val="28"/>
          <w:u w:val="single"/>
          <w:lang w:val="ro-RO"/>
        </w:rPr>
        <w:t>art. 11</w:t>
      </w:r>
      <w:r w:rsidRPr="00C92BFA">
        <w:rPr>
          <w:rFonts w:ascii="Times New Roman" w:hAnsi="Times New Roman" w:cs="Times New Roman"/>
          <w:szCs w:val="28"/>
          <w:lang w:val="ro-RO"/>
        </w:rPr>
        <w:t xml:space="preserve"> lit. a)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Dfam reprezintă dimensiunea familiei, stabilită conform prevederilor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Vaj reprezintă venitul net ajustat/membru de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11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Nu sunt eligibile pentru acordarea venitului minim de incluziune persoanele singure, precum şi familiile care se află în cel puţin una din următoarele situaţii: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a) în luna anterioară depunerii cererii au obţinut un venit net lunar ajustat mai mare decât cel prevăzut la </w:t>
      </w:r>
      <w:r w:rsidRPr="00C92BFA">
        <w:rPr>
          <w:rFonts w:ascii="Times New Roman" w:hAnsi="Times New Roman" w:cs="Times New Roman"/>
          <w:i/>
          <w:iCs/>
          <w:color w:val="008000"/>
          <w:szCs w:val="28"/>
          <w:u w:val="single"/>
          <w:lang w:val="ro-RO"/>
        </w:rPr>
        <w:t>art. 9</w:t>
      </w:r>
      <w:r w:rsidRPr="00C92BFA">
        <w:rPr>
          <w:rFonts w:ascii="Times New Roman" w:hAnsi="Times New Roman" w:cs="Times New Roman"/>
          <w:i/>
          <w:iCs/>
          <w:szCs w:val="28"/>
          <w:lang w:val="ro-RO"/>
        </w:rPr>
        <w:t xml:space="preserve">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cel puţin unul dintre membrii familiei are în proprietate, închiriere, comodat ori altă formă de deţinere unul sau mai multe dintre bunurile cuprinse în lista bunurilor prevăzută la alin. (2).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Stabilirea dreptului la venit minim de incluziune se realizează ţinându-se seama de bunurile familiei sau, după caz, ale persoanei singure, cuprinse în Lista bunurilor ce conduc la excluderea acordării venitului minim de incluziune, prevăzută în </w:t>
      </w:r>
      <w:r w:rsidRPr="00C92BFA">
        <w:rPr>
          <w:rFonts w:ascii="Times New Roman" w:hAnsi="Times New Roman" w:cs="Times New Roman"/>
          <w:color w:val="008000"/>
          <w:szCs w:val="28"/>
          <w:u w:val="single"/>
          <w:lang w:val="ro-RO"/>
        </w:rPr>
        <w:t>anexa nr. 4</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(3) În situaţia în care unul sau mai multe bunuri cuprinse în lista prevăzută la alin. (2), aflate în proprietatea persoanei singure/familiei beneficiare de venit minim de incluziune, este dat/sunt date în închiriere/arendă/concesiune, acest bun/aceste bunuri va fi luat/vor fi luate în calcul pentru persoana/familia care îl are/le are în închiriere/arendă/concesiune, iar pentru proprietarul de drept se va lua în calcul valoarea obţinută în urma cedării dreptului de folosinţă a bunului/bunurilor.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(4) Persoana sau familia care deţine pe lângă locuinţa de domiciliu o cotă parte dintr-o altă clădire/spaţiu locativ/imobil poate beneficia de venit minim de incluziune indiferent de mărimea cotei, dacă persoana singură/familia nu poate dispune de bunul respectiv în una din modalităţile prevăzute la alin. (3).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2-a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Stabilirea cuantumului ajutorului de incluziune şi condiţii de acordare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Cuantumul maxim al ajutorului de incluziune stabilit de lege este de 275 lei/lună/membru de familie, cu excepţia persoanei singure cu vârsta de cel puţin 65 de ani, pentru care cuantumul maxim este de 400 lei/lună.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Cuantumul ajutorului de incluziune acordat familiei/persoanei singure reprezintă diferenţa dintre cuantumul maxim prevăzut la alin. (1) şi cuantumul venitului net ajustat calculat conform formulei prevăzute la </w:t>
      </w:r>
      <w:r w:rsidRPr="00C92BFA">
        <w:rPr>
          <w:rFonts w:ascii="Times New Roman" w:hAnsi="Times New Roman" w:cs="Times New Roman"/>
          <w:color w:val="008000"/>
          <w:szCs w:val="28"/>
          <w:u w:val="single"/>
          <w:lang w:val="ro-RO"/>
        </w:rPr>
        <w:t>art. 10</w:t>
      </w:r>
      <w:r w:rsidRPr="00C92BFA">
        <w:rPr>
          <w:rFonts w:ascii="Times New Roman" w:hAnsi="Times New Roman" w:cs="Times New Roman"/>
          <w:szCs w:val="28"/>
          <w:lang w:val="ro-RO"/>
        </w:rPr>
        <w:t>, cu respectarea condiţiilor prevăzute de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Dimensiunea familiei se stabileşte aplicând formula prevăzută la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Venitul net ajustat se stabileşte aplicând formula prevăzută la </w:t>
      </w:r>
      <w:r w:rsidRPr="00C92BFA">
        <w:rPr>
          <w:rFonts w:ascii="Times New Roman" w:hAnsi="Times New Roman" w:cs="Times New Roman"/>
          <w:color w:val="008000"/>
          <w:szCs w:val="28"/>
          <w:u w:val="single"/>
          <w:lang w:val="ro-RO"/>
        </w:rPr>
        <w:t>art. 10</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Formula de calcul al ajutorului de incluziune este următoarea: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(Cmax - Vaj) x Dfam = Cajinc,</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Cmax reprezintă cuantumul maxim al ajutorului de incluziune prevăzut de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Vaj reprezintă venitul net ajustat/membru de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Cajinc reprezintă cuantumul ajutorului de incluziune care se acordă beneficiarului;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Dfam reprezintă dimensiunea familiei.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a fi luaţi în calcul la stabilirea dimensiunii familiei, membrii apţi de muncă din familia solicitantă de venit minim de incluziune, componenta ajutor de incluziune, care nu realizează venituri în baza unui contract individual de muncă, raport de serviciu sau altă formă legală de angajare şi nici din activităţi independente sau activităţi agricole, aşa cum sunt acestea definite de </w:t>
      </w:r>
      <w:r w:rsidRPr="00C92BFA">
        <w:rPr>
          <w:rFonts w:ascii="Times New Roman" w:hAnsi="Times New Roman" w:cs="Times New Roman"/>
          <w:color w:val="008000"/>
          <w:szCs w:val="28"/>
          <w:u w:val="single"/>
          <w:lang w:val="ro-RO"/>
        </w:rPr>
        <w:t>Legea nr. 227/2015</w:t>
      </w:r>
      <w:r w:rsidRPr="00C92BFA">
        <w:rPr>
          <w:rFonts w:ascii="Times New Roman" w:hAnsi="Times New Roman" w:cs="Times New Roman"/>
          <w:szCs w:val="28"/>
          <w:lang w:val="ro-RO"/>
        </w:rPr>
        <w:t xml:space="preserve">, cu modificările şi completările ulterioare, trebuie să îndeplinească condiţiile prevăzute la </w:t>
      </w:r>
      <w:r w:rsidRPr="00C92BFA">
        <w:rPr>
          <w:rFonts w:ascii="Times New Roman" w:hAnsi="Times New Roman" w:cs="Times New Roman"/>
          <w:color w:val="008000"/>
          <w:szCs w:val="28"/>
          <w:u w:val="single"/>
          <w:lang w:val="ro-RO"/>
        </w:rPr>
        <w:t>art. 13</w:t>
      </w:r>
      <w:r w:rsidRPr="00C92BFA">
        <w:rPr>
          <w:rFonts w:ascii="Times New Roman" w:hAnsi="Times New Roman" w:cs="Times New Roman"/>
          <w:szCs w:val="28"/>
          <w:lang w:val="ro-RO"/>
        </w:rPr>
        <w:t xml:space="preserve"> alin. (1)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aplicarea prevederilor </w:t>
      </w:r>
      <w:r w:rsidRPr="00C92BFA">
        <w:rPr>
          <w:rFonts w:ascii="Times New Roman" w:hAnsi="Times New Roman" w:cs="Times New Roman"/>
          <w:color w:val="008000"/>
          <w:szCs w:val="28"/>
          <w:u w:val="single"/>
          <w:lang w:val="ro-RO"/>
        </w:rPr>
        <w:t>art. 13</w:t>
      </w:r>
      <w:r w:rsidRPr="00C92BFA">
        <w:rPr>
          <w:rFonts w:ascii="Times New Roman" w:hAnsi="Times New Roman" w:cs="Times New Roman"/>
          <w:szCs w:val="28"/>
          <w:lang w:val="ro-RO"/>
        </w:rPr>
        <w:t xml:space="preserve"> alin. (1) lit. b) din lege, persoanele care la data depunerii cererii pentru acordarea dreptului nu sunt înregistrate la agenţia teritorială pentru ocuparea forţei de muncă ca persoane aflate în căutarea unui loc de muncă se înregistrează în condiţiile prevăzute la </w:t>
      </w:r>
      <w:r w:rsidRPr="00C92BFA">
        <w:rPr>
          <w:rFonts w:ascii="Times New Roman" w:hAnsi="Times New Roman" w:cs="Times New Roman"/>
          <w:color w:val="008000"/>
          <w:szCs w:val="28"/>
          <w:u w:val="single"/>
          <w:lang w:val="ro-RO"/>
        </w:rPr>
        <w:t>art. 27^4</w:t>
      </w:r>
      <w:r w:rsidRPr="00C92BFA">
        <w:rPr>
          <w:rFonts w:ascii="Times New Roman" w:hAnsi="Times New Roman" w:cs="Times New Roman"/>
          <w:szCs w:val="28"/>
          <w:lang w:val="ro-RO"/>
        </w:rPr>
        <w:t xml:space="preserve"> alin. (2) - (4)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menţinerea dreptului la ajutorul de incluziune, prevederile </w:t>
      </w:r>
      <w:r w:rsidRPr="00C92BFA">
        <w:rPr>
          <w:rFonts w:ascii="Times New Roman" w:hAnsi="Times New Roman" w:cs="Times New Roman"/>
          <w:color w:val="008000"/>
          <w:szCs w:val="28"/>
          <w:u w:val="single"/>
          <w:lang w:val="ro-RO"/>
        </w:rPr>
        <w:t>art. 13^1</w:t>
      </w:r>
      <w:r w:rsidRPr="00C92BFA">
        <w:rPr>
          <w:rFonts w:ascii="Times New Roman" w:hAnsi="Times New Roman" w:cs="Times New Roman"/>
          <w:szCs w:val="28"/>
          <w:lang w:val="ro-RO"/>
        </w:rPr>
        <w:t xml:space="preserve"> alin. (1) lit. b) şi c) din lege se aplică numai în situaţiile în care există solicitări pentru angajarea de zilieri şi/sau de prestatori casnici pe raza administrativ-teritorială a localităţii de domiciliu sau, după caz, de reşedinţă sau pe a căror rază teritorială trăiesc, în cazul persoanelor fără adăpost.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aplicarea prevederilor </w:t>
      </w:r>
      <w:r w:rsidRPr="00C92BFA">
        <w:rPr>
          <w:rFonts w:ascii="Times New Roman" w:hAnsi="Times New Roman" w:cs="Times New Roman"/>
          <w:color w:val="008000"/>
          <w:szCs w:val="28"/>
          <w:u w:val="single"/>
          <w:lang w:val="ro-RO"/>
        </w:rPr>
        <w:t>art. 61</w:t>
      </w:r>
      <w:r w:rsidRPr="00C92BFA">
        <w:rPr>
          <w:rFonts w:ascii="Times New Roman" w:hAnsi="Times New Roman" w:cs="Times New Roman"/>
          <w:szCs w:val="28"/>
          <w:lang w:val="ro-RO"/>
        </w:rPr>
        <w:t xml:space="preserve"> alin. (2) din lege, formula de calcul al numărului de ore la solicitarea primarului, pentru efectuarea de către persoanele apte de muncă, beneficiare de ajutor de incluziune, de activităţi sau lucrări de interes local, este următoarea: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Nr. de ore aferente salariului minim brut pe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ţară garantat în plată x</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cuantumul ajutorului de incluziune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Numărul de ore de muncă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Nivelul salariului de bază minim brut pe ţară</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garantat în plată, aprobat prin hotărâre 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Guvernului la data la care se solicită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 xml:space="preserve">                          dreptul la ajutorul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Pentru persoanele aflate în situaţia prevăzută la </w:t>
      </w:r>
      <w:r w:rsidRPr="00C92BFA">
        <w:rPr>
          <w:rFonts w:ascii="Times New Roman" w:hAnsi="Times New Roman" w:cs="Times New Roman"/>
          <w:color w:val="008000"/>
          <w:szCs w:val="28"/>
          <w:u w:val="single"/>
          <w:lang w:val="ro-RO"/>
        </w:rPr>
        <w:t>art. 13</w:t>
      </w:r>
      <w:r w:rsidRPr="00C92BFA">
        <w:rPr>
          <w:rFonts w:ascii="Times New Roman" w:hAnsi="Times New Roman" w:cs="Times New Roman"/>
          <w:szCs w:val="28"/>
          <w:lang w:val="ro-RO"/>
        </w:rPr>
        <w:t xml:space="preserve"> alin. (4) lit. c) din lege, prevederile </w:t>
      </w:r>
      <w:r w:rsidRPr="00C92BFA">
        <w:rPr>
          <w:rFonts w:ascii="Times New Roman" w:hAnsi="Times New Roman" w:cs="Times New Roman"/>
          <w:color w:val="008000"/>
          <w:szCs w:val="28"/>
          <w:u w:val="single"/>
          <w:lang w:val="ro-RO"/>
        </w:rPr>
        <w:t>art. 13^1</w:t>
      </w:r>
      <w:r w:rsidRPr="00C92BFA">
        <w:rPr>
          <w:rFonts w:ascii="Times New Roman" w:hAnsi="Times New Roman" w:cs="Times New Roman"/>
          <w:szCs w:val="28"/>
          <w:lang w:val="ro-RO"/>
        </w:rPr>
        <w:t xml:space="preserve"> alin. (1) din lege nu se aplică pe perioadele prevăzute în documentele doveditoare privind incapacitatea temporară de muncă sau, după caz, pierderea totală ori parţială a capacităţii de muncă eliberate de instituţiile competente,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16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Verificarea/Validarea îndeplinirii condiţiilor de acordare şi, după caz, de menţinere a dreptului la ajutorul de incluziune se realizează electronic, prin Sistemul naţional informatic pentru asistenţă socială, denumit în continuare SNIAS.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În situaţia în care, din motive tehnice, nu pot fi accesate bazele de date care conţin informaţiile necesare verificărilor/validărilor sau aceste informaţii nu se regăsesc înregistrate electronic în bazele de date ale instituţiilor de la nivelul administraţiei publice centrale şi/sau locale, se solicită documente doveditoare de la instituţii sau de la solicitant, după caz, în condiţiile </w:t>
      </w:r>
      <w:r w:rsidRPr="00C92BFA">
        <w:rPr>
          <w:rFonts w:ascii="Times New Roman" w:hAnsi="Times New Roman" w:cs="Times New Roman"/>
          <w:i/>
          <w:iCs/>
          <w:color w:val="008000"/>
          <w:szCs w:val="28"/>
          <w:u w:val="single"/>
          <w:lang w:val="ro-RO"/>
        </w:rPr>
        <w:t>Ordonanţei de urgenţă a Guvernului nr. 41/2016</w:t>
      </w:r>
      <w:r w:rsidRPr="00C92BFA">
        <w:rPr>
          <w:rFonts w:ascii="Times New Roman" w:hAnsi="Times New Roman" w:cs="Times New Roman"/>
          <w:i/>
          <w:iCs/>
          <w:szCs w:val="28"/>
          <w:lang w:val="ro-RO"/>
        </w:rPr>
        <w:t xml:space="preserve"> privind stabilirea unor măsuri de simplificare la nivelul administraţiei publice centrale, administraţiei publice locale şi al instituţiilor publice şi pentru modificarea şi completarea unor acte normative, aprobată cu modificări prin </w:t>
      </w:r>
      <w:r w:rsidRPr="00C92BFA">
        <w:rPr>
          <w:rFonts w:ascii="Times New Roman" w:hAnsi="Times New Roman" w:cs="Times New Roman"/>
          <w:i/>
          <w:iCs/>
          <w:color w:val="008000"/>
          <w:szCs w:val="28"/>
          <w:u w:val="single"/>
          <w:lang w:val="ro-RO"/>
        </w:rPr>
        <w:t>Legea nr. 179/2017</w:t>
      </w:r>
      <w:r w:rsidRPr="00C92BFA">
        <w:rPr>
          <w:rFonts w:ascii="Times New Roman" w:hAnsi="Times New Roman" w:cs="Times New Roman"/>
          <w:i/>
          <w:iCs/>
          <w:szCs w:val="28"/>
          <w:lang w:val="ro-RO"/>
        </w:rPr>
        <w:t>,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17</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Modificările intervenite în componenţa şi veniturile familiei, precum şi cele cu privire la schimbarea domiciliului ori reşedinţei se declară în scris, prin declaraţie pe propria răspundere, completată conform modelului prevăzut în </w:t>
      </w:r>
      <w:r w:rsidRPr="00C92BFA">
        <w:rPr>
          <w:rFonts w:ascii="Times New Roman" w:hAnsi="Times New Roman" w:cs="Times New Roman"/>
          <w:i/>
          <w:iCs/>
          <w:color w:val="008000"/>
          <w:szCs w:val="28"/>
          <w:u w:val="single"/>
          <w:lang w:val="ro-RO"/>
        </w:rPr>
        <w:t>anexa nr. 5</w:t>
      </w:r>
      <w:r w:rsidRPr="00C92BFA">
        <w:rPr>
          <w:rFonts w:ascii="Times New Roman" w:hAnsi="Times New Roman" w:cs="Times New Roman"/>
          <w:i/>
          <w:iCs/>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Declaraţia pe propria răspundere se înregistrează la serviciul public de asistenţă socială de la nivelul primăriei.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(3) Pentru situaţia prevăzută la </w:t>
      </w:r>
      <w:r w:rsidRPr="00C92BFA">
        <w:rPr>
          <w:rFonts w:ascii="Times New Roman" w:hAnsi="Times New Roman" w:cs="Times New Roman"/>
          <w:i/>
          <w:iCs/>
          <w:color w:val="008000"/>
          <w:szCs w:val="28"/>
          <w:u w:val="single"/>
          <w:lang w:val="ro-RO"/>
        </w:rPr>
        <w:t>art. 11</w:t>
      </w:r>
      <w:r w:rsidRPr="00C92BFA">
        <w:rPr>
          <w:rFonts w:ascii="Times New Roman" w:hAnsi="Times New Roman" w:cs="Times New Roman"/>
          <w:i/>
          <w:iCs/>
          <w:szCs w:val="28"/>
          <w:lang w:val="ro-RO"/>
        </w:rPr>
        <w:t xml:space="preserve"> lit. b) din lege, declaraţia pe propria răspundere va fi însoţită de contractul de muncă în original sau copie certificată.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(4) După verificarea corectitudinii datelor conţinute în documentele prevăzute la alin. (2) şi (3) se emite dispoziţia primarului prin care se menţine dreptul la ajutorul de incluziune/se modifică cuantumul ori încetează dreptul sau, după caz, se acordă stimulentul prevăzut la </w:t>
      </w:r>
      <w:r w:rsidRPr="00C92BFA">
        <w:rPr>
          <w:rFonts w:ascii="Times New Roman" w:hAnsi="Times New Roman" w:cs="Times New Roman"/>
          <w:i/>
          <w:iCs/>
          <w:color w:val="008000"/>
          <w:szCs w:val="28"/>
          <w:u w:val="single"/>
          <w:lang w:val="ro-RO"/>
        </w:rPr>
        <w:t>art. 11</w:t>
      </w:r>
      <w:r w:rsidRPr="00C92BFA">
        <w:rPr>
          <w:rFonts w:ascii="Times New Roman" w:hAnsi="Times New Roman" w:cs="Times New Roman"/>
          <w:i/>
          <w:iCs/>
          <w:szCs w:val="28"/>
          <w:lang w:val="ro-RO"/>
        </w:rPr>
        <w:t xml:space="preserve"> lit. b) din lege, începând cu luna următoare celei în care a intervenit modificarea sau în care persoana singură/membrul de familie s-a angajat.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3-a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Stabilirea cuantumului ajutorului pentru familia cu copii şi condiţii de acordare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Sunt eligibile pentru acordarea ajutorului pentru familia cu copii familiile cu copii în întreţinere ale căror venituri nete ajustate/membru de familie se situează până la 700 lei/lună.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cazul familiilor cu copii de vârstă şcolară, aceştia sunt luaţi în calcul la stabilirea dimensiunii familiei dacă îndeplinesc condiţiile prevăzute la </w:t>
      </w:r>
      <w:r w:rsidRPr="00C92BFA">
        <w:rPr>
          <w:rFonts w:ascii="Times New Roman" w:hAnsi="Times New Roman" w:cs="Times New Roman"/>
          <w:color w:val="008000"/>
          <w:szCs w:val="28"/>
          <w:u w:val="single"/>
          <w:lang w:val="ro-RO"/>
        </w:rPr>
        <w:t>art. 19</w:t>
      </w:r>
      <w:r w:rsidRPr="00C92BFA">
        <w:rPr>
          <w:rFonts w:ascii="Times New Roman" w:hAnsi="Times New Roman" w:cs="Times New Roman"/>
          <w:szCs w:val="28"/>
          <w:lang w:val="ro-RO"/>
        </w:rPr>
        <w:t xml:space="preserve"> alin. (1)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situaţia în care copiii în vârstă de până la 18 ani urmează o formă de învăţământ în altă localitate decât cea de domiciliu sau de reşedinţă, condiţia de a locui împreună se consideră îndeplinită şi pe această perioadă, conform prevederilor </w:t>
      </w:r>
      <w:r w:rsidRPr="00C92BFA">
        <w:rPr>
          <w:rFonts w:ascii="Times New Roman" w:hAnsi="Times New Roman" w:cs="Times New Roman"/>
          <w:color w:val="008000"/>
          <w:szCs w:val="28"/>
          <w:u w:val="single"/>
          <w:lang w:val="ro-RO"/>
        </w:rPr>
        <w:t>art. 28</w:t>
      </w:r>
      <w:r w:rsidRPr="00C92BFA">
        <w:rPr>
          <w:rFonts w:ascii="Times New Roman" w:hAnsi="Times New Roman" w:cs="Times New Roman"/>
          <w:szCs w:val="28"/>
          <w:lang w:val="ro-RO"/>
        </w:rPr>
        <w:t xml:space="preserve"> alin. (3)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situaţia în care copiii în vârstă de până la 18 ani urmează o formă de învăţământ în străinătate, aceştia sunt luaţi în calcul la stabilirea dreptului la ajutorul pentru familia cu copii doar dacă reprezentantul legal al copilului prezintă în termenul prevăzut la </w:t>
      </w:r>
      <w:r w:rsidRPr="00C92BFA">
        <w:rPr>
          <w:rFonts w:ascii="Times New Roman" w:hAnsi="Times New Roman" w:cs="Times New Roman"/>
          <w:color w:val="008000"/>
          <w:szCs w:val="28"/>
          <w:u w:val="single"/>
          <w:lang w:val="ro-RO"/>
        </w:rPr>
        <w:t>art. 28</w:t>
      </w:r>
      <w:r w:rsidRPr="00C92BFA">
        <w:rPr>
          <w:rFonts w:ascii="Times New Roman" w:hAnsi="Times New Roman" w:cs="Times New Roman"/>
          <w:szCs w:val="28"/>
          <w:lang w:val="ro-RO"/>
        </w:rPr>
        <w:t xml:space="preserve"> alin. (4) din lege dovada frecventării cursurilor şi a numărului absenţelor înregistrate de copil/copii, eliberată de unitatea de învăţământ din străinătate, iar aceasta funcţionează în condiţiile legislaţiei statului respectiv.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situaţia în care copiii în vârstă de până la 18 ani urmează o formă de învăţământ în altă localitate decât cea de domiciliu sau de reşedinţă, condiţia de a locui împreună se consideră îndeplinită şi pe această perioadă, dacă se prezintă dovada că sunt în întreţinerea familiei/persoanei singure.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19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Ajutorul pentru familia cu copii se acordă în cuantumul prevăzut la </w:t>
      </w:r>
      <w:r w:rsidRPr="00C92BFA">
        <w:rPr>
          <w:rFonts w:ascii="Times New Roman" w:hAnsi="Times New Roman" w:cs="Times New Roman"/>
          <w:color w:val="008000"/>
          <w:szCs w:val="28"/>
          <w:u w:val="single"/>
          <w:lang w:val="ro-RO"/>
        </w:rPr>
        <w:t>art. 18</w:t>
      </w:r>
      <w:r w:rsidRPr="00C92BFA">
        <w:rPr>
          <w:rFonts w:ascii="Times New Roman" w:hAnsi="Times New Roman" w:cs="Times New Roman"/>
          <w:szCs w:val="28"/>
          <w:lang w:val="ro-RO"/>
        </w:rPr>
        <w:t xml:space="preserve"> alin.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Venitul net ajustat al familiei se calculează prin aplicarea formulei prevăzute la </w:t>
      </w:r>
      <w:r w:rsidRPr="00C92BFA">
        <w:rPr>
          <w:rFonts w:ascii="Times New Roman" w:hAnsi="Times New Roman" w:cs="Times New Roman"/>
          <w:color w:val="008000"/>
          <w:szCs w:val="28"/>
          <w:u w:val="single"/>
          <w:lang w:val="ro-RO"/>
        </w:rPr>
        <w:t>art. 10</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La stabilirea dimensiunii familiei se aplică prevederile </w:t>
      </w:r>
      <w:r w:rsidRPr="00C92BFA">
        <w:rPr>
          <w:rFonts w:ascii="Times New Roman" w:hAnsi="Times New Roman" w:cs="Times New Roman"/>
          <w:color w:val="008000"/>
          <w:szCs w:val="28"/>
          <w:u w:val="single"/>
          <w:lang w:val="ro-RO"/>
        </w:rPr>
        <w:t>art. 9</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În cazul familiilor care au în întreţinere copii de vârstă şcolară, la stabilirea cuantumului ajutorului pentru familia cu copii, se aplică condiţia prevăzută la </w:t>
      </w:r>
      <w:r w:rsidRPr="00C92BFA">
        <w:rPr>
          <w:rFonts w:ascii="Times New Roman" w:hAnsi="Times New Roman" w:cs="Times New Roman"/>
          <w:color w:val="008000"/>
          <w:szCs w:val="28"/>
          <w:u w:val="single"/>
          <w:lang w:val="ro-RO"/>
        </w:rPr>
        <w:t>art. 19</w:t>
      </w:r>
      <w:r w:rsidRPr="00C92BFA">
        <w:rPr>
          <w:rFonts w:ascii="Times New Roman" w:hAnsi="Times New Roman" w:cs="Times New Roman"/>
          <w:szCs w:val="28"/>
          <w:lang w:val="ro-RO"/>
        </w:rPr>
        <w:t xml:space="preserve"> alin. (1) din lege, privind frecventarea fără întrerupere a cursurilor unităţii de învăţământ în care copiii sunt înmatriculaţi.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Cuantumul ajutorului pentru familia cu copii, conform prevederilor </w:t>
      </w:r>
      <w:r w:rsidRPr="00C92BFA">
        <w:rPr>
          <w:rFonts w:ascii="Times New Roman" w:hAnsi="Times New Roman" w:cs="Times New Roman"/>
          <w:color w:val="008000"/>
          <w:szCs w:val="28"/>
          <w:u w:val="single"/>
          <w:lang w:val="ro-RO"/>
        </w:rPr>
        <w:t>art. 19</w:t>
      </w:r>
      <w:r w:rsidRPr="00C92BFA">
        <w:rPr>
          <w:rFonts w:ascii="Times New Roman" w:hAnsi="Times New Roman" w:cs="Times New Roman"/>
          <w:szCs w:val="28"/>
          <w:lang w:val="ro-RO"/>
        </w:rPr>
        <w:t xml:space="preserve"> alin. (2) din lege, se diminuează cu 50% pentru copilul care înregistrează un număr de peste 15 absenţe nemotivate/lună şi cu suma echivalentă cuantumului ce revine copilului din cuantumul total al dreptului, în cazul în care copilul înregistrează peste 30 de absenţe nemotivate/lună.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situaţia în care mai mulţi copii înregistrează absenţe nemotivate, diminuarea prevăzută la alin. (2) se aplică pentru fiecare copil în parte, în funcţie de numărul de absenţe nemotivate înregistrate de acesta, de fiecare dată raportând diminuarea la cuantumul ajutorului.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Cuantumul acordat în condiţiile prevăzute la alin. (3) se calculează ca diferenţă între cuantumul ajutorului prevăzut de lege, stabilit prin dispoziţie a primarului, şi valoarea rezultată prin însumarea diminuărilor.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situaţia în care unul dintre copii repetă anul şcolar din alte motive decât cele medicale, includerea în numărul de copii pentru care se acordă ajutorul se face începând cu anul şcolar următor, dacă acesta este înscris/frecventează cursurile.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În situaţia în care unul dintre copii înregistrează lunar peste 30 de absenţe nemotivate, includerea în numărul de copii pentru care se acordă ajutorul se face începând cu luna următoare celei în care acesta nu mai înregistrează absenţe nemotivate.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(7) În situaţia în care unul dintre copiii familiei beneficiare de ajutor pentru familia cu copii se înscrie la şcoală şi frecventează cursurile şcolare, luarea în calcul a acestuia şi stabilirea unui nou cuantum al </w:t>
      </w:r>
      <w:r w:rsidRPr="00C92BFA">
        <w:rPr>
          <w:rFonts w:ascii="Times New Roman" w:hAnsi="Times New Roman" w:cs="Times New Roman"/>
          <w:i/>
          <w:iCs/>
          <w:szCs w:val="28"/>
          <w:lang w:val="ro-RO"/>
        </w:rPr>
        <w:lastRenderedPageBreak/>
        <w:t xml:space="preserve">ajutorului se face în baza declaraţiei pe propria răspundere prevăzută la </w:t>
      </w:r>
      <w:r w:rsidRPr="00C92BFA">
        <w:rPr>
          <w:rFonts w:ascii="Times New Roman" w:hAnsi="Times New Roman" w:cs="Times New Roman"/>
          <w:i/>
          <w:iCs/>
          <w:color w:val="008000"/>
          <w:szCs w:val="28"/>
          <w:u w:val="single"/>
          <w:lang w:val="ro-RO"/>
        </w:rPr>
        <w:t>art. 17</w:t>
      </w:r>
      <w:r w:rsidRPr="00C92BFA">
        <w:rPr>
          <w:rFonts w:ascii="Times New Roman" w:hAnsi="Times New Roman" w:cs="Times New Roman"/>
          <w:i/>
          <w:iCs/>
          <w:szCs w:val="28"/>
          <w:lang w:val="ro-RO"/>
        </w:rPr>
        <w:t xml:space="preserve"> alin. (1), completată de către titular şi a dovezii eliberate de unitatea de învăţământ la care copilul este înscris.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Componenţa familiei, filiaţia copiilor şi situaţia lor juridică faţă de reprezentantul legal vor fi verificate/validate prin SNIAS.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În cazul în care verificarea/validarea prevăzută la alin. (1) nu este posibilă, reprezentantul familiei prezintă, la solicitarea personalului serviciului public de asistenţă socială, în condiţiile </w:t>
      </w:r>
      <w:r w:rsidRPr="00C92BFA">
        <w:rPr>
          <w:rFonts w:ascii="Times New Roman" w:hAnsi="Times New Roman" w:cs="Times New Roman"/>
          <w:i/>
          <w:iCs/>
          <w:color w:val="008000"/>
          <w:szCs w:val="28"/>
          <w:u w:val="single"/>
          <w:lang w:val="ro-RO"/>
        </w:rPr>
        <w:t>Ordonanţei de urgenţă a Guvernului nr. 41/2016</w:t>
      </w:r>
      <w:r w:rsidRPr="00C92BFA">
        <w:rPr>
          <w:rFonts w:ascii="Times New Roman" w:hAnsi="Times New Roman" w:cs="Times New Roman"/>
          <w:i/>
          <w:iCs/>
          <w:szCs w:val="28"/>
          <w:lang w:val="ro-RO"/>
        </w:rPr>
        <w:t xml:space="preserve">, aprobată cu modificări prin </w:t>
      </w:r>
      <w:r w:rsidRPr="00C92BFA">
        <w:rPr>
          <w:rFonts w:ascii="Times New Roman" w:hAnsi="Times New Roman" w:cs="Times New Roman"/>
          <w:i/>
          <w:iCs/>
          <w:color w:val="008000"/>
          <w:szCs w:val="28"/>
          <w:u w:val="single"/>
          <w:lang w:val="ro-RO"/>
        </w:rPr>
        <w:t>Legea nr. 179/2017</w:t>
      </w:r>
      <w:r w:rsidRPr="00C92BFA">
        <w:rPr>
          <w:rFonts w:ascii="Times New Roman" w:hAnsi="Times New Roman" w:cs="Times New Roman"/>
          <w:i/>
          <w:iCs/>
          <w:szCs w:val="28"/>
          <w:lang w:val="ro-RO"/>
        </w:rPr>
        <w:t>, cu modificările şi completările ulterioare, după caz, următoarele documente: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certificatele de naştere ale copiilor aflaţi în întreţinerea familiei;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certificatul de căsătorie;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hotărârea judecătorească de încredinţare în vederea adopţiei,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hotărârea judecătorească de încuviinţare a adopţiei,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hotărârea judecătorească sau, după caz, hotărârea comisiei pentru protecţia copilului pentru măsura plasamentului,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f) hotărârea judecătorească prin care se dispune delegarea temporară a autorităţii părinteşti către persoana desemnată, conform prevederilor </w:t>
      </w:r>
      <w:r w:rsidRPr="00C92BFA">
        <w:rPr>
          <w:rFonts w:ascii="Times New Roman" w:hAnsi="Times New Roman" w:cs="Times New Roman"/>
          <w:color w:val="008000"/>
          <w:szCs w:val="28"/>
          <w:u w:val="single"/>
          <w:lang w:val="ro-RO"/>
        </w:rPr>
        <w:t>art. 104</w:t>
      </w:r>
      <w:r w:rsidRPr="00C92BFA">
        <w:rPr>
          <w:rFonts w:ascii="Times New Roman" w:hAnsi="Times New Roman" w:cs="Times New Roman"/>
          <w:szCs w:val="28"/>
          <w:lang w:val="ro-RO"/>
        </w:rPr>
        <w:t xml:space="preserve"> şi </w:t>
      </w:r>
      <w:r w:rsidRPr="00C92BFA">
        <w:rPr>
          <w:rFonts w:ascii="Times New Roman" w:hAnsi="Times New Roman" w:cs="Times New Roman"/>
          <w:color w:val="008000"/>
          <w:szCs w:val="28"/>
          <w:u w:val="single"/>
          <w:lang w:val="ro-RO"/>
        </w:rPr>
        <w:t>art. 105</w:t>
      </w:r>
      <w:r w:rsidRPr="00C92BFA">
        <w:rPr>
          <w:rFonts w:ascii="Times New Roman" w:hAnsi="Times New Roman" w:cs="Times New Roman"/>
          <w:szCs w:val="28"/>
          <w:lang w:val="ro-RO"/>
        </w:rPr>
        <w:t xml:space="preserve"> din Legea nr. 272/2004 privind protecţia şi promovarea drepturilor copilului, republicată,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g) decizia directorului general al direcţiei generale de asistenţă socială şi protecţia copilului sau, după caz, hotărârea judecătorească pentru măsura plasamentului în regim de urgenţă,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h) hotărârea judecătorească de instituire a tutelei sau, după caz, dispoziţia autorităţii tutelare,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i) actul doveditor care atestă calitatea de reprezentant legal al persoanei minore lipsite de capacitate deplină de exerciţiu al drepturilor civile, respectiv părinte, tutore, curator, altă persoană desemnată reprezentant legal prin decizia directorului general al direcţiei generale de asistenţă socială şi protecţia copilului sau, după caz, prin hotărâre judecătorească;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j) hotărârea judecătorească prin care soţul/soţia este declarat/declarată dispărut/dispărută;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k) hotărârea judecătorească prin care soţul/soţia este arestat/arestată preventiv pe o perioadă mai mare de 30 de zile sau execută o pedeapsă privativă de libertate şi nu participă la întreţinerea copiilor;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 după caz, alte acte doveditoare privind componenţa familiei.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Pentru situaţiile în care solicitanţii dreptului nu au cetăţenie română, componenţa familiei, filiaţia copiilor şi calitatea de reprezentant legal se dovedesc cu documentele eliberate de autorităţile din ţara de origine, traduse în limba română de un traducător autorizat, precum şi cu alte documente eliberate de autorităţile române competente.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vederea verificării informaţiilor declarate de semnatarul cererii, precum şi de titularul dreptului, primarul poate solicita altor autorităţi ale administraţiei publice locale sau în baza </w:t>
      </w:r>
      <w:r w:rsidRPr="00C92BFA">
        <w:rPr>
          <w:rFonts w:ascii="Times New Roman" w:hAnsi="Times New Roman" w:cs="Times New Roman"/>
          <w:color w:val="008000"/>
          <w:szCs w:val="28"/>
          <w:u w:val="single"/>
          <w:lang w:val="ro-RO"/>
        </w:rPr>
        <w:t>art. 70^1</w:t>
      </w:r>
      <w:r w:rsidRPr="00C92BFA">
        <w:rPr>
          <w:rFonts w:ascii="Times New Roman" w:hAnsi="Times New Roman" w:cs="Times New Roman"/>
          <w:szCs w:val="28"/>
          <w:lang w:val="ro-RO"/>
        </w:rPr>
        <w:t xml:space="preserve"> din Legea nr. 207/2015 privind Codul de procedură fiscală, cu modificările şi completările ulterioare, informaţii privind veniturile şi bunurile deţinute de acesta sau de membrii familiei sale.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(5) *** Abrogat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Beneficiază de ajutor pentru familia cu copii şi familiile care au în întreţinere copii de vârstă şcolară care, din motive de sănătate dovedite prin documente medicale, întrerup temporar frecventarea cursurilor de învăţământ organizate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Beneficiază de ajutor pentru familia cu copii şi familiile care au în întreţinere copii de vârstă şcolară dacă unul sau mai mulţi dintre copii se află în una sau mai multe din următoarele situaţii: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nu este înscris la o unitate de învăţământ;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repetă anul şcolar din alte motive decât cele medicale;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nu frecventează cursurile unei forme de învăţământ organizate potrivit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frecventează cursurile unei forme de învăţământ organizate potrivit legii, dar a înregistrat un număr de peste 30 de absenţe nemotivate;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a finalizat cursurile învăţământului general obligatoriu, conform legii, dar nu a împlinit vârsta de 18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(3) Copilul aflat în situaţiile prevăzute la alin. (2) este luat în calcul la stabilirea venitului net ajustat al familiei, dar este exclus din numărul de copii ai familiei avut în vedere la stabilirea cuantumului ajutorului pentru familia cu copii.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Ajutorul pentru familia cu copii se acordă şi în perioada vacanţelor şcolare.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(5) *** Abrogat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(6) *** Abrogat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Verificarea îndeplinirii condiţiilor privind acordarea dreptului, precum şi pentru stabilirea cuantumului ajutorului pentru familia cu copii se realizează electronic, prin SNIAS.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În situaţia în care nu pot fi accesate bazele de date care conţin informaţiile necesare verificărilor/validărilor, se solicită documente doveditoare, prevăzute la </w:t>
      </w:r>
      <w:r w:rsidRPr="00C92BFA">
        <w:rPr>
          <w:rFonts w:ascii="Times New Roman" w:hAnsi="Times New Roman" w:cs="Times New Roman"/>
          <w:i/>
          <w:iCs/>
          <w:color w:val="008000"/>
          <w:szCs w:val="28"/>
          <w:u w:val="single"/>
          <w:lang w:val="ro-RO"/>
        </w:rPr>
        <w:t>art. 21</w:t>
      </w:r>
      <w:r w:rsidRPr="00C92BFA">
        <w:rPr>
          <w:rFonts w:ascii="Times New Roman" w:hAnsi="Times New Roman" w:cs="Times New Roman"/>
          <w:i/>
          <w:iCs/>
          <w:szCs w:val="28"/>
          <w:lang w:val="ro-RO"/>
        </w:rPr>
        <w:t xml:space="preserve"> alin. (2) - (4).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4-a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Măsuri complementare de suport destinate prevenirii şi combaterii riscului de excluziune socială a beneficiarilor de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24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Solicitantul venitului minim de incluziune, înregistrat din oficiu ca solicitant de servicii sociale, conform prevederilor </w:t>
      </w:r>
      <w:r w:rsidRPr="00C92BFA">
        <w:rPr>
          <w:rFonts w:ascii="Times New Roman" w:hAnsi="Times New Roman" w:cs="Times New Roman"/>
          <w:color w:val="008000"/>
          <w:szCs w:val="28"/>
          <w:u w:val="single"/>
          <w:lang w:val="ro-RO"/>
        </w:rPr>
        <w:t>art. 27^1</w:t>
      </w:r>
      <w:r w:rsidRPr="00C92BFA">
        <w:rPr>
          <w:rFonts w:ascii="Times New Roman" w:hAnsi="Times New Roman" w:cs="Times New Roman"/>
          <w:szCs w:val="28"/>
          <w:lang w:val="ro-RO"/>
        </w:rPr>
        <w:t xml:space="preserve"> alin. (3) din lege, are dreptul la servicii sociale, în conformitate cu nevoile identificate şi recomandările prevăzute în planul de intervenţie.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Evaluarea nevoilor persoanei/familiei şi elaborarea planului de intervenţie se realizează conform </w:t>
      </w:r>
      <w:r w:rsidRPr="00C92BFA">
        <w:rPr>
          <w:rFonts w:ascii="Times New Roman" w:hAnsi="Times New Roman" w:cs="Times New Roman"/>
          <w:color w:val="008000"/>
          <w:szCs w:val="28"/>
          <w:u w:val="single"/>
          <w:lang w:val="ro-RO"/>
        </w:rPr>
        <w:t>art. 47</w:t>
      </w:r>
      <w:r w:rsidRPr="00C92BFA">
        <w:rPr>
          <w:rFonts w:ascii="Times New Roman" w:hAnsi="Times New Roman" w:cs="Times New Roman"/>
          <w:szCs w:val="28"/>
          <w:lang w:val="ro-RO"/>
        </w:rPr>
        <w:t xml:space="preserve"> alin. (3) din Legea asistenţei sociale nr. 292/2011,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Beneficiarii venitului minim de incluziune reprezintă un grup de persoane aflate în situaţie de dificultate, cuprinse în programele de acţiune comunitară realizate de autorităţile administraţiei publice locale conform prevederilor </w:t>
      </w:r>
      <w:r w:rsidRPr="00C92BFA">
        <w:rPr>
          <w:rFonts w:ascii="Times New Roman" w:hAnsi="Times New Roman" w:cs="Times New Roman"/>
          <w:color w:val="008000"/>
          <w:szCs w:val="28"/>
          <w:u w:val="single"/>
          <w:lang w:val="ro-RO"/>
        </w:rPr>
        <w:t>art. 35</w:t>
      </w:r>
      <w:r w:rsidRPr="00C92BFA">
        <w:rPr>
          <w:rFonts w:ascii="Times New Roman" w:hAnsi="Times New Roman" w:cs="Times New Roman"/>
          <w:szCs w:val="28"/>
          <w:lang w:val="ro-RO"/>
        </w:rPr>
        <w:t xml:space="preserve"> din Legea asistenţei sociale nr. 292/2011,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Programele de acţiune comunitară prevăzute la alin. (1) se includ în strategiile judeţene de dezvoltare a serviciilor sociale şi în planurile anuale de acţiune, prevăzute la </w:t>
      </w:r>
      <w:r w:rsidRPr="00C92BFA">
        <w:rPr>
          <w:rFonts w:ascii="Times New Roman" w:hAnsi="Times New Roman" w:cs="Times New Roman"/>
          <w:color w:val="008000"/>
          <w:szCs w:val="28"/>
          <w:u w:val="single"/>
          <w:lang w:val="ro-RO"/>
        </w:rPr>
        <w:t>art. 117</w:t>
      </w:r>
      <w:r w:rsidRPr="00C92BFA">
        <w:rPr>
          <w:rFonts w:ascii="Times New Roman" w:hAnsi="Times New Roman" w:cs="Times New Roman"/>
          <w:szCs w:val="28"/>
          <w:lang w:val="ro-RO"/>
        </w:rPr>
        <w:t xml:space="preserve">, respectiv </w:t>
      </w:r>
      <w:r w:rsidRPr="00C92BFA">
        <w:rPr>
          <w:rFonts w:ascii="Times New Roman" w:hAnsi="Times New Roman" w:cs="Times New Roman"/>
          <w:color w:val="008000"/>
          <w:szCs w:val="28"/>
          <w:u w:val="single"/>
          <w:lang w:val="ro-RO"/>
        </w:rPr>
        <w:t>art. 118</w:t>
      </w:r>
      <w:r w:rsidRPr="00C92BFA">
        <w:rPr>
          <w:rFonts w:ascii="Times New Roman" w:hAnsi="Times New Roman" w:cs="Times New Roman"/>
          <w:szCs w:val="28"/>
          <w:lang w:val="ro-RO"/>
        </w:rPr>
        <w:t xml:space="preserve"> din Legea asistenţei sociale nr. 292/2011, cu modificările şi completările ulterioare, şi se transmit către direcţiile generale de asistenţă socială şi protecţia copilului, precum şi comisiei judeţene de incluziune socială, respectiv comisiei de incluziune socială a municipiului Bucureşti în luna februarie a fiecărui an.</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(3) În aplicarea prevederilor </w:t>
      </w:r>
      <w:r w:rsidRPr="00C92BFA">
        <w:rPr>
          <w:rFonts w:ascii="Times New Roman" w:hAnsi="Times New Roman" w:cs="Times New Roman"/>
          <w:i/>
          <w:iCs/>
          <w:color w:val="008000"/>
          <w:szCs w:val="28"/>
          <w:u w:val="single"/>
          <w:lang w:val="ro-RO"/>
        </w:rPr>
        <w:t>art. 27^2</w:t>
      </w:r>
      <w:r w:rsidRPr="00C92BFA">
        <w:rPr>
          <w:rFonts w:ascii="Times New Roman" w:hAnsi="Times New Roman" w:cs="Times New Roman"/>
          <w:i/>
          <w:iCs/>
          <w:szCs w:val="28"/>
          <w:lang w:val="ro-RO"/>
        </w:rPr>
        <w:t xml:space="preserve"> alin. (2) din lege, autorităţile administraţiei publice locale efectuează anual analiza aplicării măsurilor pentru prevenirea şi combaterea riscului de marginalizare şi excluziune socială în rândul beneficiarilor venitului minim de incluziune incluse în programele de acţiune comunitară.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aplicarea prevederilor </w:t>
      </w:r>
      <w:r w:rsidRPr="00C92BFA">
        <w:rPr>
          <w:rFonts w:ascii="Times New Roman" w:hAnsi="Times New Roman" w:cs="Times New Roman"/>
          <w:color w:val="008000"/>
          <w:szCs w:val="28"/>
          <w:u w:val="single"/>
          <w:lang w:val="ro-RO"/>
        </w:rPr>
        <w:t>art. 27^2</w:t>
      </w:r>
      <w:r w:rsidRPr="00C92BFA">
        <w:rPr>
          <w:rFonts w:ascii="Times New Roman" w:hAnsi="Times New Roman" w:cs="Times New Roman"/>
          <w:szCs w:val="28"/>
          <w:lang w:val="ro-RO"/>
        </w:rPr>
        <w:t xml:space="preserve"> alin. (4) din lege, autorităţile administraţiei publice locale întocmesc, în luna decembrie a fiecărui an, un raport de monitorizare a aplicării programului anual de acţiune comunitară pentru beneficiarii de venit minim de incluziune, pe care îl transmit electronic Agenţiei Naţionale pentru Plăţi şi Inspecţie Socială, până în ultima zi a lunii ianuarie din anul următor.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Modelul raportului anual de monitorizare a aplicării programului anual de acţiune comunitară în cazul beneficiarilor de venit minim de incluziune este prevăzut în </w:t>
      </w:r>
      <w:r w:rsidRPr="00C92BFA">
        <w:rPr>
          <w:rFonts w:ascii="Times New Roman" w:hAnsi="Times New Roman" w:cs="Times New Roman"/>
          <w:color w:val="008000"/>
          <w:szCs w:val="28"/>
          <w:u w:val="single"/>
          <w:lang w:val="ro-RO"/>
        </w:rPr>
        <w:t>anexa nr. 6</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26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Serviciile şi măsurile prevăzute la </w:t>
      </w:r>
      <w:r w:rsidRPr="00C92BFA">
        <w:rPr>
          <w:rFonts w:ascii="Times New Roman" w:hAnsi="Times New Roman" w:cs="Times New Roman"/>
          <w:color w:val="008000"/>
          <w:szCs w:val="28"/>
          <w:u w:val="single"/>
          <w:lang w:val="ro-RO"/>
        </w:rPr>
        <w:t>art. 27^3</w:t>
      </w:r>
      <w:r w:rsidRPr="00C92BFA">
        <w:rPr>
          <w:rFonts w:ascii="Times New Roman" w:hAnsi="Times New Roman" w:cs="Times New Roman"/>
          <w:szCs w:val="28"/>
          <w:lang w:val="ro-RO"/>
        </w:rPr>
        <w:t xml:space="preserve"> din lege se acordă în mod gratuit, din bugetul asigurărilor pentru şomaj, persoanelor beneficiare de venit minim de incluziune, înregistrate ca persoane aflate în căutarea unui loc de muncă la agenţiile teritoriale pentru ocuparea forţei de muncă, în condiţiile prevăzute de </w:t>
      </w:r>
      <w:r w:rsidRPr="00C92BFA">
        <w:rPr>
          <w:rFonts w:ascii="Times New Roman" w:hAnsi="Times New Roman" w:cs="Times New Roman"/>
          <w:color w:val="008000"/>
          <w:szCs w:val="28"/>
          <w:u w:val="single"/>
          <w:lang w:val="ro-RO"/>
        </w:rPr>
        <w:t>Legea nr. 76/2002</w:t>
      </w:r>
      <w:r w:rsidRPr="00C92BFA">
        <w:rPr>
          <w:rFonts w:ascii="Times New Roman" w:hAnsi="Times New Roman" w:cs="Times New Roman"/>
          <w:szCs w:val="28"/>
          <w:lang w:val="ro-RO"/>
        </w:rPr>
        <w:t xml:space="preserve"> privind sistemul asigurărilor pentru şomaj şi stimularea ocupării forţei de muncă,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27</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(1) În aplicarea prevederilor </w:t>
      </w:r>
      <w:r w:rsidRPr="00C92BFA">
        <w:rPr>
          <w:rFonts w:ascii="Times New Roman" w:hAnsi="Times New Roman" w:cs="Times New Roman"/>
          <w:i/>
          <w:iCs/>
          <w:color w:val="008000"/>
          <w:szCs w:val="28"/>
          <w:u w:val="single"/>
          <w:lang w:val="ro-RO"/>
        </w:rPr>
        <w:t>art. 13</w:t>
      </w:r>
      <w:r w:rsidRPr="00C92BFA">
        <w:rPr>
          <w:rFonts w:ascii="Times New Roman" w:hAnsi="Times New Roman" w:cs="Times New Roman"/>
          <w:i/>
          <w:iCs/>
          <w:szCs w:val="28"/>
          <w:lang w:val="ro-RO"/>
        </w:rPr>
        <w:t xml:space="preserve"> alin. (1) lit. b) şi </w:t>
      </w:r>
      <w:r w:rsidRPr="00C92BFA">
        <w:rPr>
          <w:rFonts w:ascii="Times New Roman" w:hAnsi="Times New Roman" w:cs="Times New Roman"/>
          <w:i/>
          <w:iCs/>
          <w:color w:val="008000"/>
          <w:szCs w:val="28"/>
          <w:u w:val="single"/>
          <w:lang w:val="ro-RO"/>
        </w:rPr>
        <w:t>art. 27^4</w:t>
      </w:r>
      <w:r w:rsidRPr="00C92BFA">
        <w:rPr>
          <w:rFonts w:ascii="Times New Roman" w:hAnsi="Times New Roman" w:cs="Times New Roman"/>
          <w:i/>
          <w:iCs/>
          <w:szCs w:val="28"/>
          <w:lang w:val="ro-RO"/>
        </w:rPr>
        <w:t xml:space="preserve"> alin. (2) şi (3) din lege, serviciul public de asistenţă socială transmite agenţiei teritoriale pentru ocuparea forţei de muncă, în format electronic, în termen de 30 de zile de la înregistrarea solicitării de acordare a venitului minim de incluziune, lista persoanelor apte de muncă care au solicitat acordarea acestui venit, întocmită conform modelului prevăzut în </w:t>
      </w:r>
      <w:r w:rsidRPr="00C92BFA">
        <w:rPr>
          <w:rFonts w:ascii="Times New Roman" w:hAnsi="Times New Roman" w:cs="Times New Roman"/>
          <w:i/>
          <w:iCs/>
          <w:color w:val="008000"/>
          <w:szCs w:val="28"/>
          <w:u w:val="single"/>
          <w:lang w:val="ro-RO"/>
        </w:rPr>
        <w:t>anexa nr. 9</w:t>
      </w:r>
      <w:r w:rsidRPr="00C92BFA">
        <w:rPr>
          <w:rFonts w:ascii="Times New Roman" w:hAnsi="Times New Roman" w:cs="Times New Roman"/>
          <w:i/>
          <w:iCs/>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În urma primirii listei prevăzute la alin. (1), agenţia teritorială pentru ocuparea forţei de muncă realizează programarea persoanelor prevăzute în listă pentru a fi înregistrate în evidenţă ca persoane în căutarea unui loc de muncă. Programarea cuprinde şi data la care persoana aptă de muncă se prezintă la agenţia teritorială pentru ocuparea forţei de muncă.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(3) Programarea pentru fiecare dintre persoanele cuprinse în lista prevăzută la alin. (1) se comunică în format electronic serviciului public de asistenţă socială, de către agenţia teritorială pentru ocuparea forţei de muncă, în termen de 5 zile lucrătoare de la primirea listei prevăzută la alin. (2).</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 Programarea stabilită conform alin. (2) se aduce la cunoştinţa persoanelor cuprinse în lista prevăzută la alin. (1), sub semnătură, de către serviciul public de asistenţă socială, în termen de maximum 5 zile de la data comunicării acesteia, potrivit alin. (3).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(5) Agenţia pentru ocuparea forţei de muncă comunică serviciului public de asistenţă socială, în termen de 5 zile de la data stabilită conform alin. (2), situaţia privind înregistrarea/neînregistrarea fiecăreia dintre persoanele cuprinse în lista prevăzută la alin.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28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fiecare dintre persoanele solicitante de venit minim de inserţie înregistrată în evidenţă ca persoană în căutarea unui loc de muncă, agenţia teritorială pentru ocuparea forţei de muncă întocmeşte, conform </w:t>
      </w:r>
      <w:r w:rsidRPr="00C92BFA">
        <w:rPr>
          <w:rFonts w:ascii="Times New Roman" w:hAnsi="Times New Roman" w:cs="Times New Roman"/>
          <w:color w:val="008000"/>
          <w:szCs w:val="28"/>
          <w:u w:val="single"/>
          <w:lang w:val="ro-RO"/>
        </w:rPr>
        <w:t>art. 60</w:t>
      </w:r>
      <w:r w:rsidRPr="00C92BFA">
        <w:rPr>
          <w:rFonts w:ascii="Times New Roman" w:hAnsi="Times New Roman" w:cs="Times New Roman"/>
          <w:szCs w:val="28"/>
          <w:lang w:val="ro-RO"/>
        </w:rPr>
        <w:t xml:space="preserve"> alin. (1) din Legea nr. 76/2002, cu modificările şi completările ulterioare, planul individual de mediere.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Agenţiile teritoriale pentru ocuparea forţei de muncă comunică lunar, în format electronic, agenţiilor pentru plăţi şi inspecţie socială judeţene, respectiv a municipiului Bucureşti: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situaţia persoanelor solicitante de venit minim de incluziune înregistrate în evidenţă ca persoane în căutarea unui loc de muncă, care nu au îndeplinit obligaţia prevăzută la </w:t>
      </w:r>
      <w:r w:rsidRPr="00C92BFA">
        <w:rPr>
          <w:rFonts w:ascii="Times New Roman" w:hAnsi="Times New Roman" w:cs="Times New Roman"/>
          <w:color w:val="008000"/>
          <w:szCs w:val="28"/>
          <w:u w:val="single"/>
          <w:lang w:val="ro-RO"/>
        </w:rPr>
        <w:t>art. 27^4</w:t>
      </w:r>
      <w:r w:rsidRPr="00C92BFA">
        <w:rPr>
          <w:rFonts w:ascii="Times New Roman" w:hAnsi="Times New Roman" w:cs="Times New Roman"/>
          <w:szCs w:val="28"/>
          <w:lang w:val="ro-RO"/>
        </w:rPr>
        <w:t xml:space="preserve"> alin. (4) din lege de a participa la acţiunile care au ca scop ocuparea prevăzute în planul individual de mediere;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situaţia persoanelor solicitante de venit minim de incluziune înregistrate în evidenţă ca persoane în căutarea unui loc de muncă care beneficiază de măsuri de stimulare a ocupării forţei de muncă potrivit planului individual de mediere, precum şi a celor care s-au încadrat în muncă.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29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Pentru persoanele care beneficiază de prevederile </w:t>
      </w:r>
      <w:r w:rsidRPr="00C92BFA">
        <w:rPr>
          <w:rFonts w:ascii="Times New Roman" w:hAnsi="Times New Roman" w:cs="Times New Roman"/>
          <w:color w:val="008000"/>
          <w:szCs w:val="28"/>
          <w:u w:val="single"/>
          <w:lang w:val="ro-RO"/>
        </w:rPr>
        <w:t>art. 27^5</w:t>
      </w:r>
      <w:r w:rsidRPr="00C92BFA">
        <w:rPr>
          <w:rFonts w:ascii="Times New Roman" w:hAnsi="Times New Roman" w:cs="Times New Roman"/>
          <w:szCs w:val="28"/>
          <w:lang w:val="ro-RO"/>
        </w:rPr>
        <w:t xml:space="preserve"> alin. (1) din lege, decontarea cheltuielilor de transport se face în limita sumei de 50 de lei/lună, în condiţiile prevăzute de reglementările în vigoare pentru salariaţii instituţiilor publice şi regiilor autonome cu specific deosebit, pe perioada delegării şi detaşării în altă localitate, precum şi în cazul deplasării, în cadrul localităţii, în interesul serviciului.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În aplicarea prevederilor </w:t>
      </w:r>
      <w:r w:rsidRPr="00C92BFA">
        <w:rPr>
          <w:rFonts w:ascii="Times New Roman" w:hAnsi="Times New Roman" w:cs="Times New Roman"/>
          <w:color w:val="008000"/>
          <w:szCs w:val="28"/>
          <w:u w:val="single"/>
          <w:lang w:val="ro-RO"/>
        </w:rPr>
        <w:t>art. 27^11</w:t>
      </w:r>
      <w:r w:rsidRPr="00C92BFA">
        <w:rPr>
          <w:rFonts w:ascii="Times New Roman" w:hAnsi="Times New Roman" w:cs="Times New Roman"/>
          <w:szCs w:val="28"/>
          <w:lang w:val="ro-RO"/>
        </w:rPr>
        <w:t xml:space="preserve"> din lege, comunicarea numărului locurilor disponibile pentru înscrierea în cadrul programului educaţional "A doua şansă" se face în format electronic, pe adrese de poştă electronică stabilite de comun acord, în conformitate cu dispoziţiile protocolului încheiat între Agenţia Naţională pentru Ocuparea Forţei de Muncă, Agenţia Naţională pentru Plăţi şi Inspecţie Socială şi Ministerul Educaţiei.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Modificarea numărului locurilor disponibile pentru înscrierea în cadrul programului educaţional "A doua şansă" se comunică agenţiilor teritoriale pentru plăţi şi inspecţie socială, precum şi agenţiilor teritoriale pentru ocuparea forţei de muncă în condiţiile prevăzute la alin. (4).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vederea aprobării înfiinţării de noi formaţiuni pentru anul şcolar următor, agenţiile teritoriale pentru ocuparea forţei de muncă transmit inspectoratelor şcolare şi agenţiilor teritoriale pentru plăţi şi inspecţie socială, în condiţiile prevăzute la alin. (4), o situaţie centralizată a persoanelor apte de muncă beneficiare de venit minim de incluziune, cărora le-au fost recomandate, în cadrul serviciilor de informare şi consiliere profesională, înscrierea şi parcurgerea cursurilor programului educaţional "A doua şansă".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Comunicarea situaţiei centralizate prevăzută la </w:t>
      </w:r>
      <w:r w:rsidRPr="00C92BFA">
        <w:rPr>
          <w:rFonts w:ascii="Times New Roman" w:hAnsi="Times New Roman" w:cs="Times New Roman"/>
          <w:color w:val="008000"/>
          <w:szCs w:val="28"/>
          <w:u w:val="single"/>
          <w:lang w:val="ro-RO"/>
        </w:rPr>
        <w:t>art. 27^11</w:t>
      </w:r>
      <w:r w:rsidRPr="00C92BFA">
        <w:rPr>
          <w:rFonts w:ascii="Times New Roman" w:hAnsi="Times New Roman" w:cs="Times New Roman"/>
          <w:szCs w:val="28"/>
          <w:lang w:val="ro-RO"/>
        </w:rPr>
        <w:t xml:space="preserve"> alin. (5) din lege se face trimestrial, în format electronic, în una din următoarele modalităţi: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pe adrese de poştă electronică stabilite conform alin.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prin preluarea datelor din Sistemul informatic integrat al învăţământului din România (SIIIR) pentru activităţile din domeniul preuniversitar, în conformitate cu dispoziţiile protocolului prevăzut la alin.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lastRenderedPageBreak/>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30^1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Decontarea cheltuielilor de transport prevăzute la </w:t>
      </w:r>
      <w:r w:rsidRPr="00C92BFA">
        <w:rPr>
          <w:rFonts w:ascii="Times New Roman" w:hAnsi="Times New Roman" w:cs="Times New Roman"/>
          <w:i/>
          <w:iCs/>
          <w:color w:val="008000"/>
          <w:szCs w:val="28"/>
          <w:u w:val="single"/>
          <w:lang w:val="ro-RO"/>
        </w:rPr>
        <w:t>art. 27^11</w:t>
      </w:r>
      <w:r w:rsidRPr="00C92BFA">
        <w:rPr>
          <w:rFonts w:ascii="Times New Roman" w:hAnsi="Times New Roman" w:cs="Times New Roman"/>
          <w:i/>
          <w:iCs/>
          <w:szCs w:val="28"/>
          <w:lang w:val="ro-RO"/>
        </w:rPr>
        <w:t xml:space="preserve"> alin. (7) din lege se realizează de către agenţia teritorială pentru plăţi şi inspecţie socială la solicitarea primarului unităţii administrativ-teritoriale în a cărei rază teritorială au domiciliul sau reşedinţa persoanele beneficiare.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Decontarea cheltuielilor prevăzute la alin. (1) se realizează la solicitarea primarului numai pentru persoanele apte de muncă beneficiare de ajutor de incluziune care participă la cursurile programelor educaţionale de tip "A doua şansă", la recomandarea agenţiilor teritoriale pentru ocuparea forţei de muncă.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(3) Solicitarea prevăzută la alin. (2) este însoţită de documente justificative privind cheltuielile efectuate de autorităţile administraţiei publice locale.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 Primarul şi secretarul unităţii administrativ-teritoriale răspund, în condiţiile legii, de realitatea şi legalitatea solicitării de decontare a cheltuielilor de transport pentru fiecare dintre persoanele prevăzute la </w:t>
      </w:r>
      <w:r w:rsidRPr="00C92BFA">
        <w:rPr>
          <w:rFonts w:ascii="Times New Roman" w:hAnsi="Times New Roman" w:cs="Times New Roman"/>
          <w:i/>
          <w:iCs/>
          <w:color w:val="008000"/>
          <w:szCs w:val="28"/>
          <w:u w:val="single"/>
          <w:lang w:val="ro-RO"/>
        </w:rPr>
        <w:t>art. 27^11</w:t>
      </w:r>
      <w:r w:rsidRPr="00C92BFA">
        <w:rPr>
          <w:rFonts w:ascii="Times New Roman" w:hAnsi="Times New Roman" w:cs="Times New Roman"/>
          <w:i/>
          <w:iCs/>
          <w:szCs w:val="28"/>
          <w:lang w:val="ro-RO"/>
        </w:rPr>
        <w:t xml:space="preserve"> alin. (6) din lege.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(5) Solicitările de decontare a cheltuielilor de transport se transmit agenţiei teritoriale pentru plăţi şi inspecţie socială din trei în trei luni.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(6) Decontarea cheltuielilor de transport se face de agenţia teritorială pentru plăţi şi inspecţie socială în cel mult 60 de zile de la data transmiterii solicitării potrivit alin. (5).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(7) Modelul solicitării este prevăzut în </w:t>
      </w:r>
      <w:r w:rsidRPr="00C92BFA">
        <w:rPr>
          <w:rFonts w:ascii="Times New Roman" w:hAnsi="Times New Roman" w:cs="Times New Roman"/>
          <w:i/>
          <w:iCs/>
          <w:color w:val="008000"/>
          <w:szCs w:val="28"/>
          <w:u w:val="single"/>
          <w:lang w:val="ro-RO"/>
        </w:rPr>
        <w:t>anexa nr. 13</w:t>
      </w:r>
      <w:r w:rsidRPr="00C92BFA">
        <w:rPr>
          <w:rFonts w:ascii="Times New Roman" w:hAnsi="Times New Roman" w:cs="Times New Roman"/>
          <w:i/>
          <w:iCs/>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31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(1) În aplicarea prevederilor </w:t>
      </w:r>
      <w:r w:rsidRPr="00C92BFA">
        <w:rPr>
          <w:rFonts w:ascii="Times New Roman" w:hAnsi="Times New Roman" w:cs="Times New Roman"/>
          <w:i/>
          <w:iCs/>
          <w:color w:val="008000"/>
          <w:szCs w:val="28"/>
          <w:u w:val="single"/>
          <w:lang w:val="ro-RO"/>
        </w:rPr>
        <w:t>art. 27^9</w:t>
      </w:r>
      <w:r w:rsidRPr="00C92BFA">
        <w:rPr>
          <w:rFonts w:ascii="Times New Roman" w:hAnsi="Times New Roman" w:cs="Times New Roman"/>
          <w:i/>
          <w:iCs/>
          <w:szCs w:val="28"/>
          <w:lang w:val="ro-RO"/>
        </w:rPr>
        <w:t xml:space="preserve"> alin. (2) - (4) din lege, autorităţile administraţiei publice locale, prin serviciul public de asistenţă socială, au următoarele atribuţii: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stabilirea cadrului de colaborare cu medicii de familie, asistenţii medicali comunitari şi mediatorii sanitari şi, după caz, încheie protocoale de colaborare cu aceştia cu privire la acţiunile de facilitare a accesului la servicii medicale a persoanelor beneficiare de ajutor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informarea persoanelor prevăzute la lit. a) cu privire la cabinetele medicilor de familie şi unităţile sanitare existente la nivel local şi judeţean;</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prin intermediul asistentului medical comunitar, mediatorului sanitar sau al asistentului social din cadrul serviciului public de asistenţă socială, acordă sprijin în vederea înregistrării pe lista unui medic de familie, precum şi, după caz, a înscrierii în sistemul de asigurări sociale de sănătate;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promovează şi organizează acţiuni de educaţie a populaţiei privind sănătatea copilului şi a gravidei, planificarea familială, îngrijirea copilului, igiena personală şi profilaxia bolilor transmisibile, precum şi adoptarea unui stil de viaţă sănătos.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aplicarea prevederilor </w:t>
      </w:r>
      <w:r w:rsidRPr="00C92BFA">
        <w:rPr>
          <w:rFonts w:ascii="Times New Roman" w:hAnsi="Times New Roman" w:cs="Times New Roman"/>
          <w:color w:val="008000"/>
          <w:szCs w:val="28"/>
          <w:u w:val="single"/>
          <w:lang w:val="ro-RO"/>
        </w:rPr>
        <w:t>art. 27^9</w:t>
      </w:r>
      <w:r w:rsidRPr="00C92BFA">
        <w:rPr>
          <w:rFonts w:ascii="Times New Roman" w:hAnsi="Times New Roman" w:cs="Times New Roman"/>
          <w:szCs w:val="28"/>
          <w:lang w:val="ro-RO"/>
        </w:rPr>
        <w:t xml:space="preserve"> alin. (5) din lege, autorităţile administraţiei publice locale pot contracta serviciile unui medic specialist şi/sau ale unui/unei asistent medical/asistente medicale cu atestat de liberă practică pentru acordarea de servicii medicale, cu respectarea prevederilor </w:t>
      </w:r>
      <w:r w:rsidRPr="00C92BFA">
        <w:rPr>
          <w:rFonts w:ascii="Times New Roman" w:hAnsi="Times New Roman" w:cs="Times New Roman"/>
          <w:color w:val="008000"/>
          <w:szCs w:val="28"/>
          <w:u w:val="single"/>
          <w:lang w:val="ro-RO"/>
        </w:rPr>
        <w:t>Legii nr. 95/2006</w:t>
      </w:r>
      <w:r w:rsidRPr="00C92BFA">
        <w:rPr>
          <w:rFonts w:ascii="Times New Roman" w:hAnsi="Times New Roman" w:cs="Times New Roman"/>
          <w:szCs w:val="28"/>
          <w:lang w:val="ro-RO"/>
        </w:rPr>
        <w:t xml:space="preserve"> privind reforma în domeniul sănătăţii, republicată,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32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În scopul stabilirii dreptului la măsurile de suport prevăzute la </w:t>
      </w:r>
      <w:r w:rsidRPr="00C92BFA">
        <w:rPr>
          <w:rFonts w:ascii="Times New Roman" w:hAnsi="Times New Roman" w:cs="Times New Roman"/>
          <w:color w:val="008000"/>
          <w:szCs w:val="28"/>
          <w:u w:val="single"/>
          <w:lang w:val="ro-RO"/>
        </w:rPr>
        <w:t>art. 27^10</w:t>
      </w:r>
      <w:r w:rsidRPr="00C92BFA">
        <w:rPr>
          <w:rFonts w:ascii="Times New Roman" w:hAnsi="Times New Roman" w:cs="Times New Roman"/>
          <w:szCs w:val="28"/>
          <w:lang w:val="ro-RO"/>
        </w:rPr>
        <w:t xml:space="preserve"> alin. (1) din lege, agenţiile teritoriale pentru plăţi şi inspecţie socială întocmesc Lista copiilor de vârstă şcolară din familiile beneficiare de ajutor de incluziune care frecventează cursurile unei unităţi de învăţământ organizată în condiţiile legii şi o transmit lunar inspectoratelor şcolare teritoriale.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Modelul listei prevăzute la alin. (1) este prevăzut în </w:t>
      </w:r>
      <w:r w:rsidRPr="00C92BFA">
        <w:rPr>
          <w:rFonts w:ascii="Times New Roman" w:hAnsi="Times New Roman" w:cs="Times New Roman"/>
          <w:color w:val="008000"/>
          <w:szCs w:val="28"/>
          <w:u w:val="single"/>
          <w:lang w:val="ro-RO"/>
        </w:rPr>
        <w:t>anexa nr. 7</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(3) Transmiterea datelor cuprinse în lista prevăzută la alin. (1) se realizează prin intermediul SNIAS sau prin alte mijloace electronice cum ar fi poşta electronică ori Punctul de contact unic electronic conform </w:t>
      </w:r>
      <w:r w:rsidRPr="00C92BFA">
        <w:rPr>
          <w:rFonts w:ascii="Times New Roman" w:hAnsi="Times New Roman" w:cs="Times New Roman"/>
          <w:i/>
          <w:iCs/>
          <w:color w:val="008000"/>
          <w:szCs w:val="28"/>
          <w:u w:val="single"/>
          <w:lang w:val="ro-RO"/>
        </w:rPr>
        <w:t>Hotărârii Guvernului nr. 922/2010</w:t>
      </w:r>
      <w:r w:rsidRPr="00C92BFA">
        <w:rPr>
          <w:rFonts w:ascii="Times New Roman" w:hAnsi="Times New Roman" w:cs="Times New Roman"/>
          <w:i/>
          <w:iCs/>
          <w:szCs w:val="28"/>
          <w:lang w:val="ro-RO"/>
        </w:rPr>
        <w:t xml:space="preserve"> privind organizarea şi funcţionarea Punctului de contact unic electronic, în situaţia în care SNIAS nu poate asigura această funcţionalitate, cu respectarea prevederilor </w:t>
      </w:r>
      <w:r w:rsidRPr="00C92BFA">
        <w:rPr>
          <w:rFonts w:ascii="Times New Roman" w:hAnsi="Times New Roman" w:cs="Times New Roman"/>
          <w:i/>
          <w:iCs/>
          <w:color w:val="008000"/>
          <w:szCs w:val="28"/>
          <w:u w:val="single"/>
          <w:lang w:val="ro-RO"/>
        </w:rPr>
        <w:t>Regulamentului (UE) 2016/679</w:t>
      </w:r>
      <w:r w:rsidRPr="00C92BFA">
        <w:rPr>
          <w:rFonts w:ascii="Times New Roman" w:hAnsi="Times New Roman" w:cs="Times New Roman"/>
          <w:i/>
          <w:iCs/>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C92BFA">
        <w:rPr>
          <w:rFonts w:ascii="Times New Roman" w:hAnsi="Times New Roman" w:cs="Times New Roman"/>
          <w:i/>
          <w:iCs/>
          <w:color w:val="008000"/>
          <w:szCs w:val="28"/>
          <w:u w:val="single"/>
          <w:lang w:val="ro-RO"/>
        </w:rPr>
        <w:t>Directivei 95/46/CE</w:t>
      </w:r>
      <w:r w:rsidRPr="00C92BFA">
        <w:rPr>
          <w:rFonts w:ascii="Times New Roman" w:hAnsi="Times New Roman" w:cs="Times New Roman"/>
          <w:i/>
          <w:iCs/>
          <w:szCs w:val="28"/>
          <w:lang w:val="ro-RO"/>
        </w:rPr>
        <w:t xml:space="preserve"> (Regulamentul general privind protecţia datelor).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(1) În aplicarea prevederilor </w:t>
      </w:r>
      <w:r w:rsidRPr="00C92BFA">
        <w:rPr>
          <w:rFonts w:ascii="Times New Roman" w:hAnsi="Times New Roman" w:cs="Times New Roman"/>
          <w:color w:val="008000"/>
          <w:szCs w:val="28"/>
          <w:u w:val="single"/>
          <w:lang w:val="ro-RO"/>
        </w:rPr>
        <w:t>art. 27^12</w:t>
      </w:r>
      <w:r w:rsidRPr="00C92BFA">
        <w:rPr>
          <w:rFonts w:ascii="Times New Roman" w:hAnsi="Times New Roman" w:cs="Times New Roman"/>
          <w:szCs w:val="28"/>
          <w:lang w:val="ro-RO"/>
        </w:rPr>
        <w:t xml:space="preserve"> alin. (2) şi (3) din lege, autorităţile administraţiei publice locale aprobă prin hotărâre a consiliului local următoarele măsuri de suport: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acordarea de ajutoare materiale şi financiare destinate reabilitării locuinţei sau pentru o construcţie nouă;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subvenţionarea, integrală sau parţială, pentru plata chiriei;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repartizarea, cu prioritate, a unei locuinţe din fondul locativ propriu, pentru familiile cu copii aflate în risc de evacuare;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construcţia sau amenajarea de spaţii ce asigură găzduirea, pe perioadă determinată, a persoanelor fără adăpost;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construcţia şi/sau reabilitarea de spaţii cu destinaţie de locuinţe sociale;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f) încheierea de convenţii cu furnizorii de utilităţi, prin care se angajează să suporte o parte din datoriile pe care le au persoanele şi familiile beneficiare de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Măsurile de suport prevăzute la alin. (1) se stabilesc pentru persoana singură sau pentru familie şi se cuprind în planul de intervenţie prevăzut la </w:t>
      </w:r>
      <w:r w:rsidRPr="00C92BFA">
        <w:rPr>
          <w:rFonts w:ascii="Times New Roman" w:hAnsi="Times New Roman" w:cs="Times New Roman"/>
          <w:color w:val="008000"/>
          <w:szCs w:val="28"/>
          <w:u w:val="single"/>
          <w:lang w:val="ro-RO"/>
        </w:rPr>
        <w:t>art. 27^1</w:t>
      </w:r>
      <w:r w:rsidRPr="00C92BFA">
        <w:rPr>
          <w:rFonts w:ascii="Times New Roman" w:hAnsi="Times New Roman" w:cs="Times New Roman"/>
          <w:szCs w:val="28"/>
          <w:lang w:val="ro-RO"/>
        </w:rPr>
        <w:t xml:space="preserve">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III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Stabilirea, acordarea, modificarea şi plata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Procesul de stabilire şi acordare a dreptului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Cererea şi declaraţia pe propria răspundere prevăzute la </w:t>
      </w:r>
      <w:r w:rsidRPr="00C92BFA">
        <w:rPr>
          <w:rFonts w:ascii="Times New Roman" w:hAnsi="Times New Roman" w:cs="Times New Roman"/>
          <w:color w:val="008000"/>
          <w:szCs w:val="28"/>
          <w:u w:val="single"/>
          <w:lang w:val="ro-RO"/>
        </w:rPr>
        <w:t>art. 5</w:t>
      </w:r>
      <w:r w:rsidRPr="00C92BFA">
        <w:rPr>
          <w:rFonts w:ascii="Times New Roman" w:hAnsi="Times New Roman" w:cs="Times New Roman"/>
          <w:szCs w:val="28"/>
          <w:lang w:val="ro-RO"/>
        </w:rPr>
        <w:t xml:space="preserve"> conţin date privind persoana îndreptăţită, date privind componenţa familiei, veniturile realizate de membrii acesteia şi bunurile deţinute, informaţii despre locuinţă, numărul persoanelor care locuiesc la aceeaşi adresă de domiciliu sau reşedinţă şi se completează electronic sau, după caz, pe suport hârtie.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La completarea cererii şi declaraţiei pe propria răspundere prevăzute la alin. (1), solicitantul semnează un angajament de plată pentru situaţiile în care se pot constata drepturi acordate necuvenit, completate. Modelul angajamentului de plată este prevăzut în </w:t>
      </w:r>
      <w:r w:rsidRPr="00C92BFA">
        <w:rPr>
          <w:rFonts w:ascii="Times New Roman" w:hAnsi="Times New Roman" w:cs="Times New Roman"/>
          <w:color w:val="008000"/>
          <w:szCs w:val="28"/>
          <w:u w:val="single"/>
          <w:lang w:val="ro-RO"/>
        </w:rPr>
        <w:t>anexa nr. 8</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Potrivit prevederilor </w:t>
      </w:r>
      <w:r w:rsidRPr="00C92BFA">
        <w:rPr>
          <w:rFonts w:ascii="Times New Roman" w:hAnsi="Times New Roman" w:cs="Times New Roman"/>
          <w:color w:val="008000"/>
          <w:szCs w:val="28"/>
          <w:u w:val="single"/>
          <w:lang w:val="ro-RO"/>
        </w:rPr>
        <w:t>art. 29</w:t>
      </w:r>
      <w:r w:rsidRPr="00C92BFA">
        <w:rPr>
          <w:rFonts w:ascii="Times New Roman" w:hAnsi="Times New Roman" w:cs="Times New Roman"/>
          <w:szCs w:val="28"/>
          <w:lang w:val="ro-RO"/>
        </w:rPr>
        <w:t xml:space="preserve"> alin. (5^1) din lege, în cazul persoanelor singure cu vârsta de cel puţin 65 de ani, aflate în situaţia prevăzută la </w:t>
      </w:r>
      <w:r w:rsidRPr="00C92BFA">
        <w:rPr>
          <w:rFonts w:ascii="Times New Roman" w:hAnsi="Times New Roman" w:cs="Times New Roman"/>
          <w:color w:val="008000"/>
          <w:szCs w:val="28"/>
          <w:u w:val="single"/>
          <w:lang w:val="ro-RO"/>
        </w:rPr>
        <w:t>art. 6</w:t>
      </w:r>
      <w:r w:rsidRPr="00C92BFA">
        <w:rPr>
          <w:rFonts w:ascii="Times New Roman" w:hAnsi="Times New Roman" w:cs="Times New Roman"/>
          <w:szCs w:val="28"/>
          <w:lang w:val="ro-RO"/>
        </w:rPr>
        <w:t xml:space="preserve"> alin. (5) din lege, asistentul social al serviciului social cu cazare asigură sprijin atât pentru completarea formularelor, cât şi pentru transmiterea ori depunerea acestora către serviciul public de asistenţă socială pe a cărui rază teritorială îşi are sediul serviciul social cu cazare.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35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Cererea, declaraţia pe propria răspundere, angajamentul de plată şi, după caz, documentele doveditoare se completează şi se depun/transmit la serviciul public de asistenţă socială de la nivelul primăriei pe a cărei rază teritorială îşi are domiciliul sau reşedinţa ori locuieşte titularul dreptului sau reprezentantul legal desemnat în condiţiile prevăzute la </w:t>
      </w:r>
      <w:r w:rsidRPr="00C92BFA">
        <w:rPr>
          <w:rFonts w:ascii="Times New Roman" w:hAnsi="Times New Roman" w:cs="Times New Roman"/>
          <w:color w:val="008000"/>
          <w:szCs w:val="28"/>
          <w:u w:val="single"/>
          <w:lang w:val="ro-RO"/>
        </w:rPr>
        <w:t>art. 30</w:t>
      </w:r>
      <w:r w:rsidRPr="00C92BFA">
        <w:rPr>
          <w:rFonts w:ascii="Times New Roman" w:hAnsi="Times New Roman" w:cs="Times New Roman"/>
          <w:szCs w:val="28"/>
          <w:lang w:val="ro-RO"/>
        </w:rPr>
        <w:t xml:space="preserve"> alin. (2) - (4) din lege, pentru înregistrare şi aprobare.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Cererea, precum şi declaraţia pe propria răspundere, angajamentul de plată şi, după caz, documentele doveditoare se prelucrează în format electronic de către personalul serviciului public de asistenţă socială care realizează în cadrul SNIAS şi verificarea administrativă definită la </w:t>
      </w:r>
      <w:r w:rsidRPr="00C92BFA">
        <w:rPr>
          <w:rFonts w:ascii="Times New Roman" w:hAnsi="Times New Roman" w:cs="Times New Roman"/>
          <w:i/>
          <w:iCs/>
          <w:color w:val="008000"/>
          <w:szCs w:val="28"/>
          <w:u w:val="single"/>
          <w:lang w:val="ro-RO"/>
        </w:rPr>
        <w:t>art. 6</w:t>
      </w:r>
      <w:r w:rsidRPr="00C92BFA">
        <w:rPr>
          <w:rFonts w:ascii="Times New Roman" w:hAnsi="Times New Roman" w:cs="Times New Roman"/>
          <w:i/>
          <w:iCs/>
          <w:szCs w:val="28"/>
          <w:lang w:val="ro-RO"/>
        </w:rPr>
        <w:t xml:space="preserve"> alin. (1) lit. aa)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(3) Personalul serviciului public de asistenţă socială acordă sprijin şi îndrumare solicitanţilor în vederea completării cererii, inclusiv la domiciliul solicitantului în cazul în care acesta este nedeplasabil.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Potrivit prevederilor </w:t>
      </w:r>
      <w:r w:rsidRPr="00C92BFA">
        <w:rPr>
          <w:rFonts w:ascii="Times New Roman" w:hAnsi="Times New Roman" w:cs="Times New Roman"/>
          <w:color w:val="008000"/>
          <w:szCs w:val="28"/>
          <w:u w:val="single"/>
          <w:lang w:val="ro-RO"/>
        </w:rPr>
        <w:t>art. 32</w:t>
      </w:r>
      <w:r w:rsidRPr="00C92BFA">
        <w:rPr>
          <w:rFonts w:ascii="Times New Roman" w:hAnsi="Times New Roman" w:cs="Times New Roman"/>
          <w:szCs w:val="28"/>
          <w:lang w:val="ro-RO"/>
        </w:rPr>
        <w:t xml:space="preserve"> alin. (3) din lege, SNIAS asigură suportul informatic pentru înregistrarea şi administrarea cererilor, declaraţiilor şi altor documente prevăzute de lege, verificarea criteriilor de eligibilitate şi a condiţiilor de acordare a dreptului, emiterea şi transmiterea dispoziţiilor şi deciziilor de aprobare/respingere/suspendare/încetare a dreptului, precum şi a altor operaţiuni specifice procesului de acordare a venitului minim de incluziune şi permite accesarea bazelor de date ale instituţiilor administraţiei publice centrale şi locale în vederea verificării îndeplinirii criteriilor de eligibilitate şi condiţiilor de acordare a dreptului la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Colectarea şi prelucrarea datelor necesare acordării venitului minim de incluziune se fac cu respectarea prevederilor </w:t>
      </w:r>
      <w:r w:rsidRPr="00C92BFA">
        <w:rPr>
          <w:rFonts w:ascii="Times New Roman" w:hAnsi="Times New Roman" w:cs="Times New Roman"/>
          <w:color w:val="008000"/>
          <w:szCs w:val="28"/>
          <w:u w:val="single"/>
          <w:lang w:val="ro-RO"/>
        </w:rPr>
        <w:t>Regulamentului (UE) 679/2016</w:t>
      </w:r>
      <w:r w:rsidRPr="00C92BFA">
        <w:rPr>
          <w:rFonts w:ascii="Times New Roman" w:hAnsi="Times New Roman" w:cs="Times New Roman"/>
          <w:szCs w:val="28"/>
          <w:lang w:val="ro-RO"/>
        </w:rPr>
        <w:t xml:space="preserve"> al Parlamentului European şi al Consiliului din 27 aprilie 2016 </w:t>
      </w:r>
      <w:r w:rsidRPr="00C92BFA">
        <w:rPr>
          <w:rFonts w:ascii="Times New Roman" w:hAnsi="Times New Roman" w:cs="Times New Roman"/>
          <w:szCs w:val="28"/>
          <w:lang w:val="ro-RO"/>
        </w:rPr>
        <w:lastRenderedPageBreak/>
        <w:t xml:space="preserve">privind protecţia persoanelor fizice în ceea ce priveşte prelucrarea datelor cu caracter personal şi privind libera circulaţie a acestor date şi de abrogare a </w:t>
      </w:r>
      <w:r w:rsidRPr="00C92BFA">
        <w:rPr>
          <w:rFonts w:ascii="Times New Roman" w:hAnsi="Times New Roman" w:cs="Times New Roman"/>
          <w:color w:val="008000"/>
          <w:szCs w:val="28"/>
          <w:u w:val="single"/>
          <w:lang w:val="ro-RO"/>
        </w:rPr>
        <w:t>Directivei 95/46/CE</w:t>
      </w:r>
      <w:r w:rsidRPr="00C92BFA">
        <w:rPr>
          <w:rFonts w:ascii="Times New Roman" w:hAnsi="Times New Roman" w:cs="Times New Roman"/>
          <w:szCs w:val="28"/>
          <w:lang w:val="ro-RO"/>
        </w:rPr>
        <w:t xml:space="preserve"> (Regulamentul general privind protecţia datelor), precum şi a legislaţiei naţionale aplicabile domeniului protecţiei datelor.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37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(1) Soluţionarea cererii pentru acordarea venitului minim de incluziune se realizează după finalizarea verificărilor prevăzute la </w:t>
      </w:r>
      <w:r w:rsidRPr="00C92BFA">
        <w:rPr>
          <w:rFonts w:ascii="Times New Roman" w:hAnsi="Times New Roman" w:cs="Times New Roman"/>
          <w:i/>
          <w:iCs/>
          <w:color w:val="008000"/>
          <w:szCs w:val="28"/>
          <w:u w:val="single"/>
          <w:lang w:val="ro-RO"/>
        </w:rPr>
        <w:t>art. 33</w:t>
      </w:r>
      <w:r w:rsidRPr="00C92BFA">
        <w:rPr>
          <w:rFonts w:ascii="Times New Roman" w:hAnsi="Times New Roman" w:cs="Times New Roman"/>
          <w:i/>
          <w:iCs/>
          <w:szCs w:val="28"/>
          <w:lang w:val="ro-RO"/>
        </w:rPr>
        <w:t xml:space="preserve"> alin. (1) - (3)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situaţia în care verificarea corectitudinii datelor şi informaţiilor existente în cerere cu privire la componenţa şi veniturile familiei, locuinţa de domiciliu/reşedinţă, bunurile mobile şi imobile deţinute nu se poate realiza prin accesarea bazelor de date disponibile, personalul din cadrul serviciilor publice de asistenţă socială şi/sau primarul procedează conform prevederilor </w:t>
      </w:r>
      <w:r w:rsidRPr="00C92BFA">
        <w:rPr>
          <w:rFonts w:ascii="Times New Roman" w:hAnsi="Times New Roman" w:cs="Times New Roman"/>
          <w:color w:val="008000"/>
          <w:szCs w:val="28"/>
          <w:u w:val="single"/>
          <w:lang w:val="ro-RO"/>
        </w:rPr>
        <w:t>art. 35</w:t>
      </w:r>
      <w:r w:rsidRPr="00C92BFA">
        <w:rPr>
          <w:rFonts w:ascii="Times New Roman" w:hAnsi="Times New Roman" w:cs="Times New Roman"/>
          <w:szCs w:val="28"/>
          <w:lang w:val="ro-RO"/>
        </w:rPr>
        <w:t xml:space="preserve">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(3) În aplicarea prevederilor </w:t>
      </w:r>
      <w:r w:rsidRPr="00C92BFA">
        <w:rPr>
          <w:rFonts w:ascii="Times New Roman" w:hAnsi="Times New Roman" w:cs="Times New Roman"/>
          <w:i/>
          <w:iCs/>
          <w:color w:val="008000"/>
          <w:szCs w:val="28"/>
          <w:u w:val="single"/>
          <w:lang w:val="ro-RO"/>
        </w:rPr>
        <w:t>art. 33</w:t>
      </w:r>
      <w:r w:rsidRPr="00C92BFA">
        <w:rPr>
          <w:rFonts w:ascii="Times New Roman" w:hAnsi="Times New Roman" w:cs="Times New Roman"/>
          <w:i/>
          <w:iCs/>
          <w:szCs w:val="28"/>
          <w:lang w:val="ro-RO"/>
        </w:rPr>
        <w:t xml:space="preserve"> alin. (8) din lege, odată cu validarea cererii prevăzute la alin. (1), personalul serviciului public de asistenţă socială comunică agenţiei teritoriale pentru ocuparea forţei de muncă, în format electronic, în termenul prevăzut la </w:t>
      </w:r>
      <w:r w:rsidRPr="00C92BFA">
        <w:rPr>
          <w:rFonts w:ascii="Times New Roman" w:hAnsi="Times New Roman" w:cs="Times New Roman"/>
          <w:i/>
          <w:iCs/>
          <w:color w:val="008000"/>
          <w:szCs w:val="28"/>
          <w:u w:val="single"/>
          <w:lang w:val="ro-RO"/>
        </w:rPr>
        <w:t>art. 27^4</w:t>
      </w:r>
      <w:r w:rsidRPr="00C92BFA">
        <w:rPr>
          <w:rFonts w:ascii="Times New Roman" w:hAnsi="Times New Roman" w:cs="Times New Roman"/>
          <w:i/>
          <w:iCs/>
          <w:szCs w:val="28"/>
          <w:lang w:val="ro-RO"/>
        </w:rPr>
        <w:t xml:space="preserve"> alin. (2) din lege, o solicitare pentru planificarea în vederea înregistrării persoanelor apte de muncă din familiile beneficiare de ajutor de incluziune care au obligaţia de a se înregistra ca persoane aflate în căutarea unui loc de muncă întocmită conform modelului prevăzut în </w:t>
      </w:r>
      <w:r w:rsidRPr="00C92BFA">
        <w:rPr>
          <w:rFonts w:ascii="Times New Roman" w:hAnsi="Times New Roman" w:cs="Times New Roman"/>
          <w:i/>
          <w:iCs/>
          <w:color w:val="008000"/>
          <w:szCs w:val="28"/>
          <w:u w:val="single"/>
          <w:lang w:val="ro-RO"/>
        </w:rPr>
        <w:t>anexa nr. 9</w:t>
      </w:r>
      <w:r w:rsidRPr="00C92BFA">
        <w:rPr>
          <w:rFonts w:ascii="Times New Roman" w:hAnsi="Times New Roman" w:cs="Times New Roman"/>
          <w:i/>
          <w:iCs/>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aplicarea prevederilor </w:t>
      </w:r>
      <w:r w:rsidRPr="00C92BFA">
        <w:rPr>
          <w:rFonts w:ascii="Times New Roman" w:hAnsi="Times New Roman" w:cs="Times New Roman"/>
          <w:color w:val="008000"/>
          <w:szCs w:val="28"/>
          <w:u w:val="single"/>
          <w:lang w:val="ro-RO"/>
        </w:rPr>
        <w:t>art. 33</w:t>
      </w:r>
      <w:r w:rsidRPr="00C92BFA">
        <w:rPr>
          <w:rFonts w:ascii="Times New Roman" w:hAnsi="Times New Roman" w:cs="Times New Roman"/>
          <w:szCs w:val="28"/>
          <w:lang w:val="ro-RO"/>
        </w:rPr>
        <w:t xml:space="preserve"> alin. (9) din lege, în termen de maximum 5 zile de la data primirii, de la agenţia teritorială pentru ocuparea forţei de muncă, a confirmării înregistrării solicitării prevăzute la alin. (3), serviciul public de asistenţă socială informează titularul dreptului, electronic sau pe suport hârtie, cu privire la data programată pentru prezentarea membrilor de familie apţi de muncă la sediul agenţiei teritoriale pentru ocuparea forţei de muncă în vederea finalizării procedurii de înregistrare ca persoană în căutarea unui loc de muncă.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situaţia în care există suspiciuni sau sesizări privind veridicitatea datelor cuprinse în cerere, în termen de maximum 5 zile de la data înregistrării cererii, primarul dispune efectuarea verificării în teren.</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În vederea efectuării verificării în teren, personalul serviciului public de asistenţă socială utilizează fişa de verificare al cărei model este prevăzut în </w:t>
      </w:r>
      <w:r w:rsidRPr="00C92BFA">
        <w:rPr>
          <w:rFonts w:ascii="Times New Roman" w:hAnsi="Times New Roman" w:cs="Times New Roman"/>
          <w:color w:val="008000"/>
          <w:szCs w:val="28"/>
          <w:u w:val="single"/>
          <w:lang w:val="ro-RO"/>
        </w:rPr>
        <w:t>anexa nr. 10</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La definitivarea verificării în teren se pot utiliza şi informaţii de la cel puţin două persoane care cunosc situaţia materială, socială şi civilă a persoanelor din gospodăria solicitantului de venit minim de incluziune. În acest caz, declaraţiile persoanelor se consemnează de personalul care realizează verificarea în teren şi se semnează de persoanele în cauză.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(8) În cazul persoanelor fără adăpost, verificarea în teren se efectuează la locul desemnat de solicitant.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(9) În cazul persoanelor singure şi familiilor care locuiesc şi gospodăresc împreună, verificarea în teren se efectuează pentru fiecare familie sau persoană singură.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(10) Verificarea în teren este realizată de către asistentul social sau, după caz, de tehnicianul în asistenţă socială al serviciului public de asistenţă socială. În vederea completării fişei de verificare în teren, asistentul social va aplica modalitatea de intervenţie în conformitate cu codul de practică al asistentului social aprobat de Colegiul Naţional al Asistenţilor Sociali din România.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(11) Refuzul, de către titularul dreptului sau oricare dintre membrii familiei acestuia, de a furniza informaţiile necesare pentru completarea fişei de verificare în teren atrage respingerea cererii, pe motivul neîndeplinirii condiţiilor de acordare a venitului minim de incluziune, potrivit prevederilor </w:t>
      </w:r>
      <w:r w:rsidRPr="00C92BFA">
        <w:rPr>
          <w:rFonts w:ascii="Times New Roman" w:hAnsi="Times New Roman" w:cs="Times New Roman"/>
          <w:color w:val="008000"/>
          <w:szCs w:val="28"/>
          <w:u w:val="single"/>
          <w:lang w:val="ro-RO"/>
        </w:rPr>
        <w:t>art. 33</w:t>
      </w:r>
      <w:r w:rsidRPr="00C92BFA">
        <w:rPr>
          <w:rFonts w:ascii="Times New Roman" w:hAnsi="Times New Roman" w:cs="Times New Roman"/>
          <w:szCs w:val="28"/>
          <w:lang w:val="ro-RO"/>
        </w:rPr>
        <w:t xml:space="preserve"> alin. (5)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Validarea şi verificarea cererii pentru acordarea venitului minim de incluziune se realizează prin verificare administrativă şi, după caz, verificare în teren. Procedura de verificare şi validare este prevăzută în </w:t>
      </w:r>
      <w:r w:rsidRPr="00C92BFA">
        <w:rPr>
          <w:rFonts w:ascii="Times New Roman" w:hAnsi="Times New Roman" w:cs="Times New Roman"/>
          <w:color w:val="008000"/>
          <w:szCs w:val="28"/>
          <w:u w:val="single"/>
          <w:lang w:val="ro-RO"/>
        </w:rPr>
        <w:t>anexa nr. 11</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Propunerea asistentului social al serviciului public de asistenţă socială cu privire la emiterea dispoziţiei primarului de aprobare sau de respingere a solicitării dreptului se realizează prin intermediul SNIAS sub forma raportului de sinteză privind validarea şi verificarea cererii.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Formularul raportului de sinteză privind validarea şi verificarea cererii se aprobă prin ordin al ministrului muncii şi solidarităţii sociale în termen de 180 de zile de la data intrării în vigoare a prezentelor norme metodologice şi se publică în Monitorul Oficial al României, Partea 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39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(1) În aplicarea prevederilor </w:t>
      </w:r>
      <w:r w:rsidRPr="00C92BFA">
        <w:rPr>
          <w:rFonts w:ascii="Times New Roman" w:hAnsi="Times New Roman" w:cs="Times New Roman"/>
          <w:color w:val="008000"/>
          <w:szCs w:val="28"/>
          <w:u w:val="single"/>
          <w:lang w:val="ro-RO"/>
        </w:rPr>
        <w:t>art. 27^1</w:t>
      </w:r>
      <w:r w:rsidRPr="00C92BFA">
        <w:rPr>
          <w:rFonts w:ascii="Times New Roman" w:hAnsi="Times New Roman" w:cs="Times New Roman"/>
          <w:szCs w:val="28"/>
          <w:lang w:val="ro-RO"/>
        </w:rPr>
        <w:t xml:space="preserve"> alin. (3) din lege, titularul dreptului, respectiv familia sau persoana singură, la data înregistrării cererii de acordare a venitului minim de incluziune se înregistrează, din oficiu, ca solicitant de servicii sociale, în baza de date a primăriei destinată beneficiarilor de servicii sociale.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vederea efectuării evaluării şi a elaborării planului de intervenţie prevăzut la </w:t>
      </w:r>
      <w:r w:rsidRPr="00C92BFA">
        <w:rPr>
          <w:rFonts w:ascii="Times New Roman" w:hAnsi="Times New Roman" w:cs="Times New Roman"/>
          <w:color w:val="008000"/>
          <w:szCs w:val="28"/>
          <w:u w:val="single"/>
          <w:lang w:val="ro-RO"/>
        </w:rPr>
        <w:t>art. 27^1</w:t>
      </w:r>
      <w:r w:rsidRPr="00C92BFA">
        <w:rPr>
          <w:rFonts w:ascii="Times New Roman" w:hAnsi="Times New Roman" w:cs="Times New Roman"/>
          <w:szCs w:val="28"/>
          <w:lang w:val="ro-RO"/>
        </w:rPr>
        <w:t xml:space="preserve"> alin. (2) din lege, personalul serviciului public de asistenţă socială cu atribuţii în domeniul serviciilor sociale planifică şi realizează vizitele la domiciliul persoanelor/familiilor beneficiare de venit minim de incluziune, la termenele prevăzute la </w:t>
      </w:r>
      <w:r w:rsidRPr="00C92BFA">
        <w:rPr>
          <w:rFonts w:ascii="Times New Roman" w:hAnsi="Times New Roman" w:cs="Times New Roman"/>
          <w:color w:val="008000"/>
          <w:szCs w:val="28"/>
          <w:u w:val="single"/>
          <w:lang w:val="ro-RO"/>
        </w:rPr>
        <w:t>art. 33^1</w:t>
      </w:r>
      <w:r w:rsidRPr="00C92BFA">
        <w:rPr>
          <w:rFonts w:ascii="Times New Roman" w:hAnsi="Times New Roman" w:cs="Times New Roman"/>
          <w:szCs w:val="28"/>
          <w:lang w:val="ro-RO"/>
        </w:rPr>
        <w:t xml:space="preserve"> alin.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La finalizarea verificării administrative, inclusiv a verificării în teren, după caz, şi după validarea îndeplinirii criteriilor de eligibilitate şi a condiţiilor prevăzute de lege pentru acordarea dreptului la venit minim de incluziune, prin SNIAS se emite dispoziţia primarului de aprobare a dreptului, care conţine categoriile de ajutoare ce compun venitul minim de incluziune şi cuantumul total al dreptului, defalcat pe componente.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situaţia în care se constată faptul că nu sunt îndeplinite criteriile de eligibilitate şi condiţiile prevăzute de lege pentru acordarea dreptului la venit minim de incluziune, prin SNIAS se emite dispoziţia primarului de respingere a dreptului, în care menţionează motivele respingerii.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Dispoziţiile primarului prevăzute la alin. (1) şi (2) se comunică beneficiarilor în termen de maximum 5 zile de la data emiterii acestora, electronic sau pe suport hârtie.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Răspunderea asupra datelor şi informaţiilor înscrise în raportul de sinteză privind validarea şi verificarea cererii prevăzut la </w:t>
      </w:r>
      <w:r w:rsidRPr="00C92BFA">
        <w:rPr>
          <w:rFonts w:ascii="Times New Roman" w:hAnsi="Times New Roman" w:cs="Times New Roman"/>
          <w:color w:val="008000"/>
          <w:szCs w:val="28"/>
          <w:u w:val="single"/>
          <w:lang w:val="ro-RO"/>
        </w:rPr>
        <w:t>art. 38</w:t>
      </w:r>
      <w:r w:rsidRPr="00C92BFA">
        <w:rPr>
          <w:rFonts w:ascii="Times New Roman" w:hAnsi="Times New Roman" w:cs="Times New Roman"/>
          <w:szCs w:val="28"/>
          <w:lang w:val="ro-RO"/>
        </w:rPr>
        <w:t xml:space="preserve"> alin. (2) revine exclusiv persoanei/persoanelor care a/au efectuat verificarea în teren şi a/au semnat formularul.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Primarul şi secretarul unităţii administrativ-teritoriale răspund, în condiţiile legii, de realitatea şi legalitatea operaţiunilor de verificare în vederea stabilirii şi acordării dreptului la venit minim de incluziune, conform prevederilor </w:t>
      </w:r>
      <w:r w:rsidRPr="00C92BFA">
        <w:rPr>
          <w:rFonts w:ascii="Times New Roman" w:hAnsi="Times New Roman" w:cs="Times New Roman"/>
          <w:color w:val="008000"/>
          <w:szCs w:val="28"/>
          <w:u w:val="single"/>
          <w:lang w:val="ro-RO"/>
        </w:rPr>
        <w:t>art. 33</w:t>
      </w:r>
      <w:r w:rsidRPr="00C92BFA">
        <w:rPr>
          <w:rFonts w:ascii="Times New Roman" w:hAnsi="Times New Roman" w:cs="Times New Roman"/>
          <w:szCs w:val="28"/>
          <w:lang w:val="ro-RO"/>
        </w:rPr>
        <w:t xml:space="preserve"> alin. (7)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Cererile, declaraţiile pe propria răspundere, angajamentele de plată şi documentele doveditoare, precum şi dispoziţiile primarului referitoare la aprobarea/respingerea/suspendarea/încetarea/modificarea acordării venitului minim de incluziune se păstrează, pe suport electronic, de către serviciul public de asistenţă socială, conform prevederilor </w:t>
      </w:r>
      <w:r w:rsidRPr="00C92BFA">
        <w:rPr>
          <w:rFonts w:ascii="Times New Roman" w:hAnsi="Times New Roman" w:cs="Times New Roman"/>
          <w:color w:val="008000"/>
          <w:szCs w:val="28"/>
          <w:u w:val="single"/>
          <w:lang w:val="ro-RO"/>
        </w:rPr>
        <w:t>art. 37</w:t>
      </w:r>
      <w:r w:rsidRPr="00C92BFA">
        <w:rPr>
          <w:rFonts w:ascii="Times New Roman" w:hAnsi="Times New Roman" w:cs="Times New Roman"/>
          <w:szCs w:val="28"/>
          <w:lang w:val="ro-RO"/>
        </w:rPr>
        <w:t xml:space="preserve"> alin. (1)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Schimbarea titularului dreptului la venit minim de incluziune se realizează în condiţiile prevăzute la </w:t>
      </w:r>
      <w:r w:rsidRPr="00C92BFA">
        <w:rPr>
          <w:rFonts w:ascii="Times New Roman" w:hAnsi="Times New Roman" w:cs="Times New Roman"/>
          <w:color w:val="008000"/>
          <w:szCs w:val="28"/>
          <w:u w:val="single"/>
          <w:lang w:val="ro-RO"/>
        </w:rPr>
        <w:t>art. 39</w:t>
      </w:r>
      <w:r w:rsidRPr="00C92BFA">
        <w:rPr>
          <w:rFonts w:ascii="Times New Roman" w:hAnsi="Times New Roman" w:cs="Times New Roman"/>
          <w:szCs w:val="28"/>
          <w:lang w:val="ro-RO"/>
        </w:rPr>
        <w:t xml:space="preserve"> alin. (1)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situaţia în care schimbarea titularului dreptului se realizează la cererea reprezentantului familiei ori a unui membru din familie, serviciul public de asistenţă socială verifică situaţia care a condus la schimbarea titularului, realizează verificarea administrativă şi, în cazul în care sunt îndeplinite criteriile de eligibilitate şi condiţiile de acordare şi menţinere a dreptului prevăzute de lege, se emite o nouă dispoziţie a primarului de acordare a dreptului.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baza dispoziţiei primarului, prevăzută la alin. (2), se emite de către directorul executiv al agenţiei teritoriale pentru plăţi şi inspecţie socială decizia pentru plata dreptului.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Modificarea cuantumului venitului minim de incluziune se realizează în următoarele situaţii prevăzute de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se produc modificări în veniturile nete totale ale familiei/persoanei singure obţinute în luna anterioară acordării dreptului şi/sau modificări în componenţa familiei, caz în care cuantumul venitului minim de incluziune se recalculează pe baza venitului net ajustat/membru de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persoana aptă de muncă din familia beneficiară de ajutor de incluziune nu s-a înregistrat ca persoană în căutarea unui loc de muncă, la agenţia teritorială pentru ocuparea forţei de muncă, în termenul stabilit, conform prevederilor </w:t>
      </w:r>
      <w:r w:rsidRPr="00C92BFA">
        <w:rPr>
          <w:rFonts w:ascii="Times New Roman" w:hAnsi="Times New Roman" w:cs="Times New Roman"/>
          <w:color w:val="008000"/>
          <w:szCs w:val="28"/>
          <w:u w:val="single"/>
          <w:lang w:val="ro-RO"/>
        </w:rPr>
        <w:t>art. 27</w:t>
      </w:r>
      <w:r w:rsidRPr="00C92BFA">
        <w:rPr>
          <w:rFonts w:ascii="Times New Roman" w:hAnsi="Times New Roman" w:cs="Times New Roman"/>
          <w:szCs w:val="28"/>
          <w:lang w:val="ro-RO"/>
        </w:rPr>
        <w:t xml:space="preserve"> alin. (6);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persoana aptă de muncă din familia beneficiară de ajutor de incluziune nu îndeplineşte condiţiile prevăzute la </w:t>
      </w:r>
      <w:r w:rsidRPr="00C92BFA">
        <w:rPr>
          <w:rFonts w:ascii="Times New Roman" w:hAnsi="Times New Roman" w:cs="Times New Roman"/>
          <w:color w:val="008000"/>
          <w:szCs w:val="28"/>
          <w:u w:val="single"/>
          <w:lang w:val="ro-RO"/>
        </w:rPr>
        <w:t>art. 13^1</w:t>
      </w:r>
      <w:r w:rsidRPr="00C92BFA">
        <w:rPr>
          <w:rFonts w:ascii="Times New Roman" w:hAnsi="Times New Roman" w:cs="Times New Roman"/>
          <w:szCs w:val="28"/>
          <w:lang w:val="ro-RO"/>
        </w:rPr>
        <w:t xml:space="preserve"> alin. (1)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copiii de vârstă şcolară din familiile beneficiare de ajutor pentru familia cu copii nu sunt înmatriculaţi într-o unitate de învăţământ organizată conform legii şi nu frecventează fără întrerupere cursurile acesteia, conform prevederilor </w:t>
      </w:r>
      <w:r w:rsidRPr="00C92BFA">
        <w:rPr>
          <w:rFonts w:ascii="Times New Roman" w:hAnsi="Times New Roman" w:cs="Times New Roman"/>
          <w:color w:val="008000"/>
          <w:szCs w:val="28"/>
          <w:u w:val="single"/>
          <w:lang w:val="ro-RO"/>
        </w:rPr>
        <w:t>art. 19</w:t>
      </w:r>
      <w:r w:rsidRPr="00C92BFA">
        <w:rPr>
          <w:rFonts w:ascii="Times New Roman" w:hAnsi="Times New Roman" w:cs="Times New Roman"/>
          <w:szCs w:val="28"/>
          <w:lang w:val="ro-RO"/>
        </w:rPr>
        <w:t xml:space="preserve"> alin.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titularul dreptului, precum şi membrii apţi de muncă din familia acestuia se află în situaţia prevăzută la </w:t>
      </w:r>
      <w:r w:rsidRPr="00C92BFA">
        <w:rPr>
          <w:rFonts w:ascii="Times New Roman" w:hAnsi="Times New Roman" w:cs="Times New Roman"/>
          <w:color w:val="008000"/>
          <w:szCs w:val="28"/>
          <w:u w:val="single"/>
          <w:lang w:val="ro-RO"/>
        </w:rPr>
        <w:t>art. 11</w:t>
      </w:r>
      <w:r w:rsidRPr="00C92BFA">
        <w:rPr>
          <w:rFonts w:ascii="Times New Roman" w:hAnsi="Times New Roman" w:cs="Times New Roman"/>
          <w:szCs w:val="28"/>
          <w:lang w:val="ro-RO"/>
        </w:rPr>
        <w:t xml:space="preserve"> lit. b)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(2) În situaţia în care se produc modificări în componenţa familiei şi/sau a veniturilor beneficiarilor de venit minim de incluziune, în termen de cel mult 10 zile lucrătoare de la data la care a intervenit modificarea, titularul dreptului depune la serviciul public de asistenţă socială al primăriei o declaraţie pe propria răspundere privind modificările intervenite, completată conform modelului prevăzut în </w:t>
      </w:r>
      <w:r w:rsidRPr="00C92BFA">
        <w:rPr>
          <w:rFonts w:ascii="Times New Roman" w:hAnsi="Times New Roman" w:cs="Times New Roman"/>
          <w:color w:val="008000"/>
          <w:szCs w:val="28"/>
          <w:u w:val="single"/>
          <w:lang w:val="ro-RO"/>
        </w:rPr>
        <w:t>anexa nr. 5</w:t>
      </w:r>
      <w:r w:rsidRPr="00C92BFA">
        <w:rPr>
          <w:rFonts w:ascii="Times New Roman" w:hAnsi="Times New Roman" w:cs="Times New Roman"/>
          <w:szCs w:val="28"/>
          <w:lang w:val="ro-RO"/>
        </w:rPr>
        <w:t xml:space="preserve"> la prezentele norme metodologice, însoţită de documentele doveditoare,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aplicarea </w:t>
      </w:r>
      <w:r w:rsidRPr="00C92BFA">
        <w:rPr>
          <w:rFonts w:ascii="Times New Roman" w:hAnsi="Times New Roman" w:cs="Times New Roman"/>
          <w:color w:val="008000"/>
          <w:szCs w:val="28"/>
          <w:u w:val="single"/>
          <w:lang w:val="ro-RO"/>
        </w:rPr>
        <w:t>art. 40</w:t>
      </w:r>
      <w:r w:rsidRPr="00C92BFA">
        <w:rPr>
          <w:rFonts w:ascii="Times New Roman" w:hAnsi="Times New Roman" w:cs="Times New Roman"/>
          <w:szCs w:val="28"/>
          <w:lang w:val="ro-RO"/>
        </w:rPr>
        <w:t xml:space="preserve"> alin. (2) din lege, în situaţia în care, după verificările efectuate de către personalul serviciului public de asistenţă socială, se constată îndeplinirea condiţiilor prevăzute de lege pentru menţinerea acordării dreptului, dar se impune recalcularea cuantumului acestuia, se emite dispoziţia primarului de menţinere a dreptului în care se menţionează noul cuantum al venitului minim de incluziune, defalcat pe componente.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Dispoziţia primarului se comunică titularului dreptului în termen de 5 zile de la data emiterii.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baza dispoziţiei primarului prevăzute la alin. (3) şi a rezultatului verificărilor efectuate de către personalul agenţiei teritoriale pentru plăţi şi inspecţie socială se emite decizia directorului executiv al agenţiei teritoriale pentru plăţi şi inspecţie socială, de menţinere a plăţii dreptului care conţine şi cuantumul venitului minim de incluziune, defalcat pe componente.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Aprobarea acordării stimulentului prevăzut la </w:t>
      </w:r>
      <w:r w:rsidRPr="00C92BFA">
        <w:rPr>
          <w:rFonts w:ascii="Times New Roman" w:hAnsi="Times New Roman" w:cs="Times New Roman"/>
          <w:color w:val="008000"/>
          <w:szCs w:val="28"/>
          <w:u w:val="single"/>
          <w:lang w:val="ro-RO"/>
        </w:rPr>
        <w:t>art. 11</w:t>
      </w:r>
      <w:r w:rsidRPr="00C92BFA">
        <w:rPr>
          <w:rFonts w:ascii="Times New Roman" w:hAnsi="Times New Roman" w:cs="Times New Roman"/>
          <w:szCs w:val="28"/>
          <w:lang w:val="ro-RO"/>
        </w:rPr>
        <w:t xml:space="preserve"> lit. b) din lege se face prin dispoziţie a primarului, iar plata acestuia, prin decizie a directorului executiv al agenţiei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Dispoziţia primarului prevăzută la alin. (6) se comunică titularului dreptului în termenul prevăzut la alin. (4).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verificarea îndeplinirii condiţiilor prevăzute la </w:t>
      </w:r>
      <w:r w:rsidRPr="00C92BFA">
        <w:rPr>
          <w:rFonts w:ascii="Times New Roman" w:hAnsi="Times New Roman" w:cs="Times New Roman"/>
          <w:color w:val="008000"/>
          <w:szCs w:val="28"/>
          <w:u w:val="single"/>
          <w:lang w:val="ro-RO"/>
        </w:rPr>
        <w:t>art. 19</w:t>
      </w:r>
      <w:r w:rsidRPr="00C92BFA">
        <w:rPr>
          <w:rFonts w:ascii="Times New Roman" w:hAnsi="Times New Roman" w:cs="Times New Roman"/>
          <w:szCs w:val="28"/>
          <w:lang w:val="ro-RO"/>
        </w:rPr>
        <w:t xml:space="preserve"> alin. (1) şi (2) din lege, inspectoratele şcolare judeţene, respectiv al municipiului Bucureşti, denumite în continuare inspectorate şcolare, întocmesc şi transmit lunar, în format electronic, către agenţiile teritoriale pentru plăţi şi inspecţie socială, situaţia privind frecventarea cursurilor de către copiii de vârstă şcolară din familiile beneficiare de ajutor pentru familia cu copii.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 aplicarea prevederilor </w:t>
      </w:r>
      <w:r w:rsidRPr="00C92BFA">
        <w:rPr>
          <w:rFonts w:ascii="Times New Roman" w:hAnsi="Times New Roman" w:cs="Times New Roman"/>
          <w:color w:val="008000"/>
          <w:szCs w:val="28"/>
          <w:u w:val="single"/>
          <w:lang w:val="ro-RO"/>
        </w:rPr>
        <w:t>art. 65</w:t>
      </w:r>
      <w:r w:rsidRPr="00C92BFA">
        <w:rPr>
          <w:rFonts w:ascii="Times New Roman" w:hAnsi="Times New Roman" w:cs="Times New Roman"/>
          <w:szCs w:val="28"/>
          <w:lang w:val="ro-RO"/>
        </w:rPr>
        <w:t xml:space="preserve"> alin. (3) din lege, ordinul comun al ministrului muncii şi solidarităţii sociale şi al ministrului educaţiei privind stabilirea modelului situaţiei prevăzute la alin. (1) se aprobă în termen de maximum 180 de zile de la data publicării prezentelor norme metodologice în Monitorul Oficial al României, Partea 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situaţia în care Sistemul informatic integrat al învăţământului din România (SIIIR) conţine informaţiile necesare pentru determinarea absenţelor lunare ale copiilor de vârstă şcolară din familiile beneficiare de venit minim de incluziune componenta ajutor pentru familie, agenţiile teritoriale pentru plăţi şi inspecţie socială au acces direct în această bază de date, conform prevederilor </w:t>
      </w:r>
      <w:r w:rsidRPr="00C92BFA">
        <w:rPr>
          <w:rFonts w:ascii="Times New Roman" w:hAnsi="Times New Roman" w:cs="Times New Roman"/>
          <w:color w:val="008000"/>
          <w:szCs w:val="28"/>
          <w:u w:val="single"/>
          <w:lang w:val="ro-RO"/>
        </w:rPr>
        <w:t>Ordonanţei de urgenţă a Guvernului nr. 41/2016</w:t>
      </w:r>
      <w:r w:rsidRPr="00C92BFA">
        <w:rPr>
          <w:rFonts w:ascii="Times New Roman" w:hAnsi="Times New Roman" w:cs="Times New Roman"/>
          <w:szCs w:val="28"/>
          <w:lang w:val="ro-RO"/>
        </w:rPr>
        <w:t xml:space="preserve"> privind stabilirea unor măsuri de simplificare la nivelul administraţiei publice centrale şi pentru modificarea şi completarea unor acte normative, aprobată cu modificări prin </w:t>
      </w:r>
      <w:r w:rsidRPr="00C92BFA">
        <w:rPr>
          <w:rFonts w:ascii="Times New Roman" w:hAnsi="Times New Roman" w:cs="Times New Roman"/>
          <w:color w:val="008000"/>
          <w:szCs w:val="28"/>
          <w:u w:val="single"/>
          <w:lang w:val="ro-RO"/>
        </w:rPr>
        <w:t>Legea nr. 179/2017</w:t>
      </w:r>
      <w:r w:rsidRPr="00C92BFA">
        <w:rPr>
          <w:rFonts w:ascii="Times New Roman" w:hAnsi="Times New Roman" w:cs="Times New Roman"/>
          <w:szCs w:val="28"/>
          <w:lang w:val="ro-RO"/>
        </w:rPr>
        <w:t>, cu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2-a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Procesul de stabilire şi realizare a plăţii dreptului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Plata drepturilor de venit minim de incluziune se efectuează în baza deciziei directorului executiv al agenţiei teritoriale pentru plăţi şi inspecţie socială, după verificările prevăzute la </w:t>
      </w:r>
      <w:r w:rsidRPr="00C92BFA">
        <w:rPr>
          <w:rFonts w:ascii="Times New Roman" w:hAnsi="Times New Roman" w:cs="Times New Roman"/>
          <w:color w:val="008000"/>
          <w:szCs w:val="28"/>
          <w:u w:val="single"/>
          <w:lang w:val="ro-RO"/>
        </w:rPr>
        <w:t>art. 38</w:t>
      </w:r>
      <w:r w:rsidRPr="00C92BFA">
        <w:rPr>
          <w:rFonts w:ascii="Times New Roman" w:hAnsi="Times New Roman" w:cs="Times New Roman"/>
          <w:szCs w:val="28"/>
          <w:lang w:val="ro-RO"/>
        </w:rPr>
        <w:t xml:space="preserve"> alin. (1) şi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Decizia directorului executiv al agenţiei teritoriale pentru plăţi şi inspecţie socială constituie document de plată pentru venitul minim de incluziune şi se comunică titularului acestuia în maximum 10 zile de la data emiterii, electronic sau pe suport hârtie.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Potrivit </w:t>
      </w:r>
      <w:r w:rsidRPr="00C92BFA">
        <w:rPr>
          <w:rFonts w:ascii="Times New Roman" w:hAnsi="Times New Roman" w:cs="Times New Roman"/>
          <w:color w:val="008000"/>
          <w:szCs w:val="28"/>
          <w:u w:val="single"/>
          <w:lang w:val="ro-RO"/>
        </w:rPr>
        <w:t>art. 36</w:t>
      </w:r>
      <w:r w:rsidRPr="00C92BFA">
        <w:rPr>
          <w:rFonts w:ascii="Times New Roman" w:hAnsi="Times New Roman" w:cs="Times New Roman"/>
          <w:szCs w:val="28"/>
          <w:lang w:val="ro-RO"/>
        </w:rPr>
        <w:t xml:space="preserve"> alin. (6) din lege, dreptul la venitul minim de incluziune se acordă începând cu luna următoare înregistrării cererii.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Plata dreptului se realizează începând cu luna următoare celei în care s-a emis decizia de stabilire a plăţii de către directorul executiv al agenţiei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Plata venitului minim de incluziune se asigură de către agenţiile teritoriale pentru plăţi şi inspecţie socială şi se efectuează lunar, pe bază de mandat poştal, în cont curent personal sau în cont de card, ţinând seama de opţiunea beneficiarului.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(4) În cazul achitării drepturilor prin mandat poştal, agenţiile teritoriale pentru plăţi şi inspecţie socială efectuează plata drepturilor cu plata unui comision în limitele şi condiţiile stabilite prin legea bugetară anuală.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Editarea mandatelor poştale prevăzute la alin. (4) se face fie direct de către agenţiile teritoriale pentru plăţi şi inspecţie socială, fie pe bază de contracte încheiate cu prestatori de astfel de servicii, prin care se stabileşte inclusiv formatul mandatului.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Fondurile necesare achitării comisioanelor prevăzute la alin. (4) şi (5), precum şi tipăririi mandatelor poştale se suportă din bugetul Ministerului Muncii şi Solidarităţii Sociale, prin Agenţia Naţională pentru Plăţi şi Inspecţie Socială, din aceleaşi fonduri din care se suportă plata drepturilor de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47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Plata venitului minim de incluziune, în cazul persoanelor fără adăpost, se asigură prin stat de plată şi se efectuează până la data de 15 a lunii în curs pentru luna anterioară. Agenţiile teritoriale pentru plăţi şi inspecţie socială organizează activitatea de plată a drepturilor de venit minim de incluziune împreună cu primăriile.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IV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Suspendarea şi încetarea acordării dreptului la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48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Suspendarea dreptului la ajutorul de incluziune, pentru neîndeplinirea obligaţiei de a presta activităţi/lucrări de interes local pe o perioadă mai mare de 30 de zile, prevăzută la </w:t>
      </w:r>
      <w:r w:rsidRPr="00C92BFA">
        <w:rPr>
          <w:rFonts w:ascii="Times New Roman" w:hAnsi="Times New Roman" w:cs="Times New Roman"/>
          <w:color w:val="008000"/>
          <w:szCs w:val="28"/>
          <w:u w:val="single"/>
          <w:lang w:val="ro-RO"/>
        </w:rPr>
        <w:t>art. 61</w:t>
      </w:r>
      <w:r w:rsidRPr="00C92BFA">
        <w:rPr>
          <w:rFonts w:ascii="Times New Roman" w:hAnsi="Times New Roman" w:cs="Times New Roman"/>
          <w:szCs w:val="28"/>
          <w:lang w:val="ro-RO"/>
        </w:rPr>
        <w:t xml:space="preserve"> alin. (5) din lege, se face prin dispoziţie a primarului.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(1^1) În aplicarea </w:t>
      </w:r>
      <w:r w:rsidRPr="00C92BFA">
        <w:rPr>
          <w:rFonts w:ascii="Times New Roman" w:hAnsi="Times New Roman" w:cs="Times New Roman"/>
          <w:i/>
          <w:iCs/>
          <w:color w:val="008000"/>
          <w:szCs w:val="28"/>
          <w:u w:val="single"/>
          <w:lang w:val="ro-RO"/>
        </w:rPr>
        <w:t>art. 61</w:t>
      </w:r>
      <w:r w:rsidRPr="00C92BFA">
        <w:rPr>
          <w:rFonts w:ascii="Times New Roman" w:hAnsi="Times New Roman" w:cs="Times New Roman"/>
          <w:i/>
          <w:iCs/>
          <w:szCs w:val="28"/>
          <w:lang w:val="ro-RO"/>
        </w:rPr>
        <w:t xml:space="preserve"> alin. (5) din lege prin perioada de 30 de zile se înţelege luna calendaristică.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Suspendarea dreptului la ajutorul de incluziune, prevăzută la </w:t>
      </w:r>
      <w:r w:rsidRPr="00C92BFA">
        <w:rPr>
          <w:rFonts w:ascii="Times New Roman" w:hAnsi="Times New Roman" w:cs="Times New Roman"/>
          <w:color w:val="008000"/>
          <w:szCs w:val="28"/>
          <w:u w:val="single"/>
          <w:lang w:val="ro-RO"/>
        </w:rPr>
        <w:t>art. 61</w:t>
      </w:r>
      <w:r w:rsidRPr="00C92BFA">
        <w:rPr>
          <w:rFonts w:ascii="Times New Roman" w:hAnsi="Times New Roman" w:cs="Times New Roman"/>
          <w:szCs w:val="28"/>
          <w:lang w:val="ro-RO"/>
        </w:rPr>
        <w:t xml:space="preserve"> alin. (5) din lege, se realizează începând cu luna următoare celei în care s-a făcut constatarea.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49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Suspendarea dreptului la ajutorul de incluziune, prevăzută la </w:t>
      </w:r>
      <w:r w:rsidRPr="00C92BFA">
        <w:rPr>
          <w:rFonts w:ascii="Times New Roman" w:hAnsi="Times New Roman" w:cs="Times New Roman"/>
          <w:color w:val="008000"/>
          <w:szCs w:val="28"/>
          <w:u w:val="single"/>
          <w:lang w:val="ro-RO"/>
        </w:rPr>
        <w:t>art. 27^4</w:t>
      </w:r>
      <w:r w:rsidRPr="00C92BFA">
        <w:rPr>
          <w:rFonts w:ascii="Times New Roman" w:hAnsi="Times New Roman" w:cs="Times New Roman"/>
          <w:szCs w:val="28"/>
          <w:lang w:val="ro-RO"/>
        </w:rPr>
        <w:t xml:space="preserve"> alin. (5) din lege, se face prin dispoziţie a primarului, în baza comunicării de către agenţia teritorială pentru ocuparea forţei de muncă a listei persoanelor beneficiare de venit minim de incluziune care nu au respectat măsurile stabilite în planurile individuale de mediere.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Suspendarea dreptului la ajutorul de incluziune, prevăzută la alin. (1), se realizează începând cu luna următoare celei în care s-a făcut constatarea.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Suspendarea plăţii venitului minim de incluziune sau a oricăreia dintre componentele acestuia prevăzută la </w:t>
      </w:r>
      <w:r w:rsidRPr="00C92BFA">
        <w:rPr>
          <w:rFonts w:ascii="Times New Roman" w:hAnsi="Times New Roman" w:cs="Times New Roman"/>
          <w:color w:val="008000"/>
          <w:szCs w:val="28"/>
          <w:u w:val="single"/>
          <w:lang w:val="ro-RO"/>
        </w:rPr>
        <w:t>art. 67</w:t>
      </w:r>
      <w:r w:rsidRPr="00C92BFA">
        <w:rPr>
          <w:rFonts w:ascii="Times New Roman" w:hAnsi="Times New Roman" w:cs="Times New Roman"/>
          <w:szCs w:val="28"/>
          <w:lang w:val="ro-RO"/>
        </w:rPr>
        <w:t xml:space="preserve"> alin. (1) din lege se face prin decizie a directorului executiv al agenţiei teritoriale pentru plăţi şi inspecţie socială şi se aplică începând cu luna următoare celei în care s-a constatat situaţia care determină suspendarea.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Încetarea dreptului la ajutor de incluziune se face prin dispoziţie a primarului.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Încetarea plăţii dreptului la venitul minim de incluziune se face prin decizie a directorului executiv al agenţiei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Încetarea plăţii dreptului la ajutor de incluziune, prevăzută la alin. (1), se face începând cu luna următoare constatării situaţiei care determină încetarea.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51^1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(1) În aplicarea </w:t>
      </w:r>
      <w:r w:rsidRPr="00C92BFA">
        <w:rPr>
          <w:rFonts w:ascii="Times New Roman" w:hAnsi="Times New Roman" w:cs="Times New Roman"/>
          <w:i/>
          <w:iCs/>
          <w:color w:val="008000"/>
          <w:szCs w:val="28"/>
          <w:u w:val="single"/>
          <w:lang w:val="ro-RO"/>
        </w:rPr>
        <w:t>art. 13^2</w:t>
      </w:r>
      <w:r w:rsidRPr="00C92BFA">
        <w:rPr>
          <w:rFonts w:ascii="Times New Roman" w:hAnsi="Times New Roman" w:cs="Times New Roman"/>
          <w:i/>
          <w:iCs/>
          <w:szCs w:val="28"/>
          <w:lang w:val="ro-RO"/>
        </w:rPr>
        <w:t xml:space="preserve"> alin. (7) din lege, refuzul de a efectua activităţile sezoniere se înregistrează la nivelul beneficiarilor de lucrări prin neefectuarea de către persoana prevăzută la </w:t>
      </w:r>
      <w:r w:rsidRPr="00C92BFA">
        <w:rPr>
          <w:rFonts w:ascii="Times New Roman" w:hAnsi="Times New Roman" w:cs="Times New Roman"/>
          <w:i/>
          <w:iCs/>
          <w:color w:val="008000"/>
          <w:szCs w:val="28"/>
          <w:u w:val="single"/>
          <w:lang w:val="ro-RO"/>
        </w:rPr>
        <w:t>art. 13^2</w:t>
      </w:r>
      <w:r w:rsidRPr="00C92BFA">
        <w:rPr>
          <w:rFonts w:ascii="Times New Roman" w:hAnsi="Times New Roman" w:cs="Times New Roman"/>
          <w:i/>
          <w:iCs/>
          <w:szCs w:val="28"/>
          <w:lang w:val="ro-RO"/>
        </w:rPr>
        <w:t xml:space="preserve"> alin. (2) din lege a activităţilor.</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Lista cu persoanele prevăzute la </w:t>
      </w:r>
      <w:r w:rsidRPr="00C92BFA">
        <w:rPr>
          <w:rFonts w:ascii="Times New Roman" w:hAnsi="Times New Roman" w:cs="Times New Roman"/>
          <w:i/>
          <w:iCs/>
          <w:color w:val="008000"/>
          <w:szCs w:val="28"/>
          <w:u w:val="single"/>
          <w:lang w:val="ro-RO"/>
        </w:rPr>
        <w:t>art. 13^2</w:t>
      </w:r>
      <w:r w:rsidRPr="00C92BFA">
        <w:rPr>
          <w:rFonts w:ascii="Times New Roman" w:hAnsi="Times New Roman" w:cs="Times New Roman"/>
          <w:i/>
          <w:iCs/>
          <w:szCs w:val="28"/>
          <w:lang w:val="ro-RO"/>
        </w:rPr>
        <w:t xml:space="preserve"> alin. (2) din lege care nu au efectuat activităţile sezoniere se comunică primarului de către beneficiarul lucrărilor, în ultima zi lucrătoare a fiecărei luni.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(3) Pe baza listei prevăzute la alin. (2) personalul serviciului public de asistenţă socială determină persoanele care au refuzat de două ori efectuarea de activităţi sezoniere, în vederea încetării dreptului la ajutorul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V</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Alte drepturi complementare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Asigurarea obligatorie a locuinţei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52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locuinţele aflate în proprietatea familiilor, respectiv persoanelor singure beneficiare ale ajutorului de incluziune, asigurarea obligatorie împotriva cutremurelor, alunecărilor de teren sau inundaţiilor se plăteşte de către agenţia naţională, prin agenţiile teritoriale, cu respectarea </w:t>
      </w:r>
      <w:r w:rsidRPr="00C92BFA">
        <w:rPr>
          <w:rFonts w:ascii="Times New Roman" w:hAnsi="Times New Roman" w:cs="Times New Roman"/>
          <w:color w:val="008000"/>
          <w:szCs w:val="28"/>
          <w:u w:val="single"/>
          <w:lang w:val="ro-RO"/>
        </w:rPr>
        <w:t>Normei</w:t>
      </w:r>
      <w:r w:rsidRPr="00C92BFA">
        <w:rPr>
          <w:rFonts w:ascii="Times New Roman" w:hAnsi="Times New Roman" w:cs="Times New Roman"/>
          <w:szCs w:val="28"/>
          <w:lang w:val="ro-RO"/>
        </w:rPr>
        <w:t xml:space="preserve"> Autorităţii de Supraveghere Financiară nr. 7/2013 privind forma şi clauzele cuprinse în contractul de asigurare obligatorie a locuinţelor împotriva cutremurelor, alunecărilor de teren şi inundaţiilor,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Plata primelor de asigurare se face de către agenţiile teritoriale pentru plăţi şi inspecţie socială direct în contul Societăţii Comerciale "Pool-ul de Asigurare împotriva Dezastrelor Naturale" - S.A. (PAID) care va emite poliţele de asigurare aferente acestora, pe baza listei cuprinzând persoanele beneficiare de ajutor de incluziune comunicate de către primării în format electronic.</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Sumele aferente plăţii primelor de asigurare vor fi achitate integral de către agenţiile teritoriale pentru plăţi şi inspecţie socială şi vor fi calculate la cursul valutar stabilit de Banca Naţională a României pentru ziua în care acestea realizează fundamentarea de credite bugetare. Fundamentarea de credite bugetare se efectuează în aceeaşi zi de către toate agenţiile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Contractul de asigurare obligatorie a locuinţelor este valabil pe o perioadă de 12 luni, cu începere de la ora 0.00 a zilei următoare celei în care agenţiile teritoriale pentru plăţi şi inspecţie socială virează sumele în contul PAID.</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Pentru plata asigurării obligatorii a locuinţei, Agenţia Naţională Pentru Plăţi şi Inspecţie Socială, în numele agenţiilor teritoriale pentru plăţi şi inspecţie socială, încheie cu PAID un protocol în care vor fi stabilite obligaţiile părţilor, precum şi modalitatea în care se realizează regularizările pentru eventualele diferenţe de plăţi sau de curs valutar faţă de cursul prevăzut de </w:t>
      </w:r>
      <w:r w:rsidRPr="00C92BFA">
        <w:rPr>
          <w:rFonts w:ascii="Times New Roman" w:hAnsi="Times New Roman" w:cs="Times New Roman"/>
          <w:color w:val="008000"/>
          <w:szCs w:val="28"/>
          <w:u w:val="single"/>
          <w:lang w:val="ro-RO"/>
        </w:rPr>
        <w:t>Legea nr. 260/2008</w:t>
      </w:r>
      <w:r w:rsidRPr="00C92BFA">
        <w:rPr>
          <w:rFonts w:ascii="Times New Roman" w:hAnsi="Times New Roman" w:cs="Times New Roman"/>
          <w:szCs w:val="28"/>
          <w:lang w:val="ro-RO"/>
        </w:rPr>
        <w:t xml:space="preserve"> privind asigurarea obligatorie a locuinţelor împotriva cutremurelor, alunecărilor de teren şi inundaţiilor, republicată.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2-a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Ajutoarele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aplicarea prevederilor </w:t>
      </w:r>
      <w:r w:rsidRPr="00C92BFA">
        <w:rPr>
          <w:rFonts w:ascii="Times New Roman" w:hAnsi="Times New Roman" w:cs="Times New Roman"/>
          <w:color w:val="008000"/>
          <w:szCs w:val="28"/>
          <w:u w:val="single"/>
          <w:lang w:val="ro-RO"/>
        </w:rPr>
        <w:t>art. 84</w:t>
      </w:r>
      <w:r w:rsidRPr="00C92BFA">
        <w:rPr>
          <w:rFonts w:ascii="Times New Roman" w:hAnsi="Times New Roman" w:cs="Times New Roman"/>
          <w:szCs w:val="28"/>
          <w:lang w:val="ro-RO"/>
        </w:rPr>
        <w:t xml:space="preserve"> alin. (1) şi (2) din lege, hotărârea Guvernului pentru aprobarea ajutoarelor de urgenţă, elaborată de Ministerul Muncii şi Solidarităţii Sociale, are la bază propunerile întemeiate transmise de agenţiile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Propunerea de acordare a ajutoarelor de urgenţă prevăzute la </w:t>
      </w:r>
      <w:r w:rsidRPr="00C92BFA">
        <w:rPr>
          <w:rFonts w:ascii="Times New Roman" w:hAnsi="Times New Roman" w:cs="Times New Roman"/>
          <w:color w:val="008000"/>
          <w:szCs w:val="28"/>
          <w:u w:val="single"/>
          <w:lang w:val="ro-RO"/>
        </w:rPr>
        <w:t>art. 84</w:t>
      </w:r>
      <w:r w:rsidRPr="00C92BFA">
        <w:rPr>
          <w:rFonts w:ascii="Times New Roman" w:hAnsi="Times New Roman" w:cs="Times New Roman"/>
          <w:szCs w:val="28"/>
          <w:lang w:val="ro-RO"/>
        </w:rPr>
        <w:t xml:space="preserve"> din lege are la bază cererea şi declaraţia pe propria răspundere a unui membru de familie sau a persoanei singure, însoţite de actele doveditoare prevăzute la </w:t>
      </w:r>
      <w:r w:rsidRPr="00C92BFA">
        <w:rPr>
          <w:rFonts w:ascii="Times New Roman" w:hAnsi="Times New Roman" w:cs="Times New Roman"/>
          <w:color w:val="008000"/>
          <w:szCs w:val="28"/>
          <w:u w:val="single"/>
          <w:lang w:val="ro-RO"/>
        </w:rPr>
        <w:t>art. 55</w:t>
      </w:r>
      <w:r w:rsidRPr="00C92BFA">
        <w:rPr>
          <w:rFonts w:ascii="Times New Roman" w:hAnsi="Times New Roman" w:cs="Times New Roman"/>
          <w:szCs w:val="28"/>
          <w:lang w:val="ro-RO"/>
        </w:rPr>
        <w: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Cererea şi declaraţia pe propria răspundere se completează potrivit modelului prevăzut în </w:t>
      </w:r>
      <w:r w:rsidRPr="00C92BFA">
        <w:rPr>
          <w:rFonts w:ascii="Times New Roman" w:hAnsi="Times New Roman" w:cs="Times New Roman"/>
          <w:color w:val="008000"/>
          <w:szCs w:val="28"/>
          <w:u w:val="single"/>
          <w:lang w:val="ro-RO"/>
        </w:rPr>
        <w:t>anexa nr. 12</w:t>
      </w:r>
      <w:r w:rsidRPr="00C92BFA">
        <w:rPr>
          <w:rFonts w:ascii="Times New Roman" w:hAnsi="Times New Roman" w:cs="Times New Roman"/>
          <w:szCs w:val="28"/>
          <w:lang w:val="ro-RO"/>
        </w:rPr>
        <w:t xml:space="preserve"> la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(3) Documentele prevăzute la alin. (1) se depun şi se înregistrează la agenţia teritorială pentru plăţi şi inspecţie socială în a cărei rază teritorială domiciliază/are reşedinţa sau locuieşte solicitantul. Documentele pot fi depuse personal ori transmise prin poştă sau prin mijloace electronice.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Pentru propunerea de acordare a ajutoarelor de urgenţă, agenţia teritorială pentru plăţi şi inspecţie socială poate solicita primăriei în a cărei rază teritorială domiciliază/are reşedinţa sau locuieşte solicitantul o verificare a situaţiei de fapt, în termen de maximum 10 zile de la înregistrarea cererii.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Verificarea prevăzută la alin. (4) se realizează de către personalul serviciului public de asistenţă socială şi are în vedere componenţa familiei, veniturile realizate, precum şi descrierea situaţiei pentru care s-a solicitat acordarea ajutorului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În situaţia prevăzută la alin. (4), în termen de maximum 10 zile de la solicitare, primăria transmite electronic agenţiei teritoriale pentru plăţi şi inspecţie socială rezultatele verificării.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În situaţia în care agenţia teritorială pentru plăţi şi inspecţie socială este sesizată de alte instituţii ale administraţiei publice centrale în vederea acordării unui ajutor de urgenţă, propunerea de acordare a ajutorului de urgenţă are la bază şi verificarea în teren efectuată de persoane desemnate de către directorul executiv al agenţiei teritoriale.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(8) Verificarea în teren prevăzută la alin. (7) este efectuată în termen de maximum 10 zile lucrătoare de la sesizare.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(9) Pentru verificarea prevăzută la alin. (4), precum şi pentru ancheta socială prevăzută la alin. (7) se poate utiliza modelul verificării de teren prevăzut la </w:t>
      </w:r>
      <w:r w:rsidRPr="00C92BFA">
        <w:rPr>
          <w:rFonts w:ascii="Times New Roman" w:hAnsi="Times New Roman" w:cs="Times New Roman"/>
          <w:color w:val="008000"/>
          <w:szCs w:val="28"/>
          <w:u w:val="single"/>
          <w:lang w:val="ro-RO"/>
        </w:rPr>
        <w:t>art. 37</w:t>
      </w:r>
      <w:r w:rsidRPr="00C92BFA">
        <w:rPr>
          <w:rFonts w:ascii="Times New Roman" w:hAnsi="Times New Roman" w:cs="Times New Roman"/>
          <w:szCs w:val="28"/>
          <w:lang w:val="ro-RO"/>
        </w:rPr>
        <w:t xml:space="preserve"> alin. (6).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(10) Verificarea prevăzută la alin. (4), precum şi ancheta socială prevăzută la alin. (7) se avizează de primar şi se transmit agenţiei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Actele doveditoare pentru acordarea ajutorului de urgenţă se depun odată cu cererea prevăzută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(1) sau se prezintă cu ocazia verificării prevăzute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(4) şi (7).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Actele doveditoare sunt cele prevăzute la </w:t>
      </w:r>
      <w:r w:rsidRPr="00C92BFA">
        <w:rPr>
          <w:rFonts w:ascii="Times New Roman" w:hAnsi="Times New Roman" w:cs="Times New Roman"/>
          <w:color w:val="008000"/>
          <w:szCs w:val="28"/>
          <w:u w:val="single"/>
          <w:lang w:val="ro-RO"/>
        </w:rPr>
        <w:t>art. 21</w:t>
      </w:r>
      <w:r w:rsidRPr="00C92BFA">
        <w:rPr>
          <w:rFonts w:ascii="Times New Roman" w:hAnsi="Times New Roman" w:cs="Times New Roman"/>
          <w:szCs w:val="28"/>
          <w:lang w:val="ro-RO"/>
        </w:rPr>
        <w:t xml:space="preserve"> alin. (2), precum şi, după caz, următoarele: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documente eliberate de autorităţile competente pentru constatarea situaţiilor de necesitate sau a situaţiilor deosebite;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poliţa de asigurare împotriva dezastrelor naturale şi sau/înscrisul de constatare şi evaluare a prejudiciilor, precum şi de stabilire a cuantumului despăgubirii în cazul producerii riscului asigurat, potrivit prevederilor </w:t>
      </w:r>
      <w:r w:rsidRPr="00C92BFA">
        <w:rPr>
          <w:rFonts w:ascii="Times New Roman" w:hAnsi="Times New Roman" w:cs="Times New Roman"/>
          <w:color w:val="008000"/>
          <w:szCs w:val="28"/>
          <w:u w:val="single"/>
          <w:lang w:val="ro-RO"/>
        </w:rPr>
        <w:t>Legii nr. 260/2008</w:t>
      </w:r>
      <w:r w:rsidRPr="00C92BFA">
        <w:rPr>
          <w:rFonts w:ascii="Times New Roman" w:hAnsi="Times New Roman" w:cs="Times New Roman"/>
          <w:szCs w:val="28"/>
          <w:lang w:val="ro-RO"/>
        </w:rPr>
        <w:t xml:space="preserve"> privind asigurarea obligatorie a locuinţelor împotriva cutremurelor, alunecărilor de teren şi inundaţiilor, republicată;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adeverinţă şi/sau scrisoare medicală eliberată de medicul de familie sau de medicul specialist, precum şi alte documente medicale justificative eliberate de autorităţile competente în domeniu care să ateste situaţia de dificultate invocată în cerere;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pentru achiziţia de echipamente, dispozitive medicale, proteze, orteze sau alte materiale sanitare, dovada eliberată de autorităţile competente privind costul total al acestora, precum şi cheltuielile suportate de acestea;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alte documente la solicitarea persoanelor desemnate să efectueze verificarea prevăzută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(4) şi (7), în funcţie de situaţia constatată.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Absenţa unora dintre documentele prevăzute la alin. (2) nu conduce la refuzul acordării ajutorului de urgenţă, urmând ca prin verificarea prevăzută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(4) şi (7) să se stabilească dacă este necesară sau nu acordarea acestuia.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situaţia în care persoana singură/familia care solicită ajutorul de urgenţă refuză să furnizeze informaţiile necesare pentru verificarea prevăzută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(4) şi (7), se consideră că aceasta nu se află într-o situaţie prevăzută de lege pentru acordarea ajutorului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situaţia în care se declară epizootii, ajutoarele de urgenţă sunt acordate complementar formelor de sprijin prevăzute de </w:t>
      </w:r>
      <w:r w:rsidRPr="00C92BFA">
        <w:rPr>
          <w:rFonts w:ascii="Times New Roman" w:hAnsi="Times New Roman" w:cs="Times New Roman"/>
          <w:color w:val="008000"/>
          <w:szCs w:val="28"/>
          <w:u w:val="single"/>
          <w:lang w:val="ro-RO"/>
        </w:rPr>
        <w:t>art. 26</w:t>
      </w:r>
      <w:r w:rsidRPr="00C92BFA">
        <w:rPr>
          <w:rFonts w:ascii="Times New Roman" w:hAnsi="Times New Roman" w:cs="Times New Roman"/>
          <w:szCs w:val="28"/>
          <w:lang w:val="ro-RO"/>
        </w:rPr>
        <w:t xml:space="preserve"> din Ordonanţa Guvernului nr. 42/2004 privind organizarea activităţii sanitar-veterinare şi pentru siguranţa alimentelor, aprobată cu modificări şi completări prin </w:t>
      </w:r>
      <w:r w:rsidRPr="00C92BFA">
        <w:rPr>
          <w:rFonts w:ascii="Times New Roman" w:hAnsi="Times New Roman" w:cs="Times New Roman"/>
          <w:color w:val="008000"/>
          <w:szCs w:val="28"/>
          <w:u w:val="single"/>
          <w:lang w:val="ro-RO"/>
        </w:rPr>
        <w:t>Legea nr. 215/2004</w:t>
      </w:r>
      <w:r w:rsidRPr="00C92BFA">
        <w:rPr>
          <w:rFonts w:ascii="Times New Roman" w:hAnsi="Times New Roman" w:cs="Times New Roman"/>
          <w:szCs w:val="28"/>
          <w:lang w:val="ro-RO"/>
        </w:rPr>
        <w:t>,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Ajutoarele de urgenţă prevăzute la </w:t>
      </w:r>
      <w:r w:rsidRPr="00C92BFA">
        <w:rPr>
          <w:rFonts w:ascii="Times New Roman" w:hAnsi="Times New Roman" w:cs="Times New Roman"/>
          <w:color w:val="008000"/>
          <w:szCs w:val="28"/>
          <w:u w:val="single"/>
          <w:lang w:val="ro-RO"/>
        </w:rPr>
        <w:t>art. 53</w:t>
      </w:r>
      <w:r w:rsidRPr="00C92BFA">
        <w:rPr>
          <w:rFonts w:ascii="Times New Roman" w:hAnsi="Times New Roman" w:cs="Times New Roman"/>
          <w:szCs w:val="28"/>
          <w:lang w:val="ro-RO"/>
        </w:rPr>
        <w:t xml:space="preserve"> se acordă, în limita sumelor alocate cu această destinaţie în bugetul Ministerului Muncii şi Solidarităţii Sociale, pentru acoperirea nevoilor de bază definite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(2) din Legea asistenţei sociale nr. 292/2011, cu modificările şi completările ulterioare, ale familiei sau ale persoanei singure aflate în situaţiile prevăzute la </w:t>
      </w:r>
      <w:r w:rsidRPr="00C92BFA">
        <w:rPr>
          <w:rFonts w:ascii="Times New Roman" w:hAnsi="Times New Roman" w:cs="Times New Roman"/>
          <w:color w:val="008000"/>
          <w:szCs w:val="28"/>
          <w:u w:val="single"/>
          <w:lang w:val="ro-RO"/>
        </w:rPr>
        <w:t>art. 27^1</w:t>
      </w:r>
      <w:r w:rsidRPr="00C92BFA">
        <w:rPr>
          <w:rFonts w:ascii="Times New Roman" w:hAnsi="Times New Roman" w:cs="Times New Roman"/>
          <w:szCs w:val="28"/>
          <w:lang w:val="ro-RO"/>
        </w:rPr>
        <w:t xml:space="preserve"> alin. (1) din lege şi au în vedere, în principal, menţinerea locuinţei şi asigurarea condiţiilor de locuit, asigurarea nevoilor zilnice de trai, accesul la servicii </w:t>
      </w:r>
      <w:r w:rsidRPr="00C92BFA">
        <w:rPr>
          <w:rFonts w:ascii="Times New Roman" w:hAnsi="Times New Roman" w:cs="Times New Roman"/>
          <w:szCs w:val="28"/>
          <w:lang w:val="ro-RO"/>
        </w:rPr>
        <w:lastRenderedPageBreak/>
        <w:t>medicale şi/sau de recuperare a stării de sănătate ori a capacităţii de muncă, combaterea cauzelor ce pot duce la abandon şcolar, precum şi a altor cauze ce pot conduce la riscul de excluziune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Ajutoarele de urgenţă prevăzute la </w:t>
      </w:r>
      <w:r w:rsidRPr="00C92BFA">
        <w:rPr>
          <w:rFonts w:ascii="Times New Roman" w:hAnsi="Times New Roman" w:cs="Times New Roman"/>
          <w:color w:val="008000"/>
          <w:szCs w:val="28"/>
          <w:u w:val="single"/>
          <w:lang w:val="ro-RO"/>
        </w:rPr>
        <w:t>art. 53</w:t>
      </w:r>
      <w:r w:rsidRPr="00C92BFA">
        <w:rPr>
          <w:rFonts w:ascii="Times New Roman" w:hAnsi="Times New Roman" w:cs="Times New Roman"/>
          <w:szCs w:val="28"/>
          <w:lang w:val="ro-RO"/>
        </w:rPr>
        <w:t>, în funcţie de situaţia pentru care se solicită, se stabilesc ţinând cont de următoarele criterii,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gradul de distrugere a locuinţei şi a bunurilor deţinute de familie sau de persoana singură;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tipul locuinţei;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asigurarea obligatorie a locuinţei potrivit prevederilor </w:t>
      </w:r>
      <w:r w:rsidRPr="00C92BFA">
        <w:rPr>
          <w:rFonts w:ascii="Times New Roman" w:hAnsi="Times New Roman" w:cs="Times New Roman"/>
          <w:color w:val="008000"/>
          <w:szCs w:val="28"/>
          <w:u w:val="single"/>
          <w:lang w:val="ro-RO"/>
        </w:rPr>
        <w:t>Legii nr. 260/2008</w:t>
      </w:r>
      <w:r w:rsidRPr="00C92BFA">
        <w:rPr>
          <w:rFonts w:ascii="Times New Roman" w:hAnsi="Times New Roman" w:cs="Times New Roman"/>
          <w:szCs w:val="28"/>
          <w:lang w:val="ro-RO"/>
        </w:rPr>
        <w:t xml:space="preserve"> privind asigurarea obligatorie a locuinţelor împotriva cutremurelor, alunecărilor de teren şi inundaţiilor, republicată, şi cuantumul despăgubirii;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bolile şi afecţiunile medicale ale persoanei sau membrului/membrilor de familie care au solicitat ajutorul de urgenţă şi gravitatea acestora;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e) perioada de tratament medical şi de recuperare medicală ale persoanei sau membrului/membrilor de familie care au solicitat ajutorul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f) nivelul de decontare a serviciilor medicale, a medicamentelor, a ortezelor, protezelor, dispozitivelor medicale de către casele de asigurări sociale de sănătate sau de terţi pentru persoana sau membrul/membrii de familie care au solicitat ajutorul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g) calitatea de asigurat în sistemul asigurărilor sociale de sănătate;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h) calitatea de asigurat în sistemul public de pensii şi alte drepturi de asigurări sociale;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i) tipul familiei şi numărul membrilor din familie;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j) veniturile nete lunare pe membru de familie sau ale persoanei singure;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k) nivelul de îndatorare a persoanei sau a familiei ce poate determina situaţii de risc de excluziune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 posibilitatea de susţinere din veniturile proprii, fără afectarea nevoilor de trai minimale definite de </w:t>
      </w:r>
      <w:r w:rsidRPr="00C92BFA">
        <w:rPr>
          <w:rFonts w:ascii="Times New Roman" w:hAnsi="Times New Roman" w:cs="Times New Roman"/>
          <w:color w:val="008000"/>
          <w:szCs w:val="28"/>
          <w:u w:val="single"/>
          <w:lang w:val="ro-RO"/>
        </w:rPr>
        <w:t>Legea</w:t>
      </w:r>
      <w:r w:rsidRPr="00C92BFA">
        <w:rPr>
          <w:rFonts w:ascii="Times New Roman" w:hAnsi="Times New Roman" w:cs="Times New Roman"/>
          <w:szCs w:val="28"/>
          <w:lang w:val="ro-RO"/>
        </w:rPr>
        <w:t xml:space="preserve"> asistenţei sociale nr. 292/2011, cu modificările şi completările ulterioare, a cheltuielilor suplimentare generate de situaţia de necesitate sau deosebită;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m) complementaritatea unor forme de sprijin din surse publice sau private.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În caz de calamităţi naturale, inundaţii, incendii sau alte situaţii similare, ajutoarele de urgenţă se pot acorda familiilor sau persoanelor singure care locuiesc în respectiva locuinţă cu contract de închiriere, comodat sau care sunt tolerate în locuinţa respectivă, dacă ajutorul nu a fost solicitat de proprietarul locuinţei.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În cazul prevăzut la alin. (3), familiile sau persoanele singure pot beneficia de ajutor de urgenţă numai pentru pierderea, distrugerea sau afectarea bunurilor proprii.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Plata ajutorului de urgenţă se poate efectua şi către alt membru de familie cu capacitate de exerciţiu deplină, consemnat în ancheta socială, în situaţia în care se înregistrează decesul titularului ajutorului de urgenţă sau acesta se află în incapacitate fizică din cauza stării de sănătate ori intervin alte cauze care conduc la imposibilitatea efectuării plăţii către titularul prevăzut în hotărârea Guvernului.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situaţiile deosebite determinate de starea de sănătate ori alte cauze care pot conduce la apariţia sau sporirea riscului de excluziune socială, ajutoarele de urgenţă prevăzute la </w:t>
      </w:r>
      <w:r w:rsidRPr="00C92BFA">
        <w:rPr>
          <w:rFonts w:ascii="Times New Roman" w:hAnsi="Times New Roman" w:cs="Times New Roman"/>
          <w:color w:val="008000"/>
          <w:szCs w:val="28"/>
          <w:u w:val="single"/>
          <w:lang w:val="ro-RO"/>
        </w:rPr>
        <w:t>art. 84</w:t>
      </w:r>
      <w:r w:rsidRPr="00C92BFA">
        <w:rPr>
          <w:rFonts w:ascii="Times New Roman" w:hAnsi="Times New Roman" w:cs="Times New Roman"/>
          <w:szCs w:val="28"/>
          <w:lang w:val="ro-RO"/>
        </w:rPr>
        <w:t xml:space="preserve"> alin. (1) din lege pot fi acordate periodic, însă nu mai mult de o singură dată într-o perioadă de 12 luni.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Pentru cazuri deosebite, care necesită acordarea de ajutoare de urgenţă aceleiaşi familii sau persoane, înainte de expirarea perioadei prevăzute la alin. (1), persoanele desemnate din cadrul agenţiei teritoriale pentru plăţi şi inspecţie socială care au formulat propunerea de acordare elaborează un referat care conţine prezentarea situaţiei cu care se confruntă familia sau persoana singură şi justificarea necesităţii de acordare a unui ajutor de urgenţă suplimentar.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Referatul prevăzut la alin. (2) este însoţit de verificarea de teren şi de actele doveditoare, se avizează de către directorul executiv al agenţiei teritoriale pentru plăţi şi inspecţie socială, precum şi de primar şi prefect şi se transmite la Agenţia Naţională pentru Plăţi şi Inspecţie Socială care analizează propunerea şi decide dacă se justifică acordarea ajutorului de urgenţă suplimentar.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acordarea ajutoarelor de urgenţă agenţiile teritoriale pentru plăţi şi inspecţie socială transmit Agenţiei Naţionale pentru Plăţi şi Inspecţie Socială situaţia centralizatoare a propunerilor de acordare a ajutoarelor de urgenţă care cuprinde numele beneficiarului, adresa de domiciliu/reşedinţă, suma propusă cu titlu de ajutor de urgenţă şi situaţia de necesitate ori deosebită. Verificarea prevăzută la </w:t>
      </w:r>
      <w:r w:rsidRPr="00C92BFA">
        <w:rPr>
          <w:rFonts w:ascii="Times New Roman" w:hAnsi="Times New Roman" w:cs="Times New Roman"/>
          <w:color w:val="008000"/>
          <w:szCs w:val="28"/>
          <w:u w:val="single"/>
          <w:lang w:val="ro-RO"/>
        </w:rPr>
        <w:t>art. 54</w:t>
      </w:r>
      <w:r w:rsidRPr="00C92BFA">
        <w:rPr>
          <w:rFonts w:ascii="Times New Roman" w:hAnsi="Times New Roman" w:cs="Times New Roman"/>
          <w:szCs w:val="28"/>
          <w:lang w:val="ro-RO"/>
        </w:rPr>
        <w:t xml:space="preserve"> alin. (4) şi (7) şi referatul prevăzut la </w:t>
      </w:r>
      <w:r w:rsidRPr="00C92BFA">
        <w:rPr>
          <w:rFonts w:ascii="Times New Roman" w:hAnsi="Times New Roman" w:cs="Times New Roman"/>
          <w:color w:val="008000"/>
          <w:szCs w:val="28"/>
          <w:u w:val="single"/>
          <w:lang w:val="ro-RO"/>
        </w:rPr>
        <w:t>art. 57</w:t>
      </w:r>
      <w:r w:rsidRPr="00C92BFA">
        <w:rPr>
          <w:rFonts w:ascii="Times New Roman" w:hAnsi="Times New Roman" w:cs="Times New Roman"/>
          <w:szCs w:val="28"/>
          <w:lang w:val="ro-RO"/>
        </w:rPr>
        <w:t xml:space="preserve"> alin. (2) se arhivează la nivelul agenţiei teritoriale pentru plăţi şi inspecţie socială pentru o perioadă de 3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(2) Pentru aplicarea unitară la nivelul tuturor agenţilor teritoriale pentru plăţi şi inspecţie socială se aprobă proceduri operaţionale prin decizie a directorului general al Agenţiei Naţionale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Agenţiile teritoriale pentru plăţi şi inspecţie socială şi Agenţia Naţională pentru Plăţi şi Inspecţie Socială asigură evidenţa tuturor ajutoarelor de urgenţă aprobate şi informează trimestrial Ministerul Muncii şi Solidarităţii Sociale cu privire la ajutoarele de urgenţă plătite.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59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aplicarea </w:t>
      </w:r>
      <w:r w:rsidRPr="00C92BFA">
        <w:rPr>
          <w:rFonts w:ascii="Times New Roman" w:hAnsi="Times New Roman" w:cs="Times New Roman"/>
          <w:color w:val="008000"/>
          <w:szCs w:val="28"/>
          <w:u w:val="single"/>
          <w:lang w:val="ro-RO"/>
        </w:rPr>
        <w:t>art. 85</w:t>
      </w:r>
      <w:r w:rsidRPr="00C92BFA">
        <w:rPr>
          <w:rFonts w:ascii="Times New Roman" w:hAnsi="Times New Roman" w:cs="Times New Roman"/>
          <w:szCs w:val="28"/>
          <w:lang w:val="ro-RO"/>
        </w:rPr>
        <w:t xml:space="preserve"> din lege, primarul poate acorda ajutoare de urgenţă familiilor sau persoanelor singure aflate în situaţii de necesitate datorate calamităţilor naturale, incendiilor, accidentelor, precum şi pentru alte situaţii deosebite stabilite prin hotărâre a consiliului local.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Propunerea de acordare a ajutoarelor de urgenţă are la bază cererea şi declaraţia pe propria răspundere a unui membru de familie sau a persoanei singure şi, după caz, documente doveditoare de tipul celor prevăzute la </w:t>
      </w:r>
      <w:r w:rsidRPr="00C92BFA">
        <w:rPr>
          <w:rFonts w:ascii="Times New Roman" w:hAnsi="Times New Roman" w:cs="Times New Roman"/>
          <w:color w:val="008000"/>
          <w:szCs w:val="28"/>
          <w:u w:val="single"/>
          <w:lang w:val="ro-RO"/>
        </w:rPr>
        <w:t>art. 55</w:t>
      </w:r>
      <w:r w:rsidRPr="00C92BFA">
        <w:rPr>
          <w:rFonts w:ascii="Times New Roman" w:hAnsi="Times New Roman" w:cs="Times New Roman"/>
          <w:szCs w:val="28"/>
          <w:lang w:val="ro-RO"/>
        </w:rPr>
        <w:t xml:space="preserve"> alin. (2).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Pentru acordarea ajutoarelor de urgenţă personalul serviciului public de asistenţă socială efectuează verificarea de teren prin care se certifică situaţiile de necesitate sau, după caz, situaţiile deosebite în care se află familiile ori persoanele singure.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Plata ajutoarelor de urgenţă prevăzute la </w:t>
      </w:r>
      <w:r w:rsidRPr="00C92BFA">
        <w:rPr>
          <w:rFonts w:ascii="Times New Roman" w:hAnsi="Times New Roman" w:cs="Times New Roman"/>
          <w:color w:val="008000"/>
          <w:szCs w:val="28"/>
          <w:u w:val="single"/>
          <w:lang w:val="ro-RO"/>
        </w:rPr>
        <w:t>art. 59</w:t>
      </w:r>
      <w:r w:rsidRPr="00C92BFA">
        <w:rPr>
          <w:rFonts w:ascii="Times New Roman" w:hAnsi="Times New Roman" w:cs="Times New Roman"/>
          <w:szCs w:val="28"/>
          <w:lang w:val="ro-RO"/>
        </w:rPr>
        <w:t xml:space="preserve"> se aprobă prin dispoziţie a primarului.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Ajutoarele de urgenţă prevăzute la </w:t>
      </w:r>
      <w:r w:rsidRPr="00C92BFA">
        <w:rPr>
          <w:rFonts w:ascii="Times New Roman" w:hAnsi="Times New Roman" w:cs="Times New Roman"/>
          <w:color w:val="008000"/>
          <w:szCs w:val="28"/>
          <w:u w:val="single"/>
          <w:lang w:val="ro-RO"/>
        </w:rPr>
        <w:t>art. 59</w:t>
      </w:r>
      <w:r w:rsidRPr="00C92BFA">
        <w:rPr>
          <w:rFonts w:ascii="Times New Roman" w:hAnsi="Times New Roman" w:cs="Times New Roman"/>
          <w:szCs w:val="28"/>
          <w:lang w:val="ro-RO"/>
        </w:rPr>
        <w:t xml:space="preserve"> se pot acorda în bani şi/sau în natură.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Familiile şi persoanele singure pot beneficia atât de ajutoarele de urgenţă prevăzute la </w:t>
      </w:r>
      <w:r w:rsidRPr="00C92BFA">
        <w:rPr>
          <w:rFonts w:ascii="Times New Roman" w:hAnsi="Times New Roman" w:cs="Times New Roman"/>
          <w:color w:val="008000"/>
          <w:szCs w:val="28"/>
          <w:u w:val="single"/>
          <w:lang w:val="ro-RO"/>
        </w:rPr>
        <w:t>art. 84</w:t>
      </w:r>
      <w:r w:rsidRPr="00C92BFA">
        <w:rPr>
          <w:rFonts w:ascii="Times New Roman" w:hAnsi="Times New Roman" w:cs="Times New Roman"/>
          <w:szCs w:val="28"/>
          <w:lang w:val="ro-RO"/>
        </w:rPr>
        <w:t xml:space="preserve"> din lege, cât şi de cele prevăzute la </w:t>
      </w:r>
      <w:r w:rsidRPr="00C92BFA">
        <w:rPr>
          <w:rFonts w:ascii="Times New Roman" w:hAnsi="Times New Roman" w:cs="Times New Roman"/>
          <w:color w:val="008000"/>
          <w:szCs w:val="28"/>
          <w:u w:val="single"/>
          <w:lang w:val="ro-RO"/>
        </w:rPr>
        <w:t>art. 85</w:t>
      </w:r>
      <w:r w:rsidRPr="00C92BFA">
        <w:rPr>
          <w:rFonts w:ascii="Times New Roman" w:hAnsi="Times New Roman" w:cs="Times New Roman"/>
          <w:szCs w:val="28"/>
          <w:lang w:val="ro-RO"/>
        </w:rPr>
        <w:t xml:space="preserve">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SECŢIUNEA a 3-a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Ajutorul de înmormântare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cazul decesului unei persoane din familia beneficiară de ajutor de incluziune sau al persoanei singure beneficiare de ajutor de incluziune, primarii pot dispune acordarea unui ajutor financiar pentru cheltuielile de înmormântare persoanelor prevăzute la </w:t>
      </w:r>
      <w:r w:rsidRPr="00C92BFA">
        <w:rPr>
          <w:rFonts w:ascii="Times New Roman" w:hAnsi="Times New Roman" w:cs="Times New Roman"/>
          <w:color w:val="008000"/>
          <w:szCs w:val="28"/>
          <w:u w:val="single"/>
          <w:lang w:val="ro-RO"/>
        </w:rPr>
        <w:t>art. 83</w:t>
      </w:r>
      <w:r w:rsidRPr="00C92BFA">
        <w:rPr>
          <w:rFonts w:ascii="Times New Roman" w:hAnsi="Times New Roman" w:cs="Times New Roman"/>
          <w:szCs w:val="28"/>
          <w:lang w:val="ro-RO"/>
        </w:rPr>
        <w:t xml:space="preserve"> alin. (2)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Ajutorul prevăzut la </w:t>
      </w:r>
      <w:r w:rsidRPr="00C92BFA">
        <w:rPr>
          <w:rFonts w:ascii="Times New Roman" w:hAnsi="Times New Roman" w:cs="Times New Roman"/>
          <w:color w:val="008000"/>
          <w:szCs w:val="28"/>
          <w:u w:val="single"/>
          <w:lang w:val="ro-RO"/>
        </w:rPr>
        <w:t>art. 62</w:t>
      </w:r>
      <w:r w:rsidRPr="00C92BFA">
        <w:rPr>
          <w:rFonts w:ascii="Times New Roman" w:hAnsi="Times New Roman" w:cs="Times New Roman"/>
          <w:szCs w:val="28"/>
          <w:lang w:val="ro-RO"/>
        </w:rPr>
        <w:t xml:space="preserve"> se acordă pe bază de cerere însoţită de copia următoarelor acte,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certificatul de deces, în original şi în copie;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actul de identitate al solicitantului;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acte de stare civilă ale solicitantului din care să rezulte relaţia de rudenie cu decedatul sau, după caz, acte care atestă calitatea de moştenitor, tutore, curator;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dovezi privind suportarea cheltuielilor cu înmormântarea.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Cererea şi actele doveditoare prevăzute la alin. (1) se înregistrează la primăria comunei, oraşului, municipiului sau, după caz, a sectorului municipiului Bucureşti unde familia din care a făcut parte persoana decedată sau, după caz, persoana singură decedată a beneficiat de venit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CAPITOLUL VI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Dispoziţii finale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64</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Dispoziţiile primarului privind aprobarea sau respingerea dreptului la venitul minim de incluziune, precum şi pentru modificarea, suspendarea şi încetarea dreptului se întocmesc potrivit modelelor aprobate prin ordin al ministrului muncii şi solidarităţii sociale, la propunerea structurilor asociative ale autorităţilor administraţiei publice locale.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Ordinul prevăzut la alin. (1) se emite în termen de 120 de zile lucrătoare de la intrarea în vigoare a prezentelor norme metodologice, dar nu mai târziu de 31 decembrie 2023 şi se publică în Monitorul Oficial al României, Partea 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65</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lastRenderedPageBreak/>
        <w:t xml:space="preserve">    Deciziile directorului executiv al agenţiei pentru plăţi şi inspecţie socială se întocmesc potrivit modelului aprobat prin decizie a directorului general al Agenţiei Naţionale pentru Plăţi şi Inspecţie Socială în termen de 120 de zile lucrătoare de la intrarea în vigoare a prezentelor norme metodologice, dar nu mai târziu de 31 decembrie 2023.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66</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În vederea monitorizării aplicării prevederilor </w:t>
      </w:r>
      <w:r w:rsidRPr="00C92BFA">
        <w:rPr>
          <w:rFonts w:ascii="Times New Roman" w:hAnsi="Times New Roman" w:cs="Times New Roman"/>
          <w:i/>
          <w:iCs/>
          <w:color w:val="008000"/>
          <w:szCs w:val="28"/>
          <w:u w:val="single"/>
          <w:lang w:val="ro-RO"/>
        </w:rPr>
        <w:t>Legii nr. 196/2016</w:t>
      </w:r>
      <w:r w:rsidRPr="00C92BFA">
        <w:rPr>
          <w:rFonts w:ascii="Times New Roman" w:hAnsi="Times New Roman" w:cs="Times New Roman"/>
          <w:i/>
          <w:iCs/>
          <w:szCs w:val="28"/>
          <w:lang w:val="ro-RO"/>
        </w:rPr>
        <w:t xml:space="preserve"> privind venitul minim de incluziune, cu modificările şi completările ulterioare, Agenţia Naţională pentru Plăţi şi Inspecţie Socială transmite trimestrial Ministerului Muncii şi Solidarităţii Sociale un raport privind stadiul aplicării prevederilor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(2) Modelul raportului prevăzut la alin. (1) se aprobă prin ordin al ministrului muncii şi solidarităţii sociale, la propunerea Agenţiei Naţionale pentru Plăţi şi Inspecţie Socială, în termen de 120 de zile lucrătoare de la intrarea în vigoare a prezentelor norme metodologice, dar nu mai târziu de 31 decembrie 2023.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Autorităţile administraţiei publice locale, prin serviciul public de asistenţă socială, au obligaţia de a sprijini persoanele beneficiare de venit minim de incluziune în vederea accesului la serviciile de asistenţă medicală şi de a realiza măsurile prevăzute la </w:t>
      </w:r>
      <w:r w:rsidRPr="00C92BFA">
        <w:rPr>
          <w:rFonts w:ascii="Times New Roman" w:hAnsi="Times New Roman" w:cs="Times New Roman"/>
          <w:color w:val="008000"/>
          <w:szCs w:val="28"/>
          <w:u w:val="single"/>
          <w:lang w:val="ro-RO"/>
        </w:rPr>
        <w:t>art. 27^9</w:t>
      </w:r>
      <w:r w:rsidRPr="00C92BFA">
        <w:rPr>
          <w:rFonts w:ascii="Times New Roman" w:hAnsi="Times New Roman" w:cs="Times New Roman"/>
          <w:szCs w:val="28"/>
          <w:lang w:val="ro-RO"/>
        </w:rPr>
        <w:t xml:space="preserve"> alin. (3) din lege.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ART. 68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vederea asigurării informaţiilor necesare pentru accesul la venitul de incluziune al tuturor persoanelor şi familiilor fără venituri sau cu venituri reduse, agenţiile teritoriale pentru plăţi şi inspecţie socială şi serviciul public de asistenţă socială din subordinea consiliului local al comunei, oraşului, municipiului sau, după caz, al sectorului municipiului Bucureşti ori compartimentul de asistenţă socială din aparatul de specialitate al primarului comunei, oraşului, municipiului sau, după caz, al sectorului municipiului Bucureşti acordă gratuit consultanţă de specialitate prin îndrumarea persoanelor şi familiilor în vederea întocmirii actelor necesare, identifică persoanele şi familiile îndreptăţite să beneficieze de venit minim de incluziune şi realizează activităţi de informare a populaţiei şi mediatizare a prevederilor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ART. 69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i/>
          <w:iCs/>
          <w:color w:val="008000"/>
          <w:szCs w:val="28"/>
          <w:u w:val="single"/>
          <w:lang w:val="ro-RO"/>
        </w:rPr>
        <w:t>Anexele nr. 1</w:t>
      </w:r>
      <w:r w:rsidRPr="00C92BFA">
        <w:rPr>
          <w:rFonts w:ascii="Times New Roman" w:hAnsi="Times New Roman" w:cs="Times New Roman"/>
          <w:i/>
          <w:iCs/>
          <w:szCs w:val="28"/>
          <w:lang w:val="ro-RO"/>
        </w:rPr>
        <w:t xml:space="preserve"> - 13 fac parte integrantă din prezentele norme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ANEXA 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normele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Anexa nr. 1 este reprodusă în facsimil.</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UNITATEA                                        AGENŢIA NAŢIONALĂ PENTRU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ADMINISTRATIV                                   PLĂŢI ŞI INSPECŢIE SOCIALĂ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TERITORIALĂ ........</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CERERE - DECLARAŢIE PE PROPRIA RĂSPUNDERE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t xml:space="preserve">             pentru acordarea unor drepturi de asistenţă socială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Stimaţi cetăţeni, Statul român, în conformitate cu prevederile constituţionale, doreşte să vă ajute să depăşiţi momentele speciale prin care treceţi, dvs. şi familia dvs. Pentru aceasta vă adresăm rugămintea să citiţi cu foarte multă atenţie formularul şi să completaţi cu sinceritate toate datele solicitate, conform indicaţiilor de mai jos.</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Cu speranţa că situaţia dvs. personală se va schimba în bine cât mai curând, vă mulţumim pentru înţelegere!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CAP. 1</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t xml:space="preserve">    Acest capitol al cererii se completează de către solicitant. Dacă solicitantul este persoana îndreptăţită sau reprezentantul familiei, datele se vor repeta şi la </w:t>
      </w:r>
      <w:r w:rsidRPr="00C92BFA">
        <w:rPr>
          <w:rFonts w:ascii="Courier New" w:hAnsi="Courier New" w:cs="Courier New"/>
          <w:b/>
          <w:bCs/>
          <w:i/>
          <w:iCs/>
          <w:color w:val="008000"/>
          <w:sz w:val="18"/>
          <w:u w:val="single"/>
          <w:lang w:val="ro-RO"/>
        </w:rPr>
        <w:t>Cap. 2</w:t>
      </w:r>
      <w:r w:rsidRPr="00C92BFA">
        <w:rPr>
          <w:rFonts w:ascii="Courier New" w:hAnsi="Courier New" w:cs="Courier New"/>
          <w:b/>
          <w:bCs/>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Subsemnatul(a):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Seria |_|_|_| Nr.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Eliberat de |_|_|_|_|_|_|_|_|_|_|_|  La data de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 Pentru cetăţenii români: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Pentru cetăţenii străini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Pentru cetăţenii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sau apatrizi: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UE, SEE sau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Confed. Elveţiană:</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BI</w:t>
      </w:r>
      <w:r w:rsidRPr="00C92BFA">
        <w:rPr>
          <w:rFonts w:ascii="Courier New" w:hAnsi="Courier New" w:cs="Courier New"/>
          <w:i/>
          <w:iCs/>
          <w:sz w:val="18"/>
          <w:lang w:val="ro-RO"/>
        </w:rPr>
        <w:t xml:space="preserve"> - buletin de  </w:t>
      </w:r>
      <w:r w:rsidRPr="00C92BFA">
        <w:rPr>
          <w:rFonts w:ascii="Courier New" w:hAnsi="Courier New" w:cs="Courier New"/>
          <w:b/>
          <w:bCs/>
          <w:i/>
          <w:iCs/>
          <w:sz w:val="18"/>
          <w:lang w:val="ro-RO"/>
        </w:rPr>
        <w:t>P</w:t>
      </w: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PST</w:t>
      </w:r>
      <w:r w:rsidRPr="00C92BFA">
        <w:rPr>
          <w:rFonts w:ascii="Courier New" w:hAnsi="Courier New" w:cs="Courier New"/>
          <w:i/>
          <w:iCs/>
          <w:sz w:val="18"/>
          <w:lang w:val="ro-RO"/>
        </w:rPr>
        <w:t xml:space="preserve"> - permis de şedere    </w:t>
      </w:r>
      <w:r w:rsidRPr="00C92BFA">
        <w:rPr>
          <w:rFonts w:ascii="Courier New" w:hAnsi="Courier New" w:cs="Courier New"/>
          <w:b/>
          <w:bCs/>
          <w:i/>
          <w:iCs/>
          <w:sz w:val="18"/>
          <w:lang w:val="ro-RO"/>
        </w:rPr>
        <w:t>CIN</w:t>
      </w:r>
      <w:r w:rsidRPr="00C92BFA">
        <w:rPr>
          <w:rFonts w:ascii="Courier New" w:hAnsi="Courier New" w:cs="Courier New"/>
          <w:i/>
          <w:iCs/>
          <w:sz w:val="18"/>
          <w:lang w:val="ro-RO"/>
        </w:rPr>
        <w:t xml:space="preserve"> - certificat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identitate  paşaport           temporară                 înregistrare|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CI</w:t>
      </w:r>
      <w:r w:rsidRPr="00C92BFA">
        <w:rPr>
          <w:rFonts w:ascii="Courier New" w:hAnsi="Courier New" w:cs="Courier New"/>
          <w:i/>
          <w:iCs/>
          <w:sz w:val="18"/>
          <w:lang w:val="ro-RO"/>
        </w:rPr>
        <w:t xml:space="preserve"> - carte de                 </w:t>
      </w:r>
      <w:r w:rsidRPr="00C92BFA">
        <w:rPr>
          <w:rFonts w:ascii="Courier New" w:hAnsi="Courier New" w:cs="Courier New"/>
          <w:b/>
          <w:bCs/>
          <w:i/>
          <w:iCs/>
          <w:sz w:val="18"/>
          <w:lang w:val="ro-RO"/>
        </w:rPr>
        <w:t>DI</w:t>
      </w:r>
      <w:r w:rsidRPr="00C92BFA">
        <w:rPr>
          <w:rFonts w:ascii="Courier New" w:hAnsi="Courier New" w:cs="Courier New"/>
          <w:i/>
          <w:iCs/>
          <w:sz w:val="18"/>
          <w:lang w:val="ro-RO"/>
        </w:rPr>
        <w:t xml:space="preserve"> - document de          </w:t>
      </w:r>
      <w:r w:rsidRPr="00C92BFA">
        <w:rPr>
          <w:rFonts w:ascii="Courier New" w:hAnsi="Courier New" w:cs="Courier New"/>
          <w:b/>
          <w:bCs/>
          <w:i/>
          <w:iCs/>
          <w:sz w:val="18"/>
          <w:lang w:val="ro-RO"/>
        </w:rPr>
        <w:t>CR</w:t>
      </w:r>
      <w:r w:rsidRPr="00C92BFA">
        <w:rPr>
          <w:rFonts w:ascii="Courier New" w:hAnsi="Courier New" w:cs="Courier New"/>
          <w:i/>
          <w:iCs/>
          <w:sz w:val="18"/>
          <w:lang w:val="ro-RO"/>
        </w:rPr>
        <w:t xml:space="preserve"> - carte de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identitate                    identitate                rezidenţă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CIP</w:t>
      </w:r>
      <w:r w:rsidRPr="00C92BFA">
        <w:rPr>
          <w:rFonts w:ascii="Courier New" w:hAnsi="Courier New" w:cs="Courier New"/>
          <w:i/>
          <w:iCs/>
          <w:sz w:val="18"/>
          <w:lang w:val="ro-RO"/>
        </w:rPr>
        <w:t xml:space="preserve"> - carte de                </w:t>
      </w:r>
      <w:r w:rsidRPr="00C92BFA">
        <w:rPr>
          <w:rFonts w:ascii="Courier New" w:hAnsi="Courier New" w:cs="Courier New"/>
          <w:b/>
          <w:bCs/>
          <w:i/>
          <w:iCs/>
          <w:sz w:val="18"/>
          <w:lang w:val="ro-RO"/>
        </w:rPr>
        <w:t>PSTL</w:t>
      </w:r>
      <w:r w:rsidRPr="00C92BFA">
        <w:rPr>
          <w:rFonts w:ascii="Courier New" w:hAnsi="Courier New" w:cs="Courier New"/>
          <w:i/>
          <w:iCs/>
          <w:sz w:val="18"/>
          <w:lang w:val="ro-RO"/>
        </w:rPr>
        <w:t xml:space="preserve"> - permis de şedere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identitate                     pe termen lung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provizorie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Date de contact:</w:t>
      </w:r>
      <w:r w:rsidRPr="00C92BFA">
        <w:rPr>
          <w:rFonts w:ascii="Courier New" w:hAnsi="Courier New" w:cs="Courier New"/>
          <w:i/>
          <w:iCs/>
          <w:sz w:val="18"/>
          <w:lang w:val="ro-RO"/>
        </w:rPr>
        <w:t xml:space="preserve">      Strada |_|_|_|_|_|_|_|_|_|_|_|_|_|_|_|_|_|_|_|_|_|_||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Nr. |_|_|_|  Bl. |_|_|_|  Sc. |_|_|  Et. |_|_|  Apart. |_|_|  Sector |_|_||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Localitatea  |_|_|_|_|_|_|_|_|_|_|_|_|_|_|_|_|_|_|_|_|_|_|_|_|_|_|_|_|_|_||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Judeţ |_|_|_|_|_|_|_|_|_|_|_|_|_|_|_|_|_|_|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Telefon |_|_|_|_|_|_|_|_|_|_|_|_|_|    Mobil |_|_|_|_|_|_|_|_|_|_|_|_|_|_||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_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În nume propriu</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În calitate de</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În numele persoanei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reprezentant al</w:t>
      </w: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îndreptăţite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familiei mele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Vă rog să aprobaţi acordarea: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Venitului minim de incluziune</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Ajutorului pentru încălzire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Suplimentului pentru energie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CAP. 2</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t xml:space="preserve">    Date despre persoana îndreptăţită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 Pentru cetăţenii români: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Pentru cetăţenii străini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Pentru cetăţenii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sau apatrizi:</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UE, SEE sau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Confed. Elveţiană:</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CN</w:t>
      </w:r>
      <w:r w:rsidRPr="00C92BFA">
        <w:rPr>
          <w:rFonts w:ascii="Courier New" w:hAnsi="Courier New" w:cs="Courier New"/>
          <w:i/>
          <w:iCs/>
          <w:sz w:val="18"/>
          <w:lang w:val="ro-RO"/>
        </w:rPr>
        <w:t xml:space="preserve"> - Certificat de naştere   </w:t>
      </w:r>
      <w:r w:rsidRPr="00C92BFA">
        <w:rPr>
          <w:rFonts w:ascii="Courier New" w:hAnsi="Courier New" w:cs="Courier New"/>
          <w:b/>
          <w:bCs/>
          <w:i/>
          <w:iCs/>
          <w:sz w:val="18"/>
          <w:lang w:val="ro-RO"/>
        </w:rPr>
        <w:t>PST</w:t>
      </w:r>
      <w:r w:rsidRPr="00C92BFA">
        <w:rPr>
          <w:rFonts w:ascii="Courier New" w:hAnsi="Courier New" w:cs="Courier New"/>
          <w:i/>
          <w:iCs/>
          <w:sz w:val="18"/>
          <w:lang w:val="ro-RO"/>
        </w:rPr>
        <w:t xml:space="preserve"> - permis de şedere    </w:t>
      </w:r>
      <w:r w:rsidRPr="00C92BFA">
        <w:rPr>
          <w:rFonts w:ascii="Courier New" w:hAnsi="Courier New" w:cs="Courier New"/>
          <w:b/>
          <w:bCs/>
          <w:i/>
          <w:iCs/>
          <w:sz w:val="18"/>
          <w:lang w:val="ro-RO"/>
        </w:rPr>
        <w:t>CIN</w:t>
      </w:r>
      <w:r w:rsidRPr="00C92BFA">
        <w:rPr>
          <w:rFonts w:ascii="Courier New" w:hAnsi="Courier New" w:cs="Courier New"/>
          <w:i/>
          <w:iCs/>
          <w:sz w:val="18"/>
          <w:lang w:val="ro-RO"/>
        </w:rPr>
        <w:t xml:space="preserve"> - certificat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BI</w:t>
      </w:r>
      <w:r w:rsidRPr="00C92BFA">
        <w:rPr>
          <w:rFonts w:ascii="Courier New" w:hAnsi="Courier New" w:cs="Courier New"/>
          <w:i/>
          <w:iCs/>
          <w:sz w:val="18"/>
          <w:lang w:val="ro-RO"/>
        </w:rPr>
        <w:t xml:space="preserve"> - buletin de identitate         temporară                 înregistrare||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CI</w:t>
      </w:r>
      <w:r w:rsidRPr="00C92BFA">
        <w:rPr>
          <w:rFonts w:ascii="Courier New" w:hAnsi="Courier New" w:cs="Courier New"/>
          <w:i/>
          <w:iCs/>
          <w:sz w:val="18"/>
          <w:lang w:val="ro-RO"/>
        </w:rPr>
        <w:t xml:space="preserve"> - carte de identitate     </w:t>
      </w:r>
      <w:r w:rsidRPr="00C92BFA">
        <w:rPr>
          <w:rFonts w:ascii="Courier New" w:hAnsi="Courier New" w:cs="Courier New"/>
          <w:b/>
          <w:bCs/>
          <w:i/>
          <w:iCs/>
          <w:sz w:val="18"/>
          <w:lang w:val="ro-RO"/>
        </w:rPr>
        <w:t>DI</w:t>
      </w:r>
      <w:r w:rsidRPr="00C92BFA">
        <w:rPr>
          <w:rFonts w:ascii="Courier New" w:hAnsi="Courier New" w:cs="Courier New"/>
          <w:i/>
          <w:iCs/>
          <w:sz w:val="18"/>
          <w:lang w:val="ro-RO"/>
        </w:rPr>
        <w:t xml:space="preserve"> - document de          </w:t>
      </w:r>
      <w:r w:rsidRPr="00C92BFA">
        <w:rPr>
          <w:rFonts w:ascii="Courier New" w:hAnsi="Courier New" w:cs="Courier New"/>
          <w:b/>
          <w:bCs/>
          <w:i/>
          <w:iCs/>
          <w:sz w:val="18"/>
          <w:lang w:val="ro-RO"/>
        </w:rPr>
        <w:t>CR</w:t>
      </w:r>
      <w:r w:rsidRPr="00C92BFA">
        <w:rPr>
          <w:rFonts w:ascii="Courier New" w:hAnsi="Courier New" w:cs="Courier New"/>
          <w:i/>
          <w:iCs/>
          <w:sz w:val="18"/>
          <w:lang w:val="ro-RO"/>
        </w:rPr>
        <w:t xml:space="preserve"> - carte de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CIP</w:t>
      </w:r>
      <w:r w:rsidRPr="00C92BFA">
        <w:rPr>
          <w:rFonts w:ascii="Courier New" w:hAnsi="Courier New" w:cs="Courier New"/>
          <w:i/>
          <w:iCs/>
          <w:sz w:val="18"/>
          <w:lang w:val="ro-RO"/>
        </w:rPr>
        <w:t xml:space="preserve"> - carte de identitate         identitate                rezidenţă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provizorie             </w:t>
      </w:r>
      <w:r w:rsidRPr="00C92BFA">
        <w:rPr>
          <w:rFonts w:ascii="Courier New" w:hAnsi="Courier New" w:cs="Courier New"/>
          <w:b/>
          <w:bCs/>
          <w:i/>
          <w:iCs/>
          <w:sz w:val="18"/>
          <w:lang w:val="ro-RO"/>
        </w:rPr>
        <w:t>PSTL</w:t>
      </w:r>
      <w:r w:rsidRPr="00C92BFA">
        <w:rPr>
          <w:rFonts w:ascii="Courier New" w:hAnsi="Courier New" w:cs="Courier New"/>
          <w:i/>
          <w:iCs/>
          <w:sz w:val="18"/>
          <w:lang w:val="ro-RO"/>
        </w:rPr>
        <w:t xml:space="preserve"> - permis de şedere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w:t>
      </w:r>
      <w:r w:rsidRPr="00C92BFA">
        <w:rPr>
          <w:rFonts w:ascii="Courier New" w:hAnsi="Courier New" w:cs="Courier New"/>
          <w:i/>
          <w:iCs/>
          <w:sz w:val="18"/>
          <w:lang w:val="ro-RO"/>
        </w:rPr>
        <w:t xml:space="preserve"> - paşaport                        pe termen lung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Domiciliul/Date de contact: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Strada</w:t>
      </w:r>
      <w:r w:rsidRPr="00C92BFA">
        <w:rPr>
          <w:rFonts w:ascii="Courier New" w:hAnsi="Courier New" w:cs="Courier New"/>
          <w:i/>
          <w:iCs/>
          <w:sz w:val="18"/>
          <w:lang w:val="ro-RO"/>
        </w:rPr>
        <w:t xml:space="preserve"> |_|_|_|_|_|_|_|_|_|_|_|_|_|_|_|_|_|_|_|_|_|_|_|_|_|_|_|_|_|_|_|_|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Bl.</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Sc.</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Et.</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Apart.</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Sector</w:t>
      </w:r>
      <w:r w:rsidRPr="00C92BFA">
        <w:rPr>
          <w:rFonts w:ascii="Courier New" w:hAnsi="Courier New" w:cs="Courier New"/>
          <w:i/>
          <w:iCs/>
          <w:sz w:val="18"/>
          <w:lang w:val="ro-RO"/>
        </w:rPr>
        <w:t xml:space="preserve"> |_|_|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Localitatea</w:t>
      </w:r>
      <w:r w:rsidRPr="00C92BFA">
        <w:rPr>
          <w:rFonts w:ascii="Courier New" w:hAnsi="Courier New" w:cs="Courier New"/>
          <w:i/>
          <w:iCs/>
          <w:sz w:val="18"/>
          <w:lang w:val="ro-RO"/>
        </w:rPr>
        <w:t xml:space="preserve"> |_|_|_|_|_|_|_|_|_|_|_|_|_|_|_|_|_|_|_|_|_|_|_|_|_|_|_|_|_|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Judeţ</w:t>
      </w:r>
      <w:r w:rsidRPr="00C92BFA">
        <w:rPr>
          <w:rFonts w:ascii="Courier New" w:hAnsi="Courier New" w:cs="Courier New"/>
          <w:i/>
          <w:iCs/>
          <w:sz w:val="18"/>
          <w:lang w:val="ro-RO"/>
        </w:rPr>
        <w:t xml:space="preserve"> |_|_|_|_|_|_|_|_|_|_|_|_|_|_|_|_|_|_|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Telefon</w:t>
      </w:r>
      <w:r w:rsidRPr="00C92BFA">
        <w:rPr>
          <w:rFonts w:ascii="Courier New" w:hAnsi="Courier New" w:cs="Courier New"/>
          <w:i/>
          <w:iCs/>
          <w:sz w:val="18"/>
          <w:lang w:val="ro-RO"/>
        </w:rPr>
        <w:t xml:space="preserve"> |_|_|_|_|_|_|_|_|_|_|_|_|_|    </w:t>
      </w:r>
      <w:r w:rsidRPr="00C92BFA">
        <w:rPr>
          <w:rFonts w:ascii="Courier New" w:hAnsi="Courier New" w:cs="Courier New"/>
          <w:b/>
          <w:bCs/>
          <w:i/>
          <w:iCs/>
          <w:sz w:val="18"/>
          <w:lang w:val="ro-RO"/>
        </w:rPr>
        <w:t>Mobil</w:t>
      </w:r>
      <w:r w:rsidRPr="00C92BFA">
        <w:rPr>
          <w:rFonts w:ascii="Courier New" w:hAnsi="Courier New" w:cs="Courier New"/>
          <w:i/>
          <w:iCs/>
          <w:sz w:val="18"/>
          <w:lang w:val="ro-RO"/>
        </w:rPr>
        <w:t xml:space="preserve"> |_|_|_|_|_|_|_|_|_|_|_|_|_|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Starea civilă?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căsătorit(ă)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necăsătorit(ă)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uniune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consensuală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văduv(ă)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divorţat(ă)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despărţit(ă)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în fapt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Dacă beneficiază sau a beneficiat de unele drepturi de asistenţă socială?</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|_| </w:t>
      </w:r>
      <w:r w:rsidRPr="00C92BFA">
        <w:rPr>
          <w:rFonts w:ascii="Courier New" w:hAnsi="Courier New" w:cs="Courier New"/>
          <w:b/>
          <w:bCs/>
          <w:i/>
          <w:iCs/>
          <w:sz w:val="18"/>
          <w:u w:val="single"/>
          <w:lang w:val="ro-RO"/>
        </w:rPr>
        <w:t>Venit minim de incluziune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&lt;   |_| </w:t>
      </w:r>
      <w:r w:rsidRPr="00C92BFA">
        <w:rPr>
          <w:rFonts w:ascii="Courier New" w:hAnsi="Courier New" w:cs="Courier New"/>
          <w:b/>
          <w:bCs/>
          <w:i/>
          <w:iCs/>
          <w:sz w:val="18"/>
          <w:u w:val="single"/>
          <w:lang w:val="ro-RO"/>
        </w:rPr>
        <w:t>Supliment pentru energie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|_ |_| </w:t>
      </w:r>
      <w:r w:rsidRPr="00C92BFA">
        <w:rPr>
          <w:rFonts w:ascii="Courier New" w:hAnsi="Courier New" w:cs="Courier New"/>
          <w:b/>
          <w:bCs/>
          <w:i/>
          <w:iCs/>
          <w:sz w:val="18"/>
          <w:u w:val="single"/>
          <w:lang w:val="ro-RO"/>
        </w:rPr>
        <w:t>Ajutorul pentru Încălzirea Locuinţei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(pentru sezonul rece anterior)</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Energie</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Gaze</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Energie</w:t>
      </w: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Lemne,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termică            naturale           electrică          cărbuni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CAP. 3</w:t>
      </w: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b/>
          <w:bCs/>
          <w:i/>
          <w:iCs/>
          <w:sz w:val="18"/>
          <w:lang w:val="ro-RO"/>
        </w:rPr>
        <w:t xml:space="preserve">    Date despre familia persoanei îndreptăţite formată din ....... persoane majore (inclusiv persoana îndreptăţită) şi ........ copii:</w:t>
      </w: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t xml:space="preserve">    a) Date despre partenerul/partenera persoanei îndreptăţite: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b) Date despre copiii persoanei îndreptăţite: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1.</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(copie ataşată)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 |_|_|_|_| Seria |_|_|_| Nr.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Relaţia de rudenie</w:t>
      </w:r>
      <w:r w:rsidRPr="00C92BFA">
        <w:rPr>
          <w:rFonts w:ascii="Courier New" w:hAnsi="Courier New" w:cs="Courier New"/>
          <w:i/>
          <w:iCs/>
          <w:sz w:val="18"/>
          <w:lang w:val="ro-RO"/>
        </w:rPr>
        <w:t xml:space="preserve">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cu persoana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 plasament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îndreptăţită?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natural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adoptat</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familial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încredinţat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tutelă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curatelă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spre adopţie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 şcolară?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preşcolar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Şcoala nr.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 - VIII</w:t>
      </w:r>
      <w:r w:rsidRPr="00C92BFA">
        <w:rPr>
          <w:rFonts w:ascii="Courier New" w:hAnsi="Courier New" w:cs="Courier New"/>
          <w:i/>
          <w:iCs/>
          <w:sz w:val="18"/>
          <w:lang w:val="ro-RO"/>
        </w:rPr>
        <w:t xml:space="preserve">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Loc.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IX - XII</w:t>
      </w:r>
      <w:r w:rsidRPr="00C92BFA">
        <w:rPr>
          <w:rFonts w:ascii="Courier New" w:hAnsi="Courier New" w:cs="Courier New"/>
          <w:i/>
          <w:iCs/>
          <w:sz w:val="18"/>
          <w:lang w:val="ro-RO"/>
        </w:rPr>
        <w:t xml:space="preserve">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2.</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(copie ataşată)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 |_|_|_|_| Seria |_|_|_| Nr.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Relaţia de rudenie</w:t>
      </w:r>
      <w:r w:rsidRPr="00C92BFA">
        <w:rPr>
          <w:rFonts w:ascii="Courier New" w:hAnsi="Courier New" w:cs="Courier New"/>
          <w:i/>
          <w:iCs/>
          <w:sz w:val="18"/>
          <w:lang w:val="ro-RO"/>
        </w:rPr>
        <w:t xml:space="preserve">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cu persoana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 plasament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îndreptăţită?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natural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adoptat</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familial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încredinţat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tutelă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curatelă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spre adopţie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 şcolară?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preşcolar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Şcoala nr.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 - VIII</w:t>
      </w:r>
      <w:r w:rsidRPr="00C92BFA">
        <w:rPr>
          <w:rFonts w:ascii="Courier New" w:hAnsi="Courier New" w:cs="Courier New"/>
          <w:i/>
          <w:iCs/>
          <w:sz w:val="18"/>
          <w:lang w:val="ro-RO"/>
        </w:rPr>
        <w:t xml:space="preserve">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Loc.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IX - XII</w:t>
      </w:r>
      <w:r w:rsidRPr="00C92BFA">
        <w:rPr>
          <w:rFonts w:ascii="Courier New" w:hAnsi="Courier New" w:cs="Courier New"/>
          <w:i/>
          <w:iCs/>
          <w:sz w:val="18"/>
          <w:lang w:val="ro-RO"/>
        </w:rPr>
        <w:t xml:space="preserve">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3.</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(copie ataşată)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 |_|_|_|_| Seria |_|_|_| Nr.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Relaţia de rudenie</w:t>
      </w:r>
      <w:r w:rsidRPr="00C92BFA">
        <w:rPr>
          <w:rFonts w:ascii="Courier New" w:hAnsi="Courier New" w:cs="Courier New"/>
          <w:i/>
          <w:iCs/>
          <w:sz w:val="18"/>
          <w:lang w:val="ro-RO"/>
        </w:rPr>
        <w:t xml:space="preserve">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cu persoana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 plasament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îndreptăţită?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natural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adoptat</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familial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încredinţat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tutelă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curatelă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spre adopţie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 şcolară?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preşcolar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Şcoala nr.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 - VIII</w:t>
      </w:r>
      <w:r w:rsidRPr="00C92BFA">
        <w:rPr>
          <w:rFonts w:ascii="Courier New" w:hAnsi="Courier New" w:cs="Courier New"/>
          <w:i/>
          <w:iCs/>
          <w:sz w:val="18"/>
          <w:lang w:val="ro-RO"/>
        </w:rPr>
        <w:t xml:space="preserve">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Loc.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IX - XII</w:t>
      </w:r>
      <w:r w:rsidRPr="00C92BFA">
        <w:rPr>
          <w:rFonts w:ascii="Courier New" w:hAnsi="Courier New" w:cs="Courier New"/>
          <w:i/>
          <w:iCs/>
          <w:sz w:val="18"/>
          <w:lang w:val="ro-RO"/>
        </w:rPr>
        <w:t xml:space="preserve">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4.</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(copie ataşată)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 |_|_|_|_| Seria |_|_|_| Nr.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Relaţia de rudenie</w:t>
      </w:r>
      <w:r w:rsidRPr="00C92BFA">
        <w:rPr>
          <w:rFonts w:ascii="Courier New" w:hAnsi="Courier New" w:cs="Courier New"/>
          <w:i/>
          <w:iCs/>
          <w:sz w:val="18"/>
          <w:lang w:val="ro-RO"/>
        </w:rPr>
        <w:t xml:space="preserve">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cu persoana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 plasament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îndreptăţită?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natural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adoptat</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familial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copil încredinţat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tutelă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curatelă</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spre adopţie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 şcolară?</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preşcolar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Şcoala nr.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 - VIII</w:t>
      </w:r>
      <w:r w:rsidRPr="00C92BFA">
        <w:rPr>
          <w:rFonts w:ascii="Courier New" w:hAnsi="Courier New" w:cs="Courier New"/>
          <w:i/>
          <w:iCs/>
          <w:sz w:val="18"/>
          <w:lang w:val="ro-RO"/>
        </w:rPr>
        <w:t xml:space="preserve">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  | Loc.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cls. IX - XII</w:t>
      </w:r>
      <w:r w:rsidRPr="00C92BFA">
        <w:rPr>
          <w:rFonts w:ascii="Courier New" w:hAnsi="Courier New" w:cs="Courier New"/>
          <w:i/>
          <w:iCs/>
          <w:sz w:val="18"/>
          <w:lang w:val="ro-RO"/>
        </w:rPr>
        <w:t xml:space="preserve">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 Date despre celelalte persoane majore din familia persoanei îndreptăţite: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1.</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Dacă a locuit în afara ţării în ultimii 2 ani?</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2.</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w:t>
      </w:r>
      <w:r w:rsidRPr="00C92BFA">
        <w:rPr>
          <w:rFonts w:ascii="Courier New" w:hAnsi="Courier New" w:cs="Courier New"/>
          <w:b/>
          <w:bCs/>
          <w:i/>
          <w:iCs/>
          <w:sz w:val="18"/>
          <w:lang w:val="ro-RO"/>
        </w:rPr>
        <w:t>Dacă a locuit în afara ţării în ultimii 2 ani?</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3.</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Dacă a locuit în afara ţării în ultimii 2 ani?</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4.</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Prenumele</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 numeric personal</w:t>
      </w:r>
      <w:r w:rsidRPr="00C92BFA">
        <w:rPr>
          <w:rFonts w:ascii="Courier New" w:hAnsi="Courier New" w:cs="Courier New"/>
          <w:i/>
          <w:iCs/>
          <w:sz w:val="18"/>
          <w:lang w:val="ro-RO"/>
        </w:rPr>
        <w:t xml:space="preserve">    |_|_|_|_|_|_|_|_|_|_|_|_|_|_|_|_|_|_|_|_|_|_|_|_|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Cetăţenia?</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UE</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&gt; şi anume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Română</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Non-UE</w:t>
      </w:r>
      <w:r w:rsidRPr="00C92BFA">
        <w:rPr>
          <w:rFonts w:ascii="Courier New" w:hAnsi="Courier New" w:cs="Courier New"/>
          <w:i/>
          <w:iCs/>
          <w:sz w:val="18"/>
          <w:lang w:val="ro-RO"/>
        </w:rPr>
        <w:t xml:space="preserve">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Act de identitate/doveditor*)</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Seria</w:t>
      </w:r>
      <w:r w:rsidRPr="00C92BFA">
        <w:rPr>
          <w:rFonts w:ascii="Courier New" w:hAnsi="Courier New" w:cs="Courier New"/>
          <w:i/>
          <w:iCs/>
          <w:sz w:val="18"/>
          <w:lang w:val="ro-RO"/>
        </w:rPr>
        <w:t xml:space="preserve"> |_|_|_| </w:t>
      </w:r>
      <w:r w:rsidRPr="00C92BFA">
        <w:rPr>
          <w:rFonts w:ascii="Courier New" w:hAnsi="Courier New" w:cs="Courier New"/>
          <w:b/>
          <w:bCs/>
          <w:i/>
          <w:iCs/>
          <w:sz w:val="18"/>
          <w:lang w:val="ro-RO"/>
        </w:rPr>
        <w:t>Nr.</w:t>
      </w:r>
      <w:r w:rsidRPr="00C92BFA">
        <w:rPr>
          <w:rFonts w:ascii="Courier New" w:hAnsi="Courier New" w:cs="Courier New"/>
          <w:i/>
          <w:iCs/>
          <w:sz w:val="18"/>
          <w:lang w:val="ro-RO"/>
        </w:rPr>
        <w:t xml:space="preserve"> |_|_|_|_|_|_|_|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(copie ataşată)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Eliberat de</w:t>
      </w:r>
      <w:r w:rsidRPr="00C92BFA">
        <w:rPr>
          <w:rFonts w:ascii="Courier New" w:hAnsi="Courier New" w:cs="Courier New"/>
          <w:i/>
          <w:iCs/>
          <w:sz w:val="18"/>
          <w:lang w:val="ro-RO"/>
        </w:rPr>
        <w:t xml:space="preserve"> |_|_|_|_|_|_|_|_|_|_|  </w:t>
      </w:r>
      <w:r w:rsidRPr="00C92BFA">
        <w:rPr>
          <w:rFonts w:ascii="Courier New" w:hAnsi="Courier New" w:cs="Courier New"/>
          <w:b/>
          <w:bCs/>
          <w:i/>
          <w:iCs/>
          <w:sz w:val="18"/>
          <w:lang w:val="ro-RO"/>
        </w:rPr>
        <w:t>La data de</w:t>
      </w:r>
      <w:r w:rsidRPr="00C92BFA">
        <w:rPr>
          <w:rFonts w:ascii="Courier New" w:hAnsi="Courier New" w:cs="Courier New"/>
          <w:i/>
          <w:iCs/>
          <w:sz w:val="18"/>
          <w:lang w:val="ro-RO"/>
        </w:rPr>
        <w:t xml:space="preserve"> |__|__|__|__|__|__|__|__|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(z z) (l l) (a  a  a  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Dacă a locuit în afara ţării în ultimii 2 ani?</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&lt;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În perioada anilor ...............  Ţara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fără studii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generale</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medii</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superioare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şcolară?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Situaţia</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salariat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pensionar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şomer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student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profesională?</w:t>
      </w:r>
      <w:r w:rsidRPr="00C92BFA">
        <w:rPr>
          <w:rFonts w:ascii="Courier New" w:hAnsi="Courier New" w:cs="Courier New"/>
          <w:i/>
          <w:iCs/>
          <w:sz w:val="18"/>
          <w:lang w:val="ro-RO"/>
        </w:rPr>
        <w:t xml:space="preserve">     _                _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independent</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lucrător</w:t>
      </w:r>
      <w:r w:rsidRPr="00C92BFA">
        <w:rPr>
          <w:rFonts w:ascii="Courier New" w:hAnsi="Courier New" w:cs="Courier New"/>
          <w:i/>
          <w:iCs/>
          <w:sz w:val="18"/>
          <w:lang w:val="ro-RO"/>
        </w:rPr>
        <w:t xml:space="preserve">  |_| </w:t>
      </w:r>
      <w:r w:rsidRPr="00C92BFA">
        <w:rPr>
          <w:rFonts w:ascii="Courier New" w:hAnsi="Courier New" w:cs="Courier New"/>
          <w:i/>
          <w:iCs/>
          <w:sz w:val="18"/>
          <w:u w:val="single"/>
          <w:lang w:val="ro-RO"/>
        </w:rPr>
        <w:t>elev</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agricol</w:t>
      </w:r>
      <w:r w:rsidRPr="00C92BFA">
        <w:rPr>
          <w:rFonts w:ascii="Courier New" w:hAnsi="Courier New" w:cs="Courier New"/>
          <w:i/>
          <w:iCs/>
          <w:sz w:val="18"/>
          <w:lang w:val="ro-RO"/>
        </w:rPr>
        <w:t xml:space="preserve">       </w:t>
      </w:r>
      <w:r w:rsidRPr="00C92BFA">
        <w:rPr>
          <w:rFonts w:ascii="Courier New" w:hAnsi="Courier New" w:cs="Courier New"/>
          <w:i/>
          <w:iCs/>
          <w:sz w:val="18"/>
          <w:u w:val="single"/>
          <w:lang w:val="ro-RO"/>
        </w:rPr>
        <w:t>ocazional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Venituri totale realizate în luna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anterioară depunerii cererii?</w:t>
      </w:r>
      <w:r w:rsidRPr="00C92BFA">
        <w:rPr>
          <w:rFonts w:ascii="Courier New" w:hAnsi="Courier New" w:cs="Courier New"/>
          <w:i/>
          <w:iCs/>
          <w:sz w:val="18"/>
          <w:lang w:val="ro-RO"/>
        </w:rPr>
        <w:t xml:space="preserve">                             |_|_|_|_| </w:t>
      </w:r>
      <w:r w:rsidRPr="00C92BFA">
        <w:rPr>
          <w:rFonts w:ascii="Courier New" w:hAnsi="Courier New" w:cs="Courier New"/>
          <w:b/>
          <w:bCs/>
          <w:i/>
          <w:iCs/>
          <w:sz w:val="18"/>
          <w:lang w:val="ro-RO"/>
        </w:rPr>
        <w:t>lei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Grad de dizabilitate?</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u w:val="single"/>
          <w:lang w:val="ro-RO"/>
        </w:rPr>
        <w:t xml:space="preserve"> (se vor ataşa acte doveditoare)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CAP. 4</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lastRenderedPageBreak/>
        <w:t xml:space="preserve">    În continuare se vor completa date privind locuinţa familiei/persoanei singure îndreptăţită: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Familia/persoana singură îndreptăţită locuieşte: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singură              |_| împreună cu altă persoană singură sau familie|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  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Model locuinţă:</w:t>
      </w:r>
      <w:r w:rsidRPr="00C92BFA">
        <w:rPr>
          <w:rFonts w:ascii="Courier New" w:hAnsi="Courier New" w:cs="Courier New"/>
          <w:i/>
          <w:iCs/>
          <w:sz w:val="18"/>
          <w:lang w:val="ro-RO"/>
        </w:rPr>
        <w:t xml:space="preserve">                             | </w:t>
      </w:r>
      <w:r w:rsidRPr="00C92BFA">
        <w:rPr>
          <w:rFonts w:ascii="Courier New" w:hAnsi="Courier New" w:cs="Courier New"/>
          <w:b/>
          <w:bCs/>
          <w:i/>
          <w:iCs/>
          <w:sz w:val="18"/>
          <w:u w:val="single"/>
          <w:lang w:val="ro-RO"/>
        </w:rPr>
        <w:t>Regimul juridic al locuinţei</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Casă cu curte     |\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|||_|___________________| |                    ||_| </w:t>
      </w:r>
      <w:r w:rsidRPr="00C92BFA">
        <w:rPr>
          <w:rFonts w:ascii="Courier New" w:hAnsi="Courier New" w:cs="Courier New"/>
          <w:i/>
          <w:iCs/>
          <w:sz w:val="18"/>
          <w:u w:val="single"/>
          <w:lang w:val="ro-RO"/>
        </w:rPr>
        <w:t>Proprietate personală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Casă fără curte   | |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|||_|___________________| |   / _____________  ||_| </w:t>
      </w:r>
      <w:r w:rsidRPr="00C92BFA">
        <w:rPr>
          <w:rFonts w:ascii="Courier New" w:hAnsi="Courier New" w:cs="Courier New"/>
          <w:i/>
          <w:iCs/>
          <w:sz w:val="18"/>
          <w:u w:val="single"/>
          <w:lang w:val="ro-RO"/>
        </w:rPr>
        <w:t>În închiriere public/</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  |  | | | 1 cameră  | |    </w:t>
      </w:r>
      <w:r w:rsidRPr="00C92BFA">
        <w:rPr>
          <w:rFonts w:ascii="Courier New" w:hAnsi="Courier New" w:cs="Courier New"/>
          <w:i/>
          <w:iCs/>
          <w:sz w:val="18"/>
          <w:u w:val="single"/>
          <w:lang w:val="ro-RO"/>
        </w:rPr>
        <w:t>privat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Apartament la bloc| |  | |_|___________|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 |  |  _____________  |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  |  | | | 2 camere  | |____________________________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Locuinţă socială  | |  | |_|___________|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 |  |  _____________   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  |  | | | 3 camere  | | </w:t>
      </w:r>
      <w:r w:rsidRPr="00C92BFA">
        <w:rPr>
          <w:rFonts w:ascii="Courier New" w:hAnsi="Courier New" w:cs="Courier New"/>
          <w:b/>
          <w:bCs/>
          <w:i/>
          <w:iCs/>
          <w:sz w:val="18"/>
          <w:u w:val="single"/>
          <w:lang w:val="ro-RO"/>
        </w:rPr>
        <w:t>Modul de dobândire 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Locuinţă de       |  &gt;&lt;  |_|___________| | </w:t>
      </w:r>
      <w:r w:rsidRPr="00C92BFA">
        <w:rPr>
          <w:rFonts w:ascii="Courier New" w:hAnsi="Courier New" w:cs="Courier New"/>
          <w:b/>
          <w:bCs/>
          <w:i/>
          <w:iCs/>
          <w:sz w:val="18"/>
          <w:u w:val="single"/>
          <w:lang w:val="ro-RO"/>
        </w:rPr>
        <w:t>locuinţei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serviciu          | |  |  _____________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 |  | | | 4 camere  |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  |  | |_|___________| ||_| </w:t>
      </w:r>
      <w:r w:rsidRPr="00C92BFA">
        <w:rPr>
          <w:rFonts w:ascii="Courier New" w:hAnsi="Courier New" w:cs="Courier New"/>
          <w:i/>
          <w:iCs/>
          <w:sz w:val="18"/>
          <w:u w:val="single"/>
          <w:lang w:val="ro-RO"/>
        </w:rPr>
        <w:t>Cumpărare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Locuinţă de       | |  |  _____________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necesitate        | |  | | | &gt; 4 camere| |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|||_|___________________| |  | |_|___________| ||_| </w:t>
      </w:r>
      <w:r w:rsidRPr="00C92BFA">
        <w:rPr>
          <w:rFonts w:ascii="Courier New" w:hAnsi="Courier New" w:cs="Courier New"/>
          <w:i/>
          <w:iCs/>
          <w:sz w:val="18"/>
          <w:u w:val="single"/>
          <w:lang w:val="ro-RO"/>
        </w:rPr>
        <w:t>Moştenire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  |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Instituţionalizat/|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nu are locuinţă   | |                    | Altele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 |____________________________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Tipul locuinţei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 </w:t>
      </w:r>
      <w:r w:rsidRPr="00C92BFA">
        <w:rPr>
          <w:rFonts w:ascii="Courier New" w:hAnsi="Courier New" w:cs="Courier New"/>
          <w:b/>
          <w:bCs/>
          <w:i/>
          <w:iCs/>
          <w:sz w:val="18"/>
          <w:lang w:val="ro-RO"/>
        </w:rPr>
        <w:t>TIP A</w:t>
      </w: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construcţia cu structura de rezistenţă din beton armat,</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w:t>
      </w:r>
      <w:r w:rsidRPr="00C92BFA">
        <w:rPr>
          <w:rFonts w:ascii="Courier New" w:hAnsi="Courier New" w:cs="Courier New"/>
          <w:b/>
          <w:bCs/>
          <w:i/>
          <w:iCs/>
          <w:sz w:val="18"/>
          <w:lang w:val="ro-RO"/>
        </w:rPr>
        <w:t>metal, lemn, piatră, cărămidă arsă sau din orice alte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 </w:t>
      </w:r>
      <w:r w:rsidRPr="00C92BFA">
        <w:rPr>
          <w:rFonts w:ascii="Courier New" w:hAnsi="Courier New" w:cs="Courier New"/>
          <w:b/>
          <w:bCs/>
          <w:i/>
          <w:iCs/>
          <w:sz w:val="18"/>
          <w:lang w:val="ro-RO"/>
        </w:rPr>
        <w:t>materiale rezultate în urma unui tratament termic şi/sau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w:t>
      </w:r>
      <w:r w:rsidRPr="00C92BFA">
        <w:rPr>
          <w:rFonts w:ascii="Courier New" w:hAnsi="Courier New" w:cs="Courier New"/>
          <w:b/>
          <w:bCs/>
          <w:i/>
          <w:iCs/>
          <w:sz w:val="18"/>
          <w:lang w:val="ro-RO"/>
        </w:rPr>
        <w:t>chimic</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 </w:t>
      </w:r>
      <w:r w:rsidRPr="00C92BFA">
        <w:rPr>
          <w:rFonts w:ascii="Courier New" w:hAnsi="Courier New" w:cs="Courier New"/>
          <w:b/>
          <w:bCs/>
          <w:i/>
          <w:iCs/>
          <w:sz w:val="18"/>
          <w:lang w:val="ro-RO"/>
        </w:rPr>
        <w:t>TIP B</w:t>
      </w: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construcţia cu pereţi exteriori din cărămidă nearsă sau din</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w:t>
      </w:r>
      <w:r w:rsidRPr="00C92BFA">
        <w:rPr>
          <w:rFonts w:ascii="Courier New" w:hAnsi="Courier New" w:cs="Courier New"/>
          <w:b/>
          <w:bCs/>
          <w:i/>
          <w:iCs/>
          <w:sz w:val="18"/>
          <w:lang w:val="ro-RO"/>
        </w:rPr>
        <w:t>orice alte materiale nesupuse unui tratament termic şi/sau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 </w:t>
      </w:r>
      <w:r w:rsidRPr="00C92BFA">
        <w:rPr>
          <w:rFonts w:ascii="Courier New" w:hAnsi="Courier New" w:cs="Courier New"/>
          <w:b/>
          <w:bCs/>
          <w:i/>
          <w:iCs/>
          <w:sz w:val="18"/>
          <w:lang w:val="ro-RO"/>
        </w:rPr>
        <w:t>chimic</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Dacă are încheiată poliţă de asigurare a locuinţei?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 la societatea</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Nr. poliţă</w:t>
      </w: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Valabilă de la</w:t>
      </w: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La</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Dacă poliţa acoperă riscurile obligatorii (cutremur, alunecări de teren,</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inundaţii)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Nu</w:t>
      </w:r>
      <w:r w:rsidRPr="00C92BFA">
        <w:rPr>
          <w:rFonts w:ascii="Courier New" w:hAnsi="Courier New" w:cs="Courier New"/>
          <w:i/>
          <w:iCs/>
          <w:sz w:val="18"/>
          <w:lang w:val="ro-RO"/>
        </w:rPr>
        <w:t xml:space="preserve">        |_| </w:t>
      </w:r>
      <w:r w:rsidRPr="00C92BFA">
        <w:rPr>
          <w:rFonts w:ascii="Courier New" w:hAnsi="Courier New" w:cs="Courier New"/>
          <w:b/>
          <w:bCs/>
          <w:i/>
          <w:iCs/>
          <w:sz w:val="18"/>
          <w:u w:val="single"/>
          <w:lang w:val="ro-RO"/>
        </w:rPr>
        <w:t>Da</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Familia/persoana singură îndreptăţită se încălzeşte cu:</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w:t>
      </w:r>
      <w:r w:rsidRPr="00C92BFA">
        <w:rPr>
          <w:rFonts w:ascii="Courier New" w:hAnsi="Courier New" w:cs="Courier New"/>
          <w:b/>
          <w:bCs/>
          <w:i/>
          <w:iCs/>
          <w:sz w:val="18"/>
          <w:u w:val="single"/>
          <w:lang w:val="ro-RO"/>
        </w:rPr>
        <w:t>ENERGIE TERMICĂ</w:t>
      </w:r>
      <w:r w:rsidRPr="00C92BFA">
        <w:rPr>
          <w:rFonts w:ascii="Courier New" w:hAnsi="Courier New" w:cs="Courier New"/>
          <w:b/>
          <w:bCs/>
          <w:i/>
          <w:iCs/>
          <w:sz w:val="18"/>
          <w:lang w:val="ro-RO"/>
        </w:rPr>
        <w:t xml:space="preserve">   Denumire furnizor</w:t>
      </w:r>
      <w:r w:rsidRPr="00C92BFA">
        <w:rPr>
          <w:rFonts w:ascii="Courier New" w:hAnsi="Courier New" w:cs="Courier New"/>
          <w:i/>
          <w:iCs/>
          <w:sz w:val="18"/>
          <w:lang w:val="ro-RO"/>
        </w:rPr>
        <w:t xml:space="preserve"> |_|_|_|_|_|_|_|_|_|_|_|_|_|_|_|_|_||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Codul titularului de contract</w:t>
      </w:r>
      <w:r w:rsidRPr="00C92BFA">
        <w:rPr>
          <w:rFonts w:ascii="Courier New" w:hAnsi="Courier New" w:cs="Courier New"/>
          <w:i/>
          <w:iCs/>
          <w:sz w:val="18"/>
          <w:lang w:val="ro-RO"/>
        </w:rPr>
        <w:t xml:space="preserve"> |_|_|_|_|_|_|_|_|_|_|_|_|_|_|_|_|_|_|_|_|_||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w:t>
      </w:r>
      <w:r w:rsidRPr="00C92BFA">
        <w:rPr>
          <w:rFonts w:ascii="Courier New" w:hAnsi="Courier New" w:cs="Courier New"/>
          <w:b/>
          <w:bCs/>
          <w:i/>
          <w:iCs/>
          <w:sz w:val="18"/>
          <w:u w:val="single"/>
          <w:lang w:val="ro-RO"/>
        </w:rPr>
        <w:t>GAZE NATURALE</w:t>
      </w:r>
      <w:r w:rsidRPr="00C92BFA">
        <w:rPr>
          <w:rFonts w:ascii="Courier New" w:hAnsi="Courier New" w:cs="Courier New"/>
          <w:b/>
          <w:bCs/>
          <w:i/>
          <w:iCs/>
          <w:sz w:val="18"/>
          <w:lang w:val="ro-RO"/>
        </w:rPr>
        <w:t xml:space="preserve">     Denumire furnizor</w:t>
      </w:r>
      <w:r w:rsidRPr="00C92BFA">
        <w:rPr>
          <w:rFonts w:ascii="Courier New" w:hAnsi="Courier New" w:cs="Courier New"/>
          <w:i/>
          <w:iCs/>
          <w:sz w:val="18"/>
          <w:lang w:val="ro-RO"/>
        </w:rPr>
        <w:t xml:space="preserve"> |_|_|_|_|_|_|_|_|_|_|_|_|_|_|_|_|_||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w:t>
      </w:r>
      <w:r w:rsidRPr="00C92BFA">
        <w:rPr>
          <w:rFonts w:ascii="Courier New" w:hAnsi="Courier New" w:cs="Courier New"/>
          <w:b/>
          <w:bCs/>
          <w:i/>
          <w:iCs/>
          <w:sz w:val="18"/>
          <w:lang w:val="ro-RO"/>
        </w:rPr>
        <w:t>Codul client</w:t>
      </w:r>
      <w:r w:rsidRPr="00C92BFA">
        <w:rPr>
          <w:rFonts w:ascii="Courier New" w:hAnsi="Courier New" w:cs="Courier New"/>
          <w:i/>
          <w:iCs/>
          <w:sz w:val="18"/>
          <w:lang w:val="ro-RO"/>
        </w:rPr>
        <w:t xml:space="preserve"> |_|_|_|_|_|_|_|_|_|_|_|_|_|_|_|_|_|_|_|_|_||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CLC</w:t>
      </w:r>
      <w:r w:rsidRPr="00C92BFA">
        <w:rPr>
          <w:rFonts w:ascii="Courier New" w:hAnsi="Courier New" w:cs="Courier New"/>
          <w:i/>
          <w:iCs/>
          <w:sz w:val="18"/>
          <w:lang w:val="ro-RO"/>
        </w:rPr>
        <w:t xml:space="preserve">    |_|_|_|_|_|_|_|_|_|_|_|_|_|_|_|_|_|_|_|_|_||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w:t>
      </w:r>
      <w:r w:rsidRPr="00C92BFA">
        <w:rPr>
          <w:rFonts w:ascii="Courier New" w:hAnsi="Courier New" w:cs="Courier New"/>
          <w:b/>
          <w:bCs/>
          <w:i/>
          <w:iCs/>
          <w:sz w:val="18"/>
          <w:u w:val="single"/>
          <w:lang w:val="ro-RO"/>
        </w:rPr>
        <w:t>COMBUSTIBILI SOLIZI/PETROLIERI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 </w:t>
      </w:r>
      <w:r w:rsidRPr="00C92BFA">
        <w:rPr>
          <w:rFonts w:ascii="Courier New" w:hAnsi="Courier New" w:cs="Courier New"/>
          <w:b/>
          <w:bCs/>
          <w:i/>
          <w:iCs/>
          <w:sz w:val="18"/>
          <w:u w:val="single"/>
          <w:lang w:val="ro-RO"/>
        </w:rPr>
        <w:t>ENERGIE ELECTRICĂ</w:t>
      </w:r>
      <w:r w:rsidRPr="00C92BFA">
        <w:rPr>
          <w:rFonts w:ascii="Courier New" w:hAnsi="Courier New" w:cs="Courier New"/>
          <w:b/>
          <w:bCs/>
          <w:i/>
          <w:iCs/>
          <w:sz w:val="18"/>
          <w:lang w:val="ro-RO"/>
        </w:rPr>
        <w:t xml:space="preserve"> Denumire furnizor</w:t>
      </w:r>
      <w:r w:rsidRPr="00C92BFA">
        <w:rPr>
          <w:rFonts w:ascii="Courier New" w:hAnsi="Courier New" w:cs="Courier New"/>
          <w:i/>
          <w:iCs/>
          <w:sz w:val="18"/>
          <w:lang w:val="ro-RO"/>
        </w:rPr>
        <w:t xml:space="preserve"> |_|_|_|_|_|_|_|_|_|_|_|_|_|_|_|_|_||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Codul client</w:t>
      </w:r>
      <w:r w:rsidRPr="00C92BFA">
        <w:rPr>
          <w:rFonts w:ascii="Courier New" w:hAnsi="Courier New" w:cs="Courier New"/>
          <w:i/>
          <w:iCs/>
          <w:sz w:val="18"/>
          <w:lang w:val="ro-RO"/>
        </w:rPr>
        <w:t xml:space="preserve"> |_|_|_|_|_|_|_|_|_|_|_|_|_|_|_|_|_|_|_|_|_||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CLC</w:t>
      </w:r>
      <w:r w:rsidRPr="00C92BFA">
        <w:rPr>
          <w:rFonts w:ascii="Courier New" w:hAnsi="Courier New" w:cs="Courier New"/>
          <w:i/>
          <w:iCs/>
          <w:sz w:val="18"/>
          <w:lang w:val="ro-RO"/>
        </w:rPr>
        <w:t xml:space="preserve">    |_|_|_|_|_|_|_|_|_|_|_|_|_|_|_|_|_|_|_|_|_||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Pentru consumul energetic*) din gospodărie, în afara încălzirii locuinţei,</w:t>
      </w:r>
      <w:r w:rsidRPr="00C92BFA">
        <w:rPr>
          <w:rFonts w:ascii="Courier New" w:hAnsi="Courier New" w:cs="Courier New"/>
          <w:i/>
          <w:iCs/>
          <w:sz w:val="18"/>
          <w:lang w:val="ro-RO"/>
        </w:rPr>
        <w: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reprezentând iluminatul locuinţei, susţinerea facilităţilor de gătit şi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asigurarea apei calde în locuinţă, asigurarea continuităţii în alimentare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a echipamentelor electrice de care depinde viaţa persoanelor, din motive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de sănătate, şi utilizarea mijloacelor de comunicare care presupun</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utilizarea de energie, se utilizează: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__                      __                    __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|||__| </w:t>
      </w:r>
      <w:r w:rsidRPr="00C92BFA">
        <w:rPr>
          <w:rFonts w:ascii="Courier New" w:hAnsi="Courier New" w:cs="Courier New"/>
          <w:b/>
          <w:bCs/>
          <w:i/>
          <w:iCs/>
          <w:sz w:val="18"/>
          <w:lang w:val="ro-RO"/>
        </w:rPr>
        <w:t>Energie termică</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Gaze naturale</w:t>
      </w: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Combustibili solizi/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w:t>
      </w:r>
      <w:r w:rsidRPr="00C92BFA">
        <w:rPr>
          <w:rFonts w:ascii="Courier New" w:hAnsi="Courier New" w:cs="Courier New"/>
          <w:b/>
          <w:bCs/>
          <w:i/>
          <w:iCs/>
          <w:sz w:val="18"/>
          <w:lang w:val="ro-RO"/>
        </w:rPr>
        <w:t>petrolieri</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|||__| </w:t>
      </w:r>
      <w:r w:rsidRPr="00C92BFA">
        <w:rPr>
          <w:rFonts w:ascii="Courier New" w:hAnsi="Courier New" w:cs="Courier New"/>
          <w:b/>
          <w:bCs/>
          <w:i/>
          <w:iCs/>
          <w:sz w:val="18"/>
          <w:lang w:val="ro-RO"/>
        </w:rPr>
        <w:t>Energie electrică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 se pot bifa mai multe surse de energie, în funcţie de ceea ce se</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utilizează în locuinţă</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||__________________________________________________________________________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Courier New" w:hAnsi="Courier New" w:cs="Courier New"/>
          <w:i/>
          <w:iCs/>
          <w:sz w:val="18"/>
          <w:lang w:val="ro-RO"/>
        </w:rPr>
        <w:t>|____________________________________________________________________________|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u w:val="single"/>
          <w:lang w:val="ro-RO"/>
        </w:rPr>
        <w:t>CAP. 5</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i/>
          <w:iCs/>
          <w:szCs w:val="28"/>
          <w:lang w:val="ro-RO"/>
        </w:rPr>
        <w:t xml:space="preserve">    În acest Capitol se vor completa datele privind toate veniturile şi bunurile familiei/persoanei singure îndreptăţite în luna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Notă: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stabilirea veniturilor nete lunare ale familiei se iau în considerare totalitatea sumelor primite/realizate de persoana singură, respectiv de fiecare membru al familiei. Acestea includ veniturile neimpozabile prevăzute la </w:t>
      </w:r>
      <w:r w:rsidRPr="00C92BFA">
        <w:rPr>
          <w:rFonts w:ascii="Times New Roman" w:hAnsi="Times New Roman" w:cs="Times New Roman"/>
          <w:i/>
          <w:iCs/>
          <w:color w:val="008000"/>
          <w:szCs w:val="28"/>
          <w:u w:val="single"/>
          <w:lang w:val="ro-RO"/>
        </w:rPr>
        <w:t>art. 62</w:t>
      </w:r>
      <w:r w:rsidRPr="00C92BFA">
        <w:rPr>
          <w:rFonts w:ascii="Times New Roman" w:hAnsi="Times New Roman" w:cs="Times New Roman"/>
          <w:i/>
          <w:iCs/>
          <w:szCs w:val="28"/>
          <w:lang w:val="ro-RO"/>
        </w:rPr>
        <w:t xml:space="preserve"> din Legea nr. 227/2015 privind Codul fiscal, cu modificările şi completările ulterioare, sumele reprezentând valoarea obţinută după aplicarea cotei de impozitare asupra venitului impozabil stabilit conform </w:t>
      </w:r>
      <w:r w:rsidRPr="00C92BFA">
        <w:rPr>
          <w:rFonts w:ascii="Times New Roman" w:hAnsi="Times New Roman" w:cs="Times New Roman"/>
          <w:i/>
          <w:iCs/>
          <w:color w:val="008000"/>
          <w:szCs w:val="28"/>
          <w:u w:val="single"/>
          <w:lang w:val="ro-RO"/>
        </w:rPr>
        <w:t>Legii nr. 227/2015</w:t>
      </w:r>
      <w:r w:rsidRPr="00C92BFA">
        <w:rPr>
          <w:rFonts w:ascii="Times New Roman" w:hAnsi="Times New Roman" w:cs="Times New Roman"/>
          <w:i/>
          <w:iCs/>
          <w:szCs w:val="28"/>
          <w:lang w:val="ro-RO"/>
        </w:rPr>
        <w:t xml:space="preserve">, cu modificările şi completările ulterioare, obligaţii legale de întreţinere faţă de copii şi/sau faţă de părinţi şi alte creanţe legale. </w:t>
      </w:r>
      <w:r w:rsidRPr="00C92BFA">
        <w:rPr>
          <w:rFonts w:ascii="Times New Roman" w:hAnsi="Times New Roman" w:cs="Times New Roman"/>
          <w:b/>
          <w:bCs/>
          <w:i/>
          <w:iCs/>
          <w:szCs w:val="28"/>
          <w:lang w:val="ro-RO"/>
        </w:rPr>
        <w:t>Fac excepţie: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primite cu titlu de prestaţii sociale în baza Legii nr. 448/2006 privind protecţia şi promovarea drepturilor persoanelor cu handicap, republicată,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alocaţia de stat pentru copii acordată în baza </w:t>
      </w:r>
      <w:r w:rsidRPr="00C92BFA">
        <w:rPr>
          <w:rFonts w:ascii="Times New Roman" w:hAnsi="Times New Roman" w:cs="Times New Roman"/>
          <w:i/>
          <w:iCs/>
          <w:color w:val="008000"/>
          <w:szCs w:val="28"/>
          <w:u w:val="single"/>
          <w:lang w:val="ro-RO"/>
        </w:rPr>
        <w:t>Legii nr. 61/1993</w:t>
      </w:r>
      <w:r w:rsidRPr="00C92BFA">
        <w:rPr>
          <w:rFonts w:ascii="Times New Roman" w:hAnsi="Times New Roman" w:cs="Times New Roman"/>
          <w:i/>
          <w:iCs/>
          <w:szCs w:val="28"/>
          <w:lang w:val="ro-RO"/>
        </w:rPr>
        <w:t xml:space="preserve"> privind alocaţia de stat pentru copii, republicată,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acordate ca burse sau alte forme de sprijin financiar destinate exclusiv pentru susţinerea educaţiei preşcolarilor, elevilor şi studenţilor, prin programe ale Ministerului Educaţiei, altor instituţii publice şi private, inclusiv organizaţii neguvernamentale;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primite din activitatea desfăşurată ca zilier, în condiţiile </w:t>
      </w:r>
      <w:r w:rsidRPr="00C92BFA">
        <w:rPr>
          <w:rFonts w:ascii="Times New Roman" w:hAnsi="Times New Roman" w:cs="Times New Roman"/>
          <w:i/>
          <w:iCs/>
          <w:color w:val="008000"/>
          <w:szCs w:val="28"/>
          <w:u w:val="single"/>
          <w:lang w:val="ro-RO"/>
        </w:rPr>
        <w:t>Legii nr. 52/2011</w:t>
      </w:r>
      <w:r w:rsidRPr="00C92BFA">
        <w:rPr>
          <w:rFonts w:ascii="Times New Roman" w:hAnsi="Times New Roman" w:cs="Times New Roman"/>
          <w:i/>
          <w:iCs/>
          <w:szCs w:val="28"/>
          <w:lang w:val="ro-RO"/>
        </w:rPr>
        <w:t xml:space="preserve"> privind exercitarea unor activităţi cu caracter ocazional desfăşurate de zilieri, republicată, cu modificările şi completările ulterioare, precum şi cele obţinute în calitate de prestator casnic în baza </w:t>
      </w:r>
      <w:r w:rsidRPr="00C92BFA">
        <w:rPr>
          <w:rFonts w:ascii="Times New Roman" w:hAnsi="Times New Roman" w:cs="Times New Roman"/>
          <w:i/>
          <w:iCs/>
          <w:color w:val="008000"/>
          <w:szCs w:val="28"/>
          <w:u w:val="single"/>
          <w:lang w:val="ro-RO"/>
        </w:rPr>
        <w:t>Legii nr. 111/2022</w:t>
      </w:r>
      <w:r w:rsidRPr="00C92BFA">
        <w:rPr>
          <w:rFonts w:ascii="Times New Roman" w:hAnsi="Times New Roman" w:cs="Times New Roman"/>
          <w:i/>
          <w:iCs/>
          <w:szCs w:val="28"/>
          <w:lang w:val="ro-RO"/>
        </w:rPr>
        <w:t xml:space="preserve"> privind reglementarea activităţii prestatorului casnic;</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primite de persoanele apte de muncă din familie ca urmare a participării la programe de formare profesională organizate în condiţiile legii, dacă acestea nu au titlu de venituri salariale;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veniturilor obţinute din activităţile cu caracter ocazional desfăşurate de zilieri în condiţiile </w:t>
      </w:r>
      <w:r w:rsidRPr="00C92BFA">
        <w:rPr>
          <w:rFonts w:ascii="Times New Roman" w:hAnsi="Times New Roman" w:cs="Times New Roman"/>
          <w:i/>
          <w:iCs/>
          <w:color w:val="008000"/>
          <w:szCs w:val="28"/>
          <w:u w:val="single"/>
          <w:lang w:val="ro-RO"/>
        </w:rPr>
        <w:t>Legii nr. 52/2011</w:t>
      </w:r>
      <w:r w:rsidRPr="00C92BFA">
        <w:rPr>
          <w:rFonts w:ascii="Times New Roman" w:hAnsi="Times New Roman" w:cs="Times New Roman"/>
          <w:i/>
          <w:iCs/>
          <w:szCs w:val="28"/>
          <w:lang w:val="ro-RO"/>
        </w:rPr>
        <w:t xml:space="preserve"> privind exercitarea unor activităţi cu caracter ocazional desfăşurate de zilieri, republicată, cu modificările şi completările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stimulentul educaţional acordat, potrivit prevederilor </w:t>
      </w:r>
      <w:r w:rsidRPr="00C92BFA">
        <w:rPr>
          <w:rFonts w:ascii="Times New Roman" w:hAnsi="Times New Roman" w:cs="Times New Roman"/>
          <w:i/>
          <w:iCs/>
          <w:color w:val="008000"/>
          <w:szCs w:val="28"/>
          <w:u w:val="single"/>
          <w:lang w:val="ro-RO"/>
        </w:rPr>
        <w:t>Legii nr. 248/2015</w:t>
      </w:r>
      <w:r w:rsidRPr="00C92BFA">
        <w:rPr>
          <w:rFonts w:ascii="Times New Roman" w:hAnsi="Times New Roman" w:cs="Times New Roman"/>
          <w:i/>
          <w:iCs/>
          <w:szCs w:val="28"/>
          <w:lang w:val="ro-RO"/>
        </w:rPr>
        <w:t xml:space="preserve"> privind stimularea participării în învăţământul preşcolar a copiilor provenind din familii defavorizate, republicată, sub formă de tichet social pentru stimularea participării în învăţământul preşcolar a copiilor proveniţi din familii defavorizate;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ocazionale acordate de la bugetul de stat sau bugetele locale cu caracter de despăgubiri sau sprijin financiar pentru situaţii excepţionale;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 ajutorul pentru încălzirea locuinţei şi suplimentul pentru energie acordate în baza </w:t>
      </w:r>
      <w:r w:rsidRPr="00C92BFA">
        <w:rPr>
          <w:rFonts w:ascii="Times New Roman" w:hAnsi="Times New Roman" w:cs="Times New Roman"/>
          <w:i/>
          <w:iCs/>
          <w:color w:val="008000"/>
          <w:szCs w:val="28"/>
          <w:u w:val="single"/>
          <w:lang w:val="ro-RO"/>
        </w:rPr>
        <w:t>Legii nr. 226/2021</w:t>
      </w:r>
      <w:r w:rsidRPr="00C92BFA">
        <w:rPr>
          <w:rFonts w:ascii="Times New Roman" w:hAnsi="Times New Roman" w:cs="Times New Roman"/>
          <w:i/>
          <w:iCs/>
          <w:szCs w:val="28"/>
          <w:lang w:val="ro-RO"/>
        </w:rPr>
        <w:t xml:space="preserve"> privind stabilirea măsurilor de protecţie socială pentru consumatorul vulnerabil de energie, cu modificările ulterioare.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indemnizaţia lunară de hrană acordată în baza </w:t>
      </w:r>
      <w:r w:rsidRPr="00C92BFA">
        <w:rPr>
          <w:rFonts w:ascii="Times New Roman" w:hAnsi="Times New Roman" w:cs="Times New Roman"/>
          <w:i/>
          <w:iCs/>
          <w:color w:val="008000"/>
          <w:szCs w:val="28"/>
          <w:u w:val="single"/>
          <w:lang w:val="ro-RO"/>
        </w:rPr>
        <w:t>Legii nr. 584/2002</w:t>
      </w:r>
      <w:r w:rsidRPr="00C92BFA">
        <w:rPr>
          <w:rFonts w:ascii="Times New Roman" w:hAnsi="Times New Roman" w:cs="Times New Roman"/>
          <w:i/>
          <w:iCs/>
          <w:szCs w:val="28"/>
          <w:lang w:val="ro-RO"/>
        </w:rPr>
        <w:t xml:space="preserve"> privind măsurile de prevenire a răspândirii maladiei SIDA în România şi de protecţie a persoanelor infectate cu HIV sau bolnave de SIDA, cu modificările şi completările ulterioare şi indemnizaţia lunară de hrană prevăzută de </w:t>
      </w:r>
      <w:r w:rsidRPr="00C92BFA">
        <w:rPr>
          <w:rFonts w:ascii="Times New Roman" w:hAnsi="Times New Roman" w:cs="Times New Roman"/>
          <w:i/>
          <w:iCs/>
          <w:color w:val="008000"/>
          <w:szCs w:val="28"/>
          <w:u w:val="single"/>
          <w:lang w:val="ro-RO"/>
        </w:rPr>
        <w:t>Legea nr. 302/2018</w:t>
      </w:r>
      <w:r w:rsidRPr="00C92BFA">
        <w:rPr>
          <w:rFonts w:ascii="Times New Roman" w:hAnsi="Times New Roman" w:cs="Times New Roman"/>
          <w:i/>
          <w:iCs/>
          <w:szCs w:val="28"/>
          <w:lang w:val="ro-RO"/>
        </w:rPr>
        <w:t xml:space="preserve"> privind măsurile de control al tuberculozei;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primite cu titlu de sprijin, asigurate din bugetul de stat sau fonduri nerambursabile, acordate în baza legii sau în baza programelor operaţionale aprobate.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sumele primite ocazional din partea unor persoane fizice ori juridice, precum şi sumele cu titlu de ajutor de urgenţă primite de la bugetul de stat sau local.</w:t>
      </w: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Venitul minim de incluziune sau, după caz ajutorul pentru încălzire şi/sau suplimentul pentru locuire nu se acordă în cazul în care familia sau persoana singură are în proprietate, închiriere, comodat ori altă formă de deţinere cel puţin unul dintre bunurile cuprinse în lista bunurilor ce conduc la excluderea acordării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i/>
          <w:iCs/>
          <w:szCs w:val="28"/>
          <w:lang w:val="ro-RO"/>
        </w:rPr>
        <w:t xml:space="preserve">    În cazul familiei sau al persoanei singure care locuieşte şi gospodăreşte împreună cu alte familii ori persoane singure şi contribuie împreună la achiziţionarea sau realizarea unor bunuri şi a unor venituri din valorificarea acestora ori la consumul acestora, la stabilirea drepturilor menţionate se iau în considerare atât veniturile nete lunare proprii, cât şi partea ce îi revine de drept din veniturile lunare nete, realizate în comun de persoanele din gospodărie.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1. Cu privire la venituri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Venitul total al persoanei singure îndreptăţite/al familiei pentru</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care solicit dreptul</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_ _ _ _ _ _ _ _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în luna |_|_|_|_|_|_|_|_|_|_|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(se trece luna anterioară solicitării)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_ _ _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S-au realizat venituri de |_|_|_|_|_| Lei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2. Cu privire la bunuri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Deţin în proprietate/închiriere/concesiune/arendă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Clădiri, alte spaţii locative în afara locuinţei în care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locuiesc</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Terenuri situate în intravilan cu suprafaţa de peste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1.200 mp în zona urbană/2.500 mp în zona rurală, în afara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terenurilor de împrejmuire a locuinţei şi a curţii aferente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Mai mult de un vehicul cu o vechime mai mare de 10 ani, cu</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drept de circulaţie pe drumurile publice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Autovehicul cu drept de circulaţie pe drumurile publice cu</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o vechime mai mică de 10 ani şi care nu este destinat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transportului persoanei cu handicap din familie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Şalupe, bărci cu motor, iahturi sau alte tipuri de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ambarcaţiuni (cu excepţia celor necesare pentru transport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în cazul persoanelor care locuiesc în aria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Rezervaţiei Biosferei Delta Dunării)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Nu deţin în proprietate/închiriere/concesiune/arendă bunurile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menţionate anterior</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3. Cu privire la gospodărirea împreună cu alte persoane/familii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Venitul rezultat din gospodărirea împreună este în sumă de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_ _ _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 Lei/lună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4. Cu privire la veniturile din agricultură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Realizez venituri impozabile din activităţi agricole,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silvicultură şi piscicultură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Nu realizez venituri impozabile din activităţi agricole,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silvicultură şi piscicultură</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5. Cu privire la conturi bancare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 Deţin/unul din membrii familiei deţine unul sau mai multe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 conturi/depozite bancare, a căror sumă totală este mai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mare de 3 ori faţă de valoarea câştigului salarial mediu</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brut prevăzut de Legea asigurărilor sociale de stat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CAP. 6</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Modalitatea de plată a venitului minim de incluziune (cu excepţia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ajutoarelor pentru încălzirea locuinţei/suplimentului pentru energie|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în cazul energiei termice, gazelor naturale şi energiei electrice)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Mandat poştal</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w:t>
      </w:r>
      <w:r w:rsidRPr="00C92BFA">
        <w:rPr>
          <w:rFonts w:ascii="Courier New" w:hAnsi="Courier New" w:cs="Courier New"/>
          <w:b/>
          <w:bCs/>
          <w:i/>
          <w:iCs/>
          <w:sz w:val="18"/>
          <w:lang w:val="ro-RO"/>
        </w:rPr>
        <w:t>În cont bancar</w:t>
      </w: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 titular cont</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Număr cont bancar</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Deschis la banca</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CAP. 7</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Acord privind prelucrarea datelor cu caracter personal, precum şi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pentru preluarea de informaţii pentru acordarea dreptului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Sunt de acord cu prelucrarea datelor cu caracter personal în scopul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acordării venitului minim de incluziune, precum şi a altor drepturi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complementare acestuia, ori de natură socială, precum şi prelucrarea|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în scop statistic a acestora.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|_|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Sunt de acord cu preluarea de date şi informaţii cu privire la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persoana mea şi/sau a membrilor familiei pe care o reprezint, pentru|</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acordarea venitului minim de incluziune.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u w:val="single"/>
          <w:lang w:val="ro-RO"/>
        </w:rPr>
        <w:t>CAP. 8</w:t>
      </w:r>
      <w:r w:rsidRPr="00C92BFA">
        <w:rPr>
          <w:rFonts w:ascii="Courier New" w:hAnsi="Courier New" w:cs="Courier New"/>
          <w:i/>
          <w:iCs/>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Declar pe proprie răspundere şi sub sancţiunile </w:t>
      </w:r>
      <w:r w:rsidRPr="00C92BFA">
        <w:rPr>
          <w:rFonts w:ascii="Courier New" w:hAnsi="Courier New" w:cs="Courier New"/>
          <w:i/>
          <w:iCs/>
          <w:color w:val="008000"/>
          <w:sz w:val="18"/>
          <w:u w:val="single"/>
          <w:lang w:val="ro-RO"/>
        </w:rPr>
        <w:t>Codului penal</w:t>
      </w:r>
      <w:r w:rsidRPr="00C92BFA">
        <w:rPr>
          <w:rFonts w:ascii="Courier New" w:hAnsi="Courier New" w:cs="Courier New"/>
          <w:i/>
          <w:iCs/>
          <w:sz w:val="18"/>
          <w:lang w:val="ro-RO"/>
        </w:rPr>
        <w:t xml:space="preserve"> că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datele şi informaţiile prezentate sunt complete şi corespund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realităţii şi mă oblig să aduc la cunoştinţa autorităţilor, în scris|</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şi în termenul prevăzut de lege, orice modificare a situaţiei mai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sus prezentate care poate conduce la încetarea sau suspendarea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drepturilor.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Data</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Numele solicitantului</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Semnătura</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i/>
          <w:iCs/>
          <w:sz w:val="18"/>
          <w:lang w:val="ro-RO"/>
        </w:rPr>
        <w:t>|_____________________________________________________________________|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METODOLOGIA DE CALCUL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    în vederea stabilirii venitului anual obţinut din activităţi agricole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Pentru realizarea calculului veniturilor din activităţile agricole se vor avea în vedere valorile prevăzute în normele de venit utilizate pentru impunerea veniturilor din activităţi agricole, conform prevederilor </w:t>
      </w:r>
      <w:r w:rsidRPr="00C92BFA">
        <w:rPr>
          <w:rFonts w:ascii="Times New Roman" w:hAnsi="Times New Roman" w:cs="Times New Roman"/>
          <w:color w:val="008000"/>
          <w:szCs w:val="28"/>
          <w:u w:val="single"/>
          <w:lang w:val="ro-RO"/>
        </w:rPr>
        <w:t>Hotărârii Guvernului nr. 30/2019</w:t>
      </w:r>
      <w:r w:rsidRPr="00C92BFA">
        <w:rPr>
          <w:rFonts w:ascii="Times New Roman" w:hAnsi="Times New Roman" w:cs="Times New Roman"/>
          <w:szCs w:val="28"/>
          <w:lang w:val="ro-RO"/>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w:t>
      </w:r>
      <w:r w:rsidRPr="00C92BFA">
        <w:rPr>
          <w:rFonts w:ascii="Times New Roman" w:hAnsi="Times New Roman" w:cs="Times New Roman"/>
          <w:color w:val="008000"/>
          <w:szCs w:val="28"/>
          <w:u w:val="single"/>
          <w:lang w:val="ro-RO"/>
        </w:rPr>
        <w:t>art. 76</w:t>
      </w:r>
      <w:r w:rsidRPr="00C92BFA">
        <w:rPr>
          <w:rFonts w:ascii="Times New Roman" w:hAnsi="Times New Roman" w:cs="Times New Roman"/>
          <w:szCs w:val="28"/>
          <w:lang w:val="ro-RO"/>
        </w:rPr>
        <w:t xml:space="preserve"> alin. (1) lit. c) din Legea cooperaţiei agricole nr. 566/2004, stabilite de direcţiile pentru agricultură judeţene.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Vor fi utilizate valorile reprezentând norma de venit lei/ha sau norma de venit lei/cap/familie de albine pentru determinarea venitului anual în vederea determinării venitului lunar.</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3. Verificarea suprafeţelor deţinute sau aflate în folosinţă, precum şi a numărului de animale va fi realizată prin intermediul Sistemului naţional informatic pentru asistenţă socială (SNIAS), pe baza datelor aflate la nivelul autorităţilor locale. În cazul în care aceste date nu pot fi accesate online, asistentul social va solicita aceste informaţii de la autorităţile competente şi, după caz, poate solicita documente justificative şi din partea solicitantului.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Formula de calcul este următoarea: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4.1. </w:t>
      </w:r>
      <w:r w:rsidRPr="00C92BFA">
        <w:rPr>
          <w:rFonts w:ascii="Times New Roman" w:hAnsi="Times New Roman" w:cs="Times New Roman"/>
          <w:szCs w:val="28"/>
          <w:u w:val="single"/>
          <w:lang w:val="ro-RO"/>
        </w:rPr>
        <w:t>Pentru produse vegetale: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Suprafaţa agricolă (ha) * norma de venit lei/ha = venit anual produse vegetale.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4.2. </w:t>
      </w:r>
      <w:r w:rsidRPr="00C92BFA">
        <w:rPr>
          <w:rFonts w:ascii="Times New Roman" w:hAnsi="Times New Roman" w:cs="Times New Roman"/>
          <w:szCs w:val="28"/>
          <w:u w:val="single"/>
          <w:lang w:val="ro-RO"/>
        </w:rPr>
        <w:t>Pentru animale: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Număr animale * norma de venit lei/cap = venit anual animale.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4.3. Determinarea venitului anual: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(Suma veniturilor anuale produse vegetale) + (suma veniturilor anuale animale) = venitul anual obţinut din activităţi agricole.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În cazul în care, din verificarea veniturilor prin SNIAS, în evidenţele Agenţiei Naţionale de Administrare Fiscală (ANAF) există declaraţia referitoare la venitul anual rezultat din activităţi agricole, valoarea venitului anual va fi preluată automat.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3</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DECLARAŢIE PE PROPRIA RĂSPUNDERE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                        pentru venitul rezultat din gospodărirea împreună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Subsemnatul, ............................., având CNP ..........................., posesor al actului de identitate ..................., domiciliat în ................, persoană singură/reprezentant al familiei, declar pe propria răspundere următoarele: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momentul de faţă, locuim împreună cu alte persoane sau familii, iar venitul rezultat din gospodărirea împreună este în sumă de ........ lei/lună.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Prezenta declaraţie a fost întocmită în data de ......................, în prezenţa ................., angajat al Serviciului public de asistenţă socială ......, la sediul Serviciului public de asistenţă socială ................./la domiciliul solicitantului .........../online,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Numele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Prenumele ................              Semnătura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ANEXA 4</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normele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LISTA</w:t>
      </w: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b/>
          <w:bCs/>
          <w:i/>
          <w:iCs/>
          <w:szCs w:val="28"/>
          <w:lang w:val="ro-RO"/>
        </w:rPr>
        <w:t>bunurilor ce conduc la excluderea acordării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i/>
          <w:iCs/>
          <w:szCs w:val="28"/>
          <w:lang w:val="ro-RO"/>
        </w:rPr>
        <w:t xml:space="preserve">    A. Bunuri imobile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Clădiri, alte spaţii locative în afara locuinţei de domiciliu, precum şi terenuri situate în intravilan cu suprafaţa de peste 1.200 mp în zona urbană şi 2.500 mp în zona rurală, în afara terenurilor de împrejmuire a locuinţei şi a curţii aferente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B. Bunuri mobile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Mai mult de un vehicul cu o vechime mai mare de 10 ani, cu drept de circulaţie pe drumurile publice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Autovehicul cu drept de circulaţie pe drumurile publice cu o vechime mai mică de 10 ani, cu excepţia celor utilizate şi/sau adaptate pentru transportul persoanelor cu dizabilităţi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3. Şalupe, bărci cu motor, iahturi sau alte tipuri de ambarcaţiuni, cu excepţia celor necesare pentru transport în cazul persoanelor care locuiesc în aria Rezervaţiei Biosferei "Delta Dunării"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NOTĂ: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În situaţia în care unul sau mai multe bunuri aflate în proprietatea persoanei singure/familiei beneficiare de venit minim de incluziune este dat în închiriere/arendă/concesiune, acest bun va fi luat în calcul pentru persoana/familia care îl are în închiriere/arendă/concesiune, iar pentru proprietarul de drept se va lua în calcul valoarea obţinută în urma cedării dreptului de folosinţă a bunului.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Persoana sau familia care deţine pe lângă locuinţa de domiciliu o cotă-parte dintr-o altă clădire/spaţiu locativ/imobil poate beneficia de venit minim de incluziune indiferent de mărimea cotei, dacă prin această posesiune nu poate valorifica bunul respectiv.</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C. Depozite bancare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Cel puţin unul dintre membrii familiei deţine, în calitate de titular, unul sau mai multe conturi/depozite bancare, a căror sumă totală este mai mare de 3 ori faţă de valoarea câştigului salarial mediu brut prevăzut de Legea asigurărilor sociale de stat.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ANEXA 5</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normele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model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b/>
          <w:bCs/>
          <w:i/>
          <w:iCs/>
          <w:sz w:val="18"/>
          <w:lang w:val="ro-RO"/>
        </w:rPr>
      </w:pPr>
      <w:r w:rsidRPr="00C92BFA">
        <w:rPr>
          <w:rFonts w:ascii="Courier New" w:hAnsi="Courier New" w:cs="Courier New"/>
          <w:i/>
          <w:iCs/>
          <w:sz w:val="18"/>
          <w:lang w:val="ro-RO"/>
        </w:rPr>
        <w:t xml:space="preserve">                         </w:t>
      </w:r>
      <w:r w:rsidRPr="00C92BFA">
        <w:rPr>
          <w:rFonts w:ascii="Courier New" w:hAnsi="Courier New" w:cs="Courier New"/>
          <w:b/>
          <w:bCs/>
          <w:i/>
          <w:iCs/>
          <w:sz w:val="18"/>
          <w:lang w:val="ro-RO"/>
        </w:rPr>
        <w:t>DECLARAŢIE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b/>
          <w:bCs/>
          <w:i/>
          <w:iCs/>
          <w:sz w:val="18"/>
          <w:lang w:val="ro-RO"/>
        </w:rPr>
        <w:t>pe propria răspundere privind modificările intervenite în componenţa familiei şi/sau veniturile acesteia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Subsemnatul, ................., având CNP .............., posesor al actului de identitate ............, domiciliat în ...................., persoană singură/reprezentant al familiei, declar pe propria răspundere următoarele: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Cu privire la componenţa familiei: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Nu există nicio modificare faţă de ceea ce am declarat la solicitarea venitului minim de incluziune;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Componenţa familiei s-a modificat astfel:</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1.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2.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3.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4.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5.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6.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7. nume şi prenume ........., având CNP .........., posesor al actului de identitate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8. .......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Cu privire la copiii din familie: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1. nume şi prenume ........., având CNP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2. nume şi prenume ........., având CNP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3. .......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Sunt înscrişi la şcoală începând cu data de ....... (zi)/...... (lună)/.......... (an) şi frecventează cursurile la unitatea de învăţământ ........................ (Se va completa pentru fiecare copil aflat în această situaţie.).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Cu privire la venituri: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Nu există nicio modificare faţă de ceea ce am declarat la solicitarea venitului minim de incluziune;</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 Veniturile familiei s-au modificat astfel:</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lastRenderedPageBreak/>
        <w:t xml:space="preserve">    Prezenta declaraţie a fost întocmită în data de ........., în prezenţa ........., angajat SPAS ........, la sediul SPAS ....../la domiciliul solicitantului ..../online, după caz.</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Nume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i/>
          <w:iCs/>
          <w:sz w:val="18"/>
          <w:lang w:val="ro-RO"/>
        </w:rPr>
        <w:t xml:space="preserve">    Prenume ............                       Semnătura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6</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RAPORT ANUAL</w:t>
      </w: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b/>
          <w:bCs/>
          <w:szCs w:val="28"/>
          <w:lang w:val="ro-RO"/>
        </w:rPr>
        <w:t>privind monitorizarea aplicării programului de acţiune comunitară (PAC) implementat de autorităţile publice locale, pentru prevenirea şi combaterea riscului de sărăcie şi excluziune socială în rândul beneficiarilor de venit minim de incluziune (VMI)</w:t>
      </w: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    Date UAT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Denumirea localităţii: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Cod SIRUTA: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Judeţul: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Persoana de contact: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Date de contact: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Date generale despre populaţia localităţii şi beneficiarii de VMI incluşi în PAC</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1. Distribuţia pe sexe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|Cat.|               |Total la     |Total        |  Diferenţă  |Trend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|sfârşitul    |raportat în  |             |(cres-|</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|perioadei de |trimestrul   |             |cător/|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|raportare    |anterior     |             |des-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             |             |cres-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             |             |cător)|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Nr. |  %   | Nr.  |   %  | Nr.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|Masc./|Masc./|Masc./|Masc./|Masc./|Masc./|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|Fem.  |Fem.  |Fem.  |Fem.  |Fem.  |Fem.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 |Locuitori:     |      |Nu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|este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|cazul.|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 |Persoane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|vulnerabile: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3 |Persoane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|incluse în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|programe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|asistenţă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|socială: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4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5 |Persoane din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6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care au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|beneficiat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|măsurile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|implementate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|din PAC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7 |Persoane din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care au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|beneficiat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|măsurile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|implementate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|din PAC        |      |      |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2. Distribuţia pe categorii de vârstă, unde: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0 - 6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7 - 15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16 - 35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36 - 64 ani: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65, peste 65 de ani</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|Cat.|                 |Total la   |Total     |Diferenţă|Trend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|sfârşitul  |raportat  |         |(crescător/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|perioadei  |în        |         |descrescător)|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         |trimestrul|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|raportare  |anterior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|Nr. |   %  | Nr.|  %  | Nr.|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|(1),|(1),  |(1),|(1), |(1),|(1),|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|(2),|(2),  |(2),|(2), |(2),|(2),|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|(3),|(3),  |(3),|(3), |(3),|(3),|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|(4),|(4),  |(4),|(4), |(4),|(4),|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|(5),|(5),  |(5),|(5), |(5),|(5),|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|(6) |(6)   |(6) |(6)  |(6) |(6)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 |Locuitori:       |    |Nu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|este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|cazul.|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 |Persoane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|vulnerabile: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3 |Persoane incluse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|în programe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|asistenţă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|socială: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4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5 |Persoane din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6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care au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|beneficiat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|măsurile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|implementate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|din PAC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7 |Persoane din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|familii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|beneficiare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|VMI care au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|beneficiat de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|măsurile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|implementate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|din PAC          |    |      |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3. Distribuţia pe categorii de persoane vulnerabile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Semnificaţia coloanei A din tabelul de mai jos este următoarea: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A - Trend (crescător/descrescător).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La    | Persoane din familii beneficiare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nivel | de VMI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UAT|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|Cat.|                     | Total |Total la |Total     |Diferenţă| 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|sfârşitul|raportat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|perioadei|în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|trimestrul|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|raportare|anterior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|Nr.| % | Nr.| %  | Nr. | %  | Nr.|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 | Persoane vârstnice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cu grad de autonomie|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scăzut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 | Persoane cu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dizabilităţi: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3 | - care sunt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încadrate în grad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handicap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4 | - care nu sunt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încadrate în grad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handicap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5 | Persoane cu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tulburări psihice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(exceptând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adicţiile)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6 | - Diagnosticate, din|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7 | - diagnosticate sub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tratament şi aflate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 supravegherea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unui medic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specialist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8 | - diagnosticate fără|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tratament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9 | - Nediagnosticate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10 | Persoane în situaţii|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 adicţie, din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11 | - alcool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12 | - droguri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13 | - jocuri de noroc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14 | - altele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15 | Persoane fără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adăpost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16 | Copii aflaţi în risc|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 separare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părinţi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17 | Copii plasaţi în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sistemul naţional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protecţie în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perioada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raportare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18 | Victime ale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violenţei domestice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19 | Mame minore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20 | Copii care au mame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minore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21 | Persoane fără acte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 identitate/care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au obţinut acte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identitate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22 | Persoane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neînregistrate la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medic de familie: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23 | Persoane în risc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sărăcie şi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marginalizare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socială: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24 | Alte grupuri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vulnerabile         |   |   |    |    |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4. Distribuţia în funcţie de situaţia locativă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Semnificaţia coloanei A din tabelul de mai jos este următoarea: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A - Trend (crescător/descrescător).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La    | Persoane din familii beneficiare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nivel | de VMI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UAT|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|Cat.|                     | Total |Total la |Total     |Diferenţă| 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|sfârşitul|raportat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|perioadei|în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|trimestrul|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|raportare|anterior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|Nr.| % | Nr.| %  | Nr. | %  | Nr.|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 | Persoane care deţin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acte de proprietate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asupra spaţiului în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care locuiesc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 | Persoane care nu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deţin acte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proprietate asupra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spaţiului în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locuiesc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3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locuiesc cu chirie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4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locuiesc în locuinţe|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sociale puse la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dispoziţie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primărie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5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locuiesc în centre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rezidenţiale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6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trăiesc în locuinţe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improvizate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7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trăiesc în locuinţe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improprii din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punctul de vedere al|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condiţiilor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locuit - suprafaţa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este prea redusă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pentru numărul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persoane, nu există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acces la utilităţi,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apă, canalizare,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curent electric etc.|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8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locuiesc în locuinţe|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cu WC în curte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9 | Persoane fără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locuinţă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(Se completează cu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datele completate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anterior la punctul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"persoane fără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adăpost".)          |   |   |    |    |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5. Distribuţia în funcţie de situaţia ocupaţională/gradul de ocupare al forţei de muncă în comunitate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Semnificaţia coloanei A din tabelul de mai jos este următoarea: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A - Trend (crescător/descrescător).</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La    | Persoane din familii beneficiare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nivel | de VMI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UAT|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|Cat.|                     | Total |Total la |Total     |Diferenţă| 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|sfârşitul|raportat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|perioadei|în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|de       |trimestrul|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|raportare|anterior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|Nr.| % | Nr.| %  | Nr. | %  | Nr.|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 | Salariaţi cu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contract de muncă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2 | Salariaţi cu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contract de muncă cu|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caracter sezonier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3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lucrează fără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 contract de muncă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înregistrat şi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implicit nu pot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beneficia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sistemul naţional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asigurări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4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lucrează ca zilier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înregistrat la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Inspecţia Muncii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5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lucrează cu ziua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(fără a fi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înregistrate ca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zilier)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6 | Lucrători ocazionali|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(alte categorii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decât cele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menţionate)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7 | Şomeri înregistraţi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 persoane în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căutarea unui loc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muncă la Agenţia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Naţională pentru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Ocuparea Forţei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Muncă/agenţia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judeţeană pentru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ocuparea forţei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muncă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8 | Şomeri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neînregistraţi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9 | Lucrători agricoli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angajaţi în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agricultura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subzistenţă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10 | Fără loc de muncă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11 | Persoane care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desfăşoară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activităţi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independente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12 | Casnici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13 | Inactivi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14 | Pensionari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15 | Persoane care au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vârsta de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pensionare, dar nu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sunt înregistrate în|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sistemul naţional de|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pensii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16 | Tineri care nu sunt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încadraţi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profesional şi nu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urmează niciun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program educaţional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sau de formare      |   |   |    |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(NEET)              |   |   |    |    |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6. Stadiul implementării măsurilor/acţiunilor de combatere a sărăciei şi excluziunii sociale prevăzute de PAC în care au fost implicate persoane din familii beneficiare de VMI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Semnificaţia coloanelor din tabelul de mai jos este următoarea: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A - Indicatori de rezultat îndepliniţi în perioada de raportare;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B - Indicatori de rezultat îndepliniţi la ultima raportare;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C - Probleme întâmpinate (Câmpurile vor fi completate de fiecare UAT pentru fiecare din măsurile prevăzute în PAC.).</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Domeniu de   |Categorie   |Acţiune/       |Indicatori de| A | B | C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intervenţie  |beneficiari |Activitate/    |rezultat şi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|(Câmpurile  |Măsuri propuse |ţintele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|vor fi      |(Câmpurile vor |aferente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|completate  |fi completate  |(Câmpurile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fiecare  |de fiecare UAT |vor fi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|UAT în      |în funcţie de  |completate de|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|funcţie de  |măsurile       |fiecare UAT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|măsurile    |prevăzute în   |pentru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|prevăzute în|PAC.)          |fiecare din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|PAC.)       |               |măsurile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|prevăzute în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|PAC.)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|1. Asistenţă  |Familii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|socială       |beneficiare |Consiliere     |identificate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VMI      |socială        |x porţii de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|aflate în   |Informare      |mâncare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|situaţii de |Oferirea unei  |oferite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|risc        |mese calde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|voluntare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|Copii din   |Exemple:       |1 centru de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|familii     |Consiliere     |zi înfiinţat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|socială        |x beneficiari|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VMI care |Consiliere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|se află în  |psihologică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|risc de     |Suport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|separare de |educaţional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|familie     |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|Exemple:       |1 serviciu de|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|vârstnice   |Suport pentru  |îngrijire la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|din familii |îndeplinirea   |domiciliu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|activităţilor  |înfiinţat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VMI cu   |de bază ale    |x beneficiari|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|grad de     |vieţii zilnice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|autonomie   |Consiliere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|scăzut      |psihologică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|2. Educaţie   |Familii     |Exemple:       |x acţiuni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|beneficiare |Organizarea de |organizate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VMI cu   |activităţi de  |x acţiune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|copii aflaţi|consiliere     |organizată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|în risc de  |Organizarea de |x copii care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|abandon     |activităţi de  |au beneficiat|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|şcolar/copii|tipul "Şcoala  |de sprijin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|care au     |părinţilor"    |x copii care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|abandonat   |Organizarea de |au abandonat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|şcoala      |activităţi de  |şcoala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|tipul "Şcoala  |x copii care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|după şcoală"   |nu au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|abandonat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|şcoala ca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|urmare 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|sprijinului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               |primit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|Copii de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|etnie romă  |Sprijin acordat|care au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 pregătirea  |frecventat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|temelor        |zilnic un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|Organizarea de |centru de zi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|activităţi de  |x acţiuni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|tipul "Şcoala  |organizate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|părinţilor"    |x burse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|Acordarea de   |acordate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|burse sociale  |x pachete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|Acordarea de   |oferite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|sprijin        |x copii care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|material       |au participat|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|Organizarea de |la programul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|activităţi de  |"Şcoala după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|tipul "Şcoala  |şcoală"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|după şcoală"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|3. Sănătate   |Populaţia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|nevaccinată |Catagrafia     |informate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|persoanelor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|nevaccinate    |vaccinate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|Consilierea şi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|mobilizarea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|persoanelor la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|acţiunile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|vaccinare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|Acţiuni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|informare 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|populaţiei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|generale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|privind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|necesitatea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|vaccinării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|Tineri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|Sesiuni de     |informate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|informare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|privind        |participante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|planningul     |la acţiuni de|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|familial       |suport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|Grupuri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|suport pentru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|gravide, cu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|accent pe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|gravidele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|minore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|Consiliere/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|Informare şi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|distribuirea de|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|materiale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|informative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|Exemple:       |x persoane au|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|vârstnice   |Acordarea de   |primit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|servicii       |îngrijire la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|aflate în   |medicale la    |domiciliu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|situaţii de |domiciliu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|risc        |Acţiuni de     |care au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|prevenire/     |participat la|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|diagnosticare  |acţiuni de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|precoce a unor |prevenire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|boli cronice/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|cancer/TBC etc.|înscrise la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|Acţiuni de     |medicul de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|înscriere la   |familie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|medicul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|familie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|4.            |Persoane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|Infrastructură|vârstnice   |Oferirea de    |beneficiare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lastRenderedPageBreak/>
        <w:t>|              |Persoane cu |locuinţe       |de locuinţe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|dizabilităţi|sociale        |sociale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|Copii aflaţi|Adaptarea      |x familii 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|în risc de  |locuinţei      |căror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|separare de |Efectuarea de  |locuinţă a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|părinţi     |reparaţii şi/  |beneficiat de|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|sau            |îmbunătăţiri/|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|îmbunătăţiri   |modernizări/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|ale locuinţei  |reparaţii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|(racordarea la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|utilităţi,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|construcţia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|unor camere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|suplimentare,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|WC etc.)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|5. Participare|Membrii     |Exemple:       |x pachete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|socială       |comunităţii |Oferirea de    |distribuite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|ajutoare       |x echipamente|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|materiale      |distribuite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|Oferirea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|medicamente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|Oferirea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|echipamente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|protecţie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|6. Ocupare    |Persoanele  |Exemple: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|aflate în   |Consiliere     |consiliate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|căutarea    |profesională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|unui loc de |Identificarea  |instruite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|muncă       |unui curs de   |x persoane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|calificare     |angajate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|angajate în |Medierea muncii|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|agricultura |Identificarea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|de          |unui loc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|subzistenţă |muncă în cadrul|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|unei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|casnice     |întreprinderi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|Persoane cu |sociale/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|dizabilităţi|întreprinderi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|sociale de     |             |   |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|inserţie       |             |   |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7</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LISTA</w:t>
      </w: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b/>
          <w:bCs/>
          <w:szCs w:val="28"/>
          <w:lang w:val="ro-RO"/>
        </w:rPr>
        <w:t>copiilor de vârstă şcolară din familiile beneficiare de ajutor de incluziune care frecventează cursurile unei unităţi de învăţământ organizate în condiţiile legii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               anul ......., luna .........., ziua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|Nr. | Date privind copilul care frecventează cursurile unei unităţi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|crt.| de învăţământ*)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|1.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|2.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|3.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Datele privind copilul care frecventează cursurile unei unităţi de învăţământ sunt: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 Numele şi prenumele copilului: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CNP copil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Adresa de domiciliu: localitatea .............., judeţul/sectorul municipiului Bucureşti ..............., str. ................... nr. ...., bl. ...., sc. ...., etaj ...., ap.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b) Denumirea unităţii de învăţământ la care este înmatriculat/înregistrat copilul: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Adresa unităţii de învăţământ: localitatea ........., judeţul/sectorul municipiului Bucureşti .........., str. ................... nr.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 Numele şi prenumele titularului ajutorului de incluziune: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CNP al titularului dreptului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 Numărul de înregistrare al titularului dreptului la ajutorul de incluziune din sistemul informatic administrat de Agenţia Naţională pentru Plăţi şi Inspecţie Socială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Semnătura directorului executiv al agenţiei teritoriale pentru plăţi şi inspecţie socială,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Data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8</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 Model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w:t>
      </w:r>
      <w:r w:rsidRPr="00C92BFA">
        <w:rPr>
          <w:rFonts w:ascii="Courier New" w:hAnsi="Courier New" w:cs="Courier New"/>
          <w:b/>
          <w:bCs/>
          <w:sz w:val="18"/>
          <w:lang w:val="ro-RO"/>
        </w:rPr>
        <w:t>ANGAJAMENT DE PLATĂ</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Subsemnatul/a, ..................................................., cu domiciliul în .................., judeţul ........., având CNP ....................., posesor/posesoare al/a C.I. seria ..... nr. ..........., solicitant/beneficiar de venit minim de incluziune, declar prin prezenta că, în situaţia în care am încasat în mod necuvenit beneficii de asistenţă socială şi s-a dispus recuperarea acestora prin dispoziţie a primarului/decizie a directorului executiv al agenţiei teritoriale pentru plăţi şi inspecţie socială, îmi iau angajamentul de a plăti aceste sume prin:</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 restituire prin reţineri lunare din drepturile cuvenite şi din alte beneficii de asistenţă socială acordate de plătitorul beneficiului pentru care s-a constituit debitul, până la achitarea integrală a sumei de care am beneficiat necuvenit;</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 restituire voluntară din următoarele categorii de venituri pe care le obţin:</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 venituri din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 venituri din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Prezentul angajament l-am luat în conformitate cu </w:t>
      </w:r>
      <w:r w:rsidRPr="00C92BFA">
        <w:rPr>
          <w:rFonts w:ascii="Courier New" w:hAnsi="Courier New" w:cs="Courier New"/>
          <w:color w:val="008000"/>
          <w:sz w:val="18"/>
          <w:u w:val="single"/>
          <w:lang w:val="ro-RO"/>
        </w:rPr>
        <w:t>art. 29</w:t>
      </w:r>
      <w:r w:rsidRPr="00C92BFA">
        <w:rPr>
          <w:rFonts w:ascii="Courier New" w:hAnsi="Courier New" w:cs="Courier New"/>
          <w:sz w:val="18"/>
          <w:lang w:val="ro-RO"/>
        </w:rPr>
        <w:t xml:space="preserve"> alin. (1) şi (5) din Legea nr. 196/2016 privind venitul minim de incluziune, cu modificările şi completările ulterioare.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Declar că înţeleg faptul că, în cazul nerespectării prezentului angajament de plată, se va proceda la executarea silită, potrivit prevederilor legale.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Numele şi prenumele                        Semnătura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 xml:space="preserve">    Data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9</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SOLICITARE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în vederea înregistrării persoanelor apte de muncă la agenţia teritorială pentru ocuparea forţei de muncă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Primăria localităţii ........................, judeţul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Adresa: str. ................................. nr.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Telefon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Adresa de e-mail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Serviciul public de asistenţă socială (SPAS)</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Numele şi prenumele persoanei de contact: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Telefon ..............., adresa de e-mail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LISTA</w:t>
      </w:r>
    </w:p>
    <w:p w:rsidR="00C92BFA" w:rsidRPr="00C92BFA" w:rsidRDefault="00C92BFA" w:rsidP="00C92BFA">
      <w:pPr>
        <w:autoSpaceDE w:val="0"/>
        <w:autoSpaceDN w:val="0"/>
        <w:adjustRightInd w:val="0"/>
        <w:spacing w:after="0" w:line="240" w:lineRule="auto"/>
        <w:rPr>
          <w:rFonts w:ascii="Times New Roman" w:hAnsi="Times New Roman" w:cs="Times New Roman"/>
          <w:b/>
          <w:bCs/>
          <w:szCs w:val="28"/>
          <w:lang w:val="ro-RO"/>
        </w:rPr>
      </w:pPr>
      <w:r w:rsidRPr="00C92BFA">
        <w:rPr>
          <w:rFonts w:ascii="Times New Roman" w:hAnsi="Times New Roman" w:cs="Times New Roman"/>
          <w:b/>
          <w:bCs/>
          <w:szCs w:val="28"/>
          <w:lang w:val="ro-RO"/>
        </w:rPr>
        <w:t>persoanelor apte de muncă care au solicitat acordarea venitului minim de incluziune şi pentru care se solicită înregistrarea la agenţia teritorială pentru ocuparea forţei de muncă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szCs w:val="28"/>
          <w:lang w:val="ro-RO"/>
        </w:rPr>
        <w:t xml:space="preserve">          anul ......, luna ......., ziua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|Nr. | Date privind persoana aptă de muncă ce trebuie să fie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|crt.| înregistrată la agenţia judeţeană pentru ocuparea forţei de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muncă ca persoană aflată în căutarea unui loc de muncă (numele,|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prenumele, codul numeric personal, adresa de domiciliu/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rezidenţă, data înregistrării cererii privind acordarea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venitului minim de incluziune)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|1.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|2.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|3.  |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|____|________________________________________________________________|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Semnătura persoanei cu funcţie de conducere a SPAS sau, după caz, a persoanei care a completat datele şi informaţiile din tabel:</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Semnătura secretarului general al primăriei: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Data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10</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FIŞĂ DE VERIFICARE ÎN TEREN</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Întocmită de .............., asistent social, în data de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urma verificării în teren realizate în perioada ............., au fost constatate următoarele aspecte: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Componenţa familiei: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Se confirmă situaţia declarată: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Nu se confirmă situaţia declarată - se vor descrie aspectele constatate.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Locuinţa: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Descrierea locuinţei şi a condiţiilor de locuit: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Identificarea surselor de încălzire: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Nevoi identificate pentru măsuri suplimentare: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Bunuri: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Se confirmă situaţia declarată: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Nu se confirmă situaţia declarată - se vor descrie aspectele constatate.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Educaţie: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Nivelul de educaţie al fiecărui membru de familie - conform declaraţiei şi documentelor justificative, dacă există: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Nevoi identificate pentru măsuri suplimentare: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Ocupare: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Prezentarea situaţiei pentru fiecare membru al familiei cu vârsta între 16 şi 65 de ani (calificare, experienţa profesională anterioară):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Nevoi identificate pentru măsuri suplimentare: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Sănătate: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Prezentarea situaţiei pentru fiecare membru al familiei: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lastRenderedPageBreak/>
        <w:t xml:space="preserve">    - Nevoi identificate pentru măsuri suplimentare: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Venituri: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Completarea bugetului familiei - venituri şi cheltuieli: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Identificarea nevoilor de măsuri suplimentare: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8. Alte aspecte: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Dacă locuiesc împreună cu alte persoane sau familii: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Dacă sunt prezente situaţiile prevăzute la </w:t>
      </w:r>
      <w:r w:rsidRPr="00C92BFA">
        <w:rPr>
          <w:rFonts w:ascii="Times New Roman" w:hAnsi="Times New Roman" w:cs="Times New Roman"/>
          <w:color w:val="008000"/>
          <w:szCs w:val="28"/>
          <w:u w:val="single"/>
          <w:lang w:val="ro-RO"/>
        </w:rPr>
        <w:t>art. 14</w:t>
      </w:r>
      <w:r w:rsidRPr="00C92BFA">
        <w:rPr>
          <w:rFonts w:ascii="Times New Roman" w:hAnsi="Times New Roman" w:cs="Times New Roman"/>
          <w:szCs w:val="28"/>
          <w:lang w:val="ro-RO"/>
        </w:rPr>
        <w:t xml:space="preserve"> din Legea nr. 196/2016 privind venitul minim de incluziune, cu modificările şi completările ulterioare, şi identificarea membrilor familiei care intră sub incidenţa acestor prevederi: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Informare asupra drepturilor şi obligaţiilor, precum şi prezentarea măsurilor suplimentare şi altele referitoare la planificarea intervenţiilor viitoare.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Concluzii şi propuneri</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Asistent social  Numele .........     Prenumele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 xml:space="preserve">    Semnătura şi parafa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ANEXA 11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normele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PROCEDURĂ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i/>
          <w:iCs/>
          <w:szCs w:val="28"/>
          <w:lang w:val="ro-RO"/>
        </w:rPr>
        <w:t>de verificare şi validare a solicitării dreptului la venitul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Validarea componenţei familiei: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Se verifică situaţia declarată a persoanei singure sau a familiei, după caz, prin verificarea informaţiilor referitoare la actele de identitate, CNP şi stare civilă prin intermediul SNIAS, pe baza informaţiilor din bazele de date referitoare la evidenţa populaţiei şi stare civilă.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În situaţia în care informaţiile sunt incomplete sau eronate, se vor solicita documente justificative din partea instituţiilor competente sau de la solicitant, după caz.</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Verificarea venitului total al persoanei singure/familiei: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Pentru fiecare membru al familiei vor fi verificate informaţiile referitoare la veniturile lunare sau anuale aflate în evidenţele ANAF.</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Veniturile anuale sau lunare vor fi evidenţiate pe categorii de venituri pentru fiecare membru de familie în parte.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 Pentru fiecare membru de familie în parte vor fi verificate existenţa şi valoarea veniturilor exceptate potrivit legii în bazele de date ale instituţiilor plătitoare a acestor tipuri de venituri.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d) Pot fi solicitate documente justificative de la alte instituţii sau de la solicitant, după caz, în situaţia în care informaţiile obţinute în urma verificării prin intermediul SNIAS sunt incomplete sau eronate.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3. Validarea informaţiilor referitoare la punctul 2, </w:t>
      </w:r>
      <w:r w:rsidRPr="00C92BFA">
        <w:rPr>
          <w:rFonts w:ascii="Times New Roman" w:hAnsi="Times New Roman" w:cs="Times New Roman"/>
          <w:i/>
          <w:iCs/>
          <w:color w:val="008000"/>
          <w:szCs w:val="28"/>
          <w:u w:val="single"/>
          <w:lang w:val="ro-RO"/>
        </w:rPr>
        <w:t>capitolul 5</w:t>
      </w:r>
      <w:r w:rsidRPr="00C92BFA">
        <w:rPr>
          <w:rFonts w:ascii="Times New Roman" w:hAnsi="Times New Roman" w:cs="Times New Roman"/>
          <w:i/>
          <w:iCs/>
          <w:szCs w:val="28"/>
          <w:lang w:val="ro-RO"/>
        </w:rPr>
        <w:t xml:space="preserve"> din formularul Cerere-declaraţie: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Solicitantul şi membrii familiei acestuia, după caz, nu deţin în proprietate niciunul dintre bunurile cuprinse în Lista bunurilor prin verificarea în bazele de date naţionale şi/sau locale prin intermediul SNIAS.</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În situaţia în care informaţiile sunt incomplete sau eronate, se vor solicita documente justificative din partea instituţiilor competente sau de la solicitant, după caz.</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 În situaţia în care solicitantul sau membrii familiei acestuia deţin unul dintre bunurile menţionate în Lista bunurilor, se verifică dacă acest bun/bunurile este/sunt dat/date în închiriere/arendă/concesiune sau altă formă legală de cedare a folosinţei prin accesarea bazelor de date ANAF şi, după caz, prin solicitarea de documente justificative de la alte instituţii şi de la solicitant.</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4. Validarea informaţiilor solicitate în </w:t>
      </w:r>
      <w:r w:rsidRPr="00C92BFA">
        <w:rPr>
          <w:rFonts w:ascii="Times New Roman" w:hAnsi="Times New Roman" w:cs="Times New Roman"/>
          <w:i/>
          <w:iCs/>
          <w:color w:val="008000"/>
          <w:szCs w:val="28"/>
          <w:u w:val="single"/>
          <w:lang w:val="ro-RO"/>
        </w:rPr>
        <w:t>capitolul 2</w:t>
      </w:r>
      <w:r w:rsidRPr="00C92BFA">
        <w:rPr>
          <w:rFonts w:ascii="Times New Roman" w:hAnsi="Times New Roman" w:cs="Times New Roman"/>
          <w:i/>
          <w:iCs/>
          <w:szCs w:val="28"/>
          <w:lang w:val="ro-RO"/>
        </w:rPr>
        <w:t xml:space="preserve"> din formularul Cerere-declaraţie, secţiunea referitoare la dacă beneficiază sau a beneficiat de unele drepturi:</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Niciunul dintre membrii familiei nu are calitatea de beneficiar de VMI/ajutor de încălzire/supliment pentru energie.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Niciunul dintre membrii familiei nu a depus o altă cerere pentru acordarea VMI/ajutorului de încălzire/suplimentului pentru energie.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 Niciunul dintre membrii familiei nu este menţionat ca membru al altei familii sau persoană singură într-o altă cerere pentru acordarea VMI/ajutorului de încălzire/suplimentului pentru energie.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5. Verificarea informaţiilor declarate la punctul 3 </w:t>
      </w:r>
      <w:r w:rsidRPr="00C92BFA">
        <w:rPr>
          <w:rFonts w:ascii="Times New Roman" w:hAnsi="Times New Roman" w:cs="Times New Roman"/>
          <w:i/>
          <w:iCs/>
          <w:color w:val="008000"/>
          <w:szCs w:val="28"/>
          <w:u w:val="single"/>
          <w:lang w:val="ro-RO"/>
        </w:rPr>
        <w:t>capitolul 5</w:t>
      </w:r>
      <w:r w:rsidRPr="00C92BFA">
        <w:rPr>
          <w:rFonts w:ascii="Times New Roman" w:hAnsi="Times New Roman" w:cs="Times New Roman"/>
          <w:i/>
          <w:iCs/>
          <w:szCs w:val="28"/>
          <w:lang w:val="ro-RO"/>
        </w:rPr>
        <w:t xml:space="preserve"> din formularul Cerere-declaraţie: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Verificarea se va realiza prin verificarea în teren realizată de asistentul social al SPAS.</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6. Verificarea informaţiilor din </w:t>
      </w:r>
      <w:r w:rsidRPr="00C92BFA">
        <w:rPr>
          <w:rFonts w:ascii="Times New Roman" w:hAnsi="Times New Roman" w:cs="Times New Roman"/>
          <w:i/>
          <w:iCs/>
          <w:color w:val="008000"/>
          <w:szCs w:val="28"/>
          <w:u w:val="single"/>
          <w:lang w:val="ro-RO"/>
        </w:rPr>
        <w:t>capitolul 4</w:t>
      </w:r>
      <w:r w:rsidRPr="00C92BFA">
        <w:rPr>
          <w:rFonts w:ascii="Times New Roman" w:hAnsi="Times New Roman" w:cs="Times New Roman"/>
          <w:i/>
          <w:iCs/>
          <w:szCs w:val="28"/>
          <w:lang w:val="ro-RO"/>
        </w:rPr>
        <w:t xml:space="preserve"> din formularul Cerere-declaraţie: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Verificarea informaţiilor referitoare la forma de proprietate a locuinţei va fi realizată prin intermediul SNIAS, prin verificarea bazelor de date naţionale şi locale.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În situaţia în care informaţiile sunt incomplete sau eronate, se vor solicita documente justificative din partea instituţiilor competente sau de la solicitant, după caz.</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 Vor fi verificate informaţiile referitoare la tipul locuinţei, precum şi cele referitoare la existenţa sau inexistenţa unei poliţe de asigurare a locuinţei valabile.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7. Verificarea informaţiilor referitoare la sursele de încălzire declarate în </w:t>
      </w:r>
      <w:r w:rsidRPr="00C92BFA">
        <w:rPr>
          <w:rFonts w:ascii="Times New Roman" w:hAnsi="Times New Roman" w:cs="Times New Roman"/>
          <w:i/>
          <w:iCs/>
          <w:color w:val="008000"/>
          <w:szCs w:val="28"/>
          <w:u w:val="single"/>
          <w:lang w:val="ro-RO"/>
        </w:rPr>
        <w:t>capitolul 4</w:t>
      </w:r>
      <w:r w:rsidRPr="00C92BFA">
        <w:rPr>
          <w:rFonts w:ascii="Times New Roman" w:hAnsi="Times New Roman" w:cs="Times New Roman"/>
          <w:i/>
          <w:iCs/>
          <w:szCs w:val="28"/>
          <w:lang w:val="ro-RO"/>
        </w:rPr>
        <w:t xml:space="preserve"> din formularul Cerere-declaraţie: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Verificarea se va realiza prin verificarea în teren realizată de asistentul social al SPAS, în termenul prevăzut de legislaţia referitoare la consumatorul vulnerabil.</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În urma verificării în teren vor fi colectate informaţii referitoare la furnizori, codul/codurile titularului de contract, precum şi informaţii referitoare la consumul energetic din gospodărie, în afara încălzirii locuinţei, şi identificarea situaţiilor în care există nevoi speciale legate de starea de sănătate a membrilor familiei care depind de utilizarea unor echipamente medicale şi utilizarea unor mijloace de comunicare care presupun utilizarea energiei electrice etc.</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8. Verificarea înregistrării la AJOFM ca persoană aflată în căutarea unui loc de muncă: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Vor fi verificate informaţiile referitoare la fiecare membru al familiei cu vârsta între 16 şi 65 de ani, în vederea identificării persoanelor inapte de muncă prin intermediul SNIAS în bazele de date care cuprind informaţii despre pensionarii de invaliditate.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b) În cazul în care solicitantul prezintă pentru el sau alţi membri de familie documente eliberate de medicul specialist în medicina muncii că nu este apt de muncă, aceste informaţii vor fi înregistrate în SNIAS.</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 Pentru membrii familiei care sunt identificaţi ca apţi de muncă, se verifică prin SNIAS în baza de date a ANOFM dacă sunt înregistraţi ca persoane în căutarea unui loc de muncă.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d) Pentru verificarea excepţiilor, asistentul social, prin verificare în teren, va constata existenţa acestor situaţii şi va colecta documente justificative de la instituţii sau de la solicitant, după caz.</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9. Verificarea situaţiei copiilor de vârstă şcolară:</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 Prin intermediul SNIAS vor fi verificate în bazele de date ale Ministerului Educaţiei informaţiile referitoare la fiecare copil cu vârsta şcolară cu privire la înmatricularea într-o unitate de învăţământ organizată în condiţiile legii, la data depunerii cererii de acordare a venitului minim de incluziune.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b) În situaţia în care informaţiile sunt incomplete sau eronate, se vor solicita documente justificative din partea instituţiilor competente sau de la solicitant,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ANEXA 12</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la </w:t>
      </w:r>
      <w:r w:rsidRPr="00C92BFA">
        <w:rPr>
          <w:rFonts w:ascii="Times New Roman" w:hAnsi="Times New Roman" w:cs="Times New Roman"/>
          <w:color w:val="008000"/>
          <w:szCs w:val="28"/>
          <w:u w:val="single"/>
          <w:lang w:val="ro-RO"/>
        </w:rPr>
        <w:t>normele</w:t>
      </w:r>
      <w:r w:rsidRPr="00C92BFA">
        <w:rPr>
          <w:rFonts w:ascii="Times New Roman" w:hAnsi="Times New Roman" w:cs="Times New Roman"/>
          <w:szCs w:val="28"/>
          <w:lang w:val="ro-RO"/>
        </w:rPr>
        <w:t xml:space="preserve"> metodologice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b/>
          <w:bCs/>
          <w:szCs w:val="28"/>
          <w:lang w:val="ro-RO"/>
        </w:rPr>
        <w:t>Formularul de cerere - declaraţie pe propria răspundere pentru solicitarea ajutorului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Subsemnatul, ..........................., cetăţean român/UE/străin/apatrid, având CNP ................., posesor al actului de identitate ........, domiciliat în .............., persoană singură/reprezentant al familiei care are următorii membri: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5.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6.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7. numele şi prenumele .........................., având CNP ........................, posesor al actului de identitate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8. ...............................................................,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solicit acordarea unui ajutor de urgenţă de la bugetul de stat în vederea depăşirii situaţiei de necesitate/deosebite în care ne aflăm eu şi familia mea.</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Situaţia de necesitate/deosebită este: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În vederea solicitării ajutorului de urgenţă, declar pe propria răspundere următoarele:</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1. venitul total al persoanei singure/familiei realizat în luna anterioară este de ........... lei;</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2. nici eu şi nici un alt membru al familiei mele, după caz, nu beneficiem de această formă de ajutor şi nici nu am depus alte cereri în prezent;</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3. la momentul de faţă deţin/nu deţin în proprietate locuinţa de domiciliu/reşedinţă;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4. mă oblig să utilizez ajutorul de urgenţă numai pentru depăşirea situaţiei de necesitate/deosebite.</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 Sunt de acord cu prelucrarea datelor cu caracter personal în scopul acordării ajutorului de urgenţă, precum şi prelucrarea în scop statistic a acestora.</w:t>
      </w:r>
    </w:p>
    <w:p w:rsidR="00C92BFA" w:rsidRPr="00C92BFA" w:rsidRDefault="00C92BFA" w:rsidP="00C92BFA">
      <w:pPr>
        <w:autoSpaceDE w:val="0"/>
        <w:autoSpaceDN w:val="0"/>
        <w:adjustRightInd w:val="0"/>
        <w:spacing w:after="0" w:line="240" w:lineRule="auto"/>
        <w:rPr>
          <w:rFonts w:ascii="Courier New" w:hAnsi="Courier New" w:cs="Courier New"/>
          <w:sz w:val="18"/>
          <w:lang w:val="ro-RO"/>
        </w:rPr>
      </w:pPr>
      <w:r w:rsidRPr="00C92BFA">
        <w:rPr>
          <w:rFonts w:ascii="Courier New" w:hAnsi="Courier New" w:cs="Courier New"/>
          <w:sz w:val="18"/>
          <w:lang w:val="ro-RO"/>
        </w:rPr>
        <w:t xml:space="preserve">     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Courier New" w:hAnsi="Courier New" w:cs="Courier New"/>
          <w:sz w:val="18"/>
          <w:lang w:val="ro-RO"/>
        </w:rPr>
        <w:t xml:space="preserve">    |_| Sunt de acord cu preluarea de date şi informaţii cu privire la persoana mea şi/sau a membrilor familiei pe care o reprezint, pentru acordarea ajutorului de urgenţă.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Prezenta declaraţie a fost întocmită în data de ..................., în prezenţa ..................., angajat al Serviciului Public de Asistenţă Socială ..............., la sediul serviciului public de asistenţă socială/la domiciliul solicitantului/online (după caz).</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Numele şi prenumele ...........         Semnătura .............</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#M1</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szCs w:val="28"/>
          <w:lang w:val="ro-RO"/>
        </w:rPr>
        <w:t xml:space="preserve">    </w:t>
      </w:r>
      <w:r w:rsidRPr="00C92BFA">
        <w:rPr>
          <w:rFonts w:ascii="Times New Roman" w:hAnsi="Times New Roman" w:cs="Times New Roman"/>
          <w:color w:val="FF0000"/>
          <w:szCs w:val="28"/>
          <w:u w:val="single"/>
          <w:lang w:val="ro-RO"/>
        </w:rPr>
        <w:t>ANEXA 13</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normele metodologice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 model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Unitatea administrativ-teritorială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Adresa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Judeţul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CUI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Cont Trezorerie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Telefon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E-mail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Nr.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Data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b/>
          <w:bCs/>
          <w:i/>
          <w:iCs/>
          <w:szCs w:val="28"/>
          <w:lang w:val="ro-RO"/>
        </w:rPr>
      </w:pPr>
      <w:r w:rsidRPr="00C92BFA">
        <w:rPr>
          <w:rFonts w:ascii="Times New Roman" w:hAnsi="Times New Roman" w:cs="Times New Roman"/>
          <w:i/>
          <w:iCs/>
          <w:szCs w:val="28"/>
          <w:lang w:val="ro-RO"/>
        </w:rPr>
        <w:t xml:space="preserve">                         </w:t>
      </w:r>
      <w:r w:rsidRPr="00C92BFA">
        <w:rPr>
          <w:rFonts w:ascii="Times New Roman" w:hAnsi="Times New Roman" w:cs="Times New Roman"/>
          <w:b/>
          <w:bCs/>
          <w:i/>
          <w:iCs/>
          <w:szCs w:val="28"/>
          <w:lang w:val="ro-RO"/>
        </w:rPr>
        <w:t>SOLICITARE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b/>
          <w:bCs/>
          <w:i/>
          <w:iCs/>
          <w:szCs w:val="28"/>
          <w:lang w:val="ro-RO"/>
        </w:rPr>
        <w:t xml:space="preserve">    de decontare a cheltuielilor de transport</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Către: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Agenţia pentru Plăţi şi Inspecţie Socială a Judeţului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Subsemnatul/a, ............................, în calitate de primar al UAT .................................., în conformitate cu prevederile </w:t>
      </w:r>
      <w:r w:rsidRPr="00C92BFA">
        <w:rPr>
          <w:rFonts w:ascii="Times New Roman" w:hAnsi="Times New Roman" w:cs="Times New Roman"/>
          <w:i/>
          <w:iCs/>
          <w:color w:val="008000"/>
          <w:szCs w:val="28"/>
          <w:u w:val="single"/>
          <w:lang w:val="ro-RO"/>
        </w:rPr>
        <w:t>art. 27^11</w:t>
      </w:r>
      <w:r w:rsidRPr="00C92BFA">
        <w:rPr>
          <w:rFonts w:ascii="Times New Roman" w:hAnsi="Times New Roman" w:cs="Times New Roman"/>
          <w:i/>
          <w:iCs/>
          <w:szCs w:val="28"/>
          <w:lang w:val="ro-RO"/>
        </w:rPr>
        <w:t xml:space="preserve"> alin. (7) din Legea nr. 196/2016 privind venitul minim de incluziune, cu modificările şi completările ulterioare, vă solicit decontarea cheltuielilor de transport pentru un număr de ............ persoane, în sumă totală de ................. lei, pentru perioada ........................... a anului şcolar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La prezenta solicitare sunt anexate următoarele documente: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1. centralizatorul cu persoanele apte de muncă beneficiare de ajutor de incluziune care au participat la cursurile programelor educaţionale de tip "A doua şansă" şi pentru care am asigurat transportul la o distanţă mai mare de 5 km faţă de locuinţa acestora şi pentru care se solicită decontarea cheltuielilor de transport;</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2. referat de fundamentare pentru sumele solicitate la decontare;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lastRenderedPageBreak/>
        <w:t xml:space="preserve">    3. documentele justificative privind cheltuielile de transport*1).</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Cunoscând prevederile </w:t>
      </w:r>
      <w:r w:rsidRPr="00C92BFA">
        <w:rPr>
          <w:rFonts w:ascii="Times New Roman" w:hAnsi="Times New Roman" w:cs="Times New Roman"/>
          <w:i/>
          <w:iCs/>
          <w:color w:val="008000"/>
          <w:szCs w:val="28"/>
          <w:u w:val="single"/>
          <w:lang w:val="ro-RO"/>
        </w:rPr>
        <w:t>art. 326</w:t>
      </w:r>
      <w:r w:rsidRPr="00C92BFA">
        <w:rPr>
          <w:rFonts w:ascii="Times New Roman" w:hAnsi="Times New Roman" w:cs="Times New Roman"/>
          <w:i/>
          <w:iCs/>
          <w:szCs w:val="28"/>
          <w:lang w:val="ro-RO"/>
        </w:rPr>
        <w:t xml:space="preserve"> din Codul penal cu privire la falsul în declaraţii, declar pe propria răspundere că datele furnizate sunt corecte.</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Data ................     Data</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Numele şi prenumele       Numele şi prenumele secretarului unităţii</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Primar (în clar)          administrativ-teritoriale (în clar)</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Semnătura                 Semnătura</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Times New Roman" w:hAnsi="Times New Roman" w:cs="Times New Roman"/>
          <w:i/>
          <w:iCs/>
          <w:szCs w:val="28"/>
          <w:lang w:val="ro-RO"/>
        </w:rPr>
        <w:t xml:space="preserve">    Centralizatorul cu persoanele apte de muncă beneficiare de ajutor de incluziune care au participat la cursurile programelor educaţionale de tip "A doua şansă" şi pentru care s-a asigurat transportul la o distanţă mai mare de 5 km faţă de locuinţa acestora şi pentru care se solicită decontarea cheltuielilor de transport</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_______________________________________________________________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|Nr. | Numele şi prenumele |    CNP     |   Adresa   | Suma de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|crt.|                     |            |            | decontat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            |            |  (lei)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                     |            |            |          |</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|____|_____________________|____________|____________|__________|</w:t>
      </w:r>
    </w:p>
    <w:p w:rsidR="00C92BFA" w:rsidRPr="00C92BFA" w:rsidRDefault="00C92BFA" w:rsidP="00C92BFA">
      <w:pPr>
        <w:autoSpaceDE w:val="0"/>
        <w:autoSpaceDN w:val="0"/>
        <w:adjustRightInd w:val="0"/>
        <w:spacing w:after="0" w:line="240" w:lineRule="auto"/>
        <w:rPr>
          <w:rFonts w:ascii="Courier New" w:hAnsi="Courier New" w:cs="Courier New"/>
          <w:i/>
          <w:iCs/>
          <w:sz w:val="18"/>
          <w:lang w:val="ro-RO"/>
        </w:rPr>
      </w:pPr>
      <w:r w:rsidRPr="00C92BFA">
        <w:rPr>
          <w:rFonts w:ascii="Courier New" w:hAnsi="Courier New" w:cs="Courier New"/>
          <w:i/>
          <w:iCs/>
          <w:sz w:val="18"/>
          <w:lang w:val="ro-RO"/>
        </w:rPr>
        <w:t xml:space="preserve">|    | </w:t>
      </w:r>
      <w:r w:rsidRPr="00C92BFA">
        <w:rPr>
          <w:rFonts w:ascii="Courier New" w:hAnsi="Courier New" w:cs="Courier New"/>
          <w:b/>
          <w:bCs/>
          <w:i/>
          <w:iCs/>
          <w:sz w:val="18"/>
          <w:lang w:val="ro-RO"/>
        </w:rPr>
        <w:t>Total sumă de decontat</w:t>
      </w:r>
      <w:r w:rsidRPr="00C92BFA">
        <w:rPr>
          <w:rFonts w:ascii="Courier New" w:hAnsi="Courier New" w:cs="Courier New"/>
          <w:i/>
          <w:iCs/>
          <w:sz w:val="18"/>
          <w:lang w:val="ro-RO"/>
        </w:rPr>
        <w:t xml:space="preserve">                        |          |</w:t>
      </w:r>
    </w:p>
    <w:p w:rsidR="00C92BFA" w:rsidRPr="00C92BFA" w:rsidRDefault="00C92BFA" w:rsidP="00C92BFA">
      <w:pPr>
        <w:autoSpaceDE w:val="0"/>
        <w:autoSpaceDN w:val="0"/>
        <w:adjustRightInd w:val="0"/>
        <w:spacing w:after="0" w:line="240" w:lineRule="auto"/>
        <w:rPr>
          <w:rFonts w:ascii="Times New Roman" w:hAnsi="Times New Roman" w:cs="Times New Roman"/>
          <w:i/>
          <w:iCs/>
          <w:szCs w:val="28"/>
          <w:lang w:val="ro-RO"/>
        </w:rPr>
      </w:pPr>
      <w:r w:rsidRPr="00C92BFA">
        <w:rPr>
          <w:rFonts w:ascii="Courier New" w:hAnsi="Courier New" w:cs="Courier New"/>
          <w:i/>
          <w:iCs/>
          <w:sz w:val="18"/>
          <w:lang w:val="ro-RO"/>
        </w:rPr>
        <w:t>|____|_______________________________________________|__________|</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i/>
          <w:iCs/>
          <w:szCs w:val="28"/>
          <w:lang w:val="ro-RO"/>
        </w:rPr>
        <w:t xml:space="preserve">    *1) Acestea pot fi bonuri de carburant, contracte încheiate cu transportatori, alte documente prin care se dovedeşte că s-a efectuat transportul persoanelor apte de muncă beneficiare de ajutor de incluziune care au participat la cursurile programelor educaţionale de tip "A doua şansă".</w:t>
      </w: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p>
    <w:p w:rsidR="00C92BFA" w:rsidRPr="00C92BFA" w:rsidRDefault="00C92BFA" w:rsidP="00C92BFA">
      <w:pPr>
        <w:autoSpaceDE w:val="0"/>
        <w:autoSpaceDN w:val="0"/>
        <w:adjustRightInd w:val="0"/>
        <w:spacing w:after="0" w:line="240" w:lineRule="auto"/>
        <w:rPr>
          <w:rFonts w:ascii="Times New Roman" w:hAnsi="Times New Roman" w:cs="Times New Roman"/>
          <w:szCs w:val="28"/>
          <w:lang w:val="ro-RO"/>
        </w:rPr>
      </w:pPr>
      <w:r w:rsidRPr="00C92BFA">
        <w:rPr>
          <w:rFonts w:ascii="Times New Roman" w:hAnsi="Times New Roman" w:cs="Times New Roman"/>
          <w:b/>
          <w:bCs/>
          <w:color w:val="008000"/>
          <w:szCs w:val="28"/>
          <w:u w:val="single"/>
          <w:lang w:val="ro-RO"/>
        </w:rPr>
        <w:t>#B</w:t>
      </w:r>
    </w:p>
    <w:p w:rsidR="008B6EF7" w:rsidRPr="00C92BFA" w:rsidRDefault="00C92BFA" w:rsidP="00C92BFA">
      <w:pPr>
        <w:rPr>
          <w:sz w:val="18"/>
          <w:lang w:val="ro-RO"/>
        </w:rPr>
      </w:pPr>
      <w:r w:rsidRPr="00C92BFA">
        <w:rPr>
          <w:rFonts w:ascii="Times New Roman" w:hAnsi="Times New Roman" w:cs="Times New Roman"/>
          <w:szCs w:val="28"/>
          <w:lang w:val="ro-RO"/>
        </w:rPr>
        <w:t xml:space="preserve">                              ---------------</w:t>
      </w:r>
    </w:p>
    <w:sectPr w:rsidR="008B6EF7" w:rsidRPr="00C92BFA" w:rsidSect="00C92BFA">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EE" w:rsidRDefault="00AB12EE" w:rsidP="00C92BFA">
      <w:pPr>
        <w:spacing w:after="0" w:line="240" w:lineRule="auto"/>
      </w:pPr>
      <w:r>
        <w:separator/>
      </w:r>
    </w:p>
  </w:endnote>
  <w:endnote w:type="continuationSeparator" w:id="0">
    <w:p w:rsidR="00AB12EE" w:rsidRDefault="00AB12EE" w:rsidP="00C92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2BFA" w:rsidRPr="00C92BFA" w:rsidRDefault="00C92BFA" w:rsidP="00C92BFA">
    <w:pPr>
      <w:pStyle w:val="Footer"/>
      <w:jc w:val="center"/>
      <w:rPr>
        <w:rFonts w:ascii="Times New Roman" w:hAnsi="Times New Roman" w:cs="Times New Roman"/>
      </w:rPr>
    </w:pPr>
    <w:r w:rsidRPr="00C92BFA">
      <w:rPr>
        <w:rFonts w:ascii="Times New Roman" w:hAnsi="Times New Roman" w:cs="Times New Roman"/>
      </w:rPr>
      <w:fldChar w:fldCharType="begin"/>
    </w:r>
    <w:r w:rsidRPr="00C92BFA">
      <w:rPr>
        <w:rFonts w:ascii="Times New Roman" w:hAnsi="Times New Roman" w:cs="Times New Roman"/>
      </w:rPr>
      <w:instrText xml:space="preserve"> PAGE  \* Arabic  \* MERGEFORMAT </w:instrText>
    </w:r>
    <w:r w:rsidRPr="00C92BFA">
      <w:rPr>
        <w:rFonts w:ascii="Times New Roman" w:hAnsi="Times New Roman" w:cs="Times New Roman"/>
      </w:rPr>
      <w:fldChar w:fldCharType="separate"/>
    </w:r>
    <w:r w:rsidRPr="00C92BFA">
      <w:rPr>
        <w:rFonts w:ascii="Times New Roman" w:hAnsi="Times New Roman" w:cs="Times New Roman"/>
        <w:noProof/>
      </w:rPr>
      <w:t>47</w:t>
    </w:r>
    <w:r w:rsidRPr="00C92BF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EE" w:rsidRDefault="00AB12EE" w:rsidP="00C92BFA">
      <w:pPr>
        <w:spacing w:after="0" w:line="240" w:lineRule="auto"/>
      </w:pPr>
      <w:r>
        <w:separator/>
      </w:r>
    </w:p>
  </w:footnote>
  <w:footnote w:type="continuationSeparator" w:id="0">
    <w:p w:rsidR="00AB12EE" w:rsidRDefault="00AB12EE" w:rsidP="00C92B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BFA"/>
    <w:rsid w:val="00105EDF"/>
    <w:rsid w:val="005A0E54"/>
    <w:rsid w:val="007333EE"/>
    <w:rsid w:val="0087339F"/>
    <w:rsid w:val="008B6EF7"/>
    <w:rsid w:val="00AB12EE"/>
    <w:rsid w:val="00C92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59B9E-4205-4A74-AB23-36871491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BFA"/>
  </w:style>
  <w:style w:type="paragraph" w:styleId="Footer">
    <w:name w:val="footer"/>
    <w:basedOn w:val="Normal"/>
    <w:link w:val="FooterChar"/>
    <w:uiPriority w:val="99"/>
    <w:unhideWhenUsed/>
    <w:rsid w:val="00C92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31630</Words>
  <Characters>180291</Characters>
  <Application>Microsoft Office Word</Application>
  <DocSecurity>0</DocSecurity>
  <Lines>1502</Lines>
  <Paragraphs>422</Paragraphs>
  <ScaleCrop>false</ScaleCrop>
  <Company/>
  <LinksUpToDate>false</LinksUpToDate>
  <CharactersWithSpaces>211499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2023-05-31T10:28:00Z</dcterms:created>
  <dcterms:modified xsi:type="dcterms:W3CDTF">2023-05-31T10:29:00Z</dcterms:modified>
</cp:coreProperties>
</file>