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75D8" w:rsidRPr="00FA75D8" w:rsidRDefault="00FA75D8" w:rsidP="00FA75D8">
      <w:pPr>
        <w:autoSpaceDE w:val="0"/>
        <w:autoSpaceDN w:val="0"/>
        <w:adjustRightInd w:val="0"/>
        <w:spacing w:after="0" w:line="240" w:lineRule="auto"/>
        <w:rPr>
          <w:rFonts w:cs="Times New Roman"/>
          <w:szCs w:val="28"/>
          <w:lang w:val="ro-RO"/>
        </w:rPr>
      </w:pPr>
      <w:bookmarkStart w:id="0" w:name="_GoBack"/>
      <w:bookmarkEnd w:id="0"/>
      <w:r w:rsidRPr="00FA75D8">
        <w:rPr>
          <w:rFonts w:cs="Times New Roman"/>
          <w:szCs w:val="28"/>
          <w:lang w:val="ro-RO"/>
        </w:rPr>
        <w:t xml:space="preserve">                   ORDONANŢĂ  Nr. 18/2023 din 31 ianuarie 2023</w:t>
      </w:r>
    </w:p>
    <w:p w:rsidR="00FA75D8" w:rsidRPr="00FA75D8" w:rsidRDefault="00FA75D8" w:rsidP="00FA75D8">
      <w:pPr>
        <w:autoSpaceDE w:val="0"/>
        <w:autoSpaceDN w:val="0"/>
        <w:adjustRightInd w:val="0"/>
        <w:spacing w:after="0" w:line="240" w:lineRule="auto"/>
        <w:rPr>
          <w:rFonts w:cs="Times New Roman"/>
          <w:szCs w:val="28"/>
          <w:lang w:val="ro-RO"/>
        </w:rPr>
      </w:pPr>
      <w:r w:rsidRPr="00FA75D8">
        <w:rPr>
          <w:rFonts w:cs="Times New Roman"/>
          <w:szCs w:val="28"/>
          <w:lang w:val="ro-RO"/>
        </w:rPr>
        <w:t>pentru modificarea şi completarea Ordonanţei de urgenţă a Guvernului nr. 47/2022 privind ajustarea preţurilor contractelor de achiziţie publică/contractelor sectoriale/contractelor de concesiune/acordurilor-cadru</w:t>
      </w:r>
    </w:p>
    <w:p w:rsidR="00FA75D8" w:rsidRPr="00FA75D8" w:rsidRDefault="00FA75D8" w:rsidP="00FA75D8">
      <w:pPr>
        <w:autoSpaceDE w:val="0"/>
        <w:autoSpaceDN w:val="0"/>
        <w:adjustRightInd w:val="0"/>
        <w:spacing w:after="0" w:line="240" w:lineRule="auto"/>
        <w:rPr>
          <w:rFonts w:cs="Times New Roman"/>
          <w:szCs w:val="28"/>
          <w:lang w:val="ro-RO"/>
        </w:rPr>
      </w:pPr>
      <w:r w:rsidRPr="00FA75D8">
        <w:rPr>
          <w:rFonts w:cs="Times New Roman"/>
          <w:szCs w:val="28"/>
          <w:lang w:val="ro-RO"/>
        </w:rPr>
        <w:t>EMITENT:      GUVERNUL ROMÂNIEI</w:t>
      </w:r>
    </w:p>
    <w:p w:rsidR="00FA75D8" w:rsidRPr="00FA75D8" w:rsidRDefault="00FA75D8" w:rsidP="00FA75D8">
      <w:pPr>
        <w:autoSpaceDE w:val="0"/>
        <w:autoSpaceDN w:val="0"/>
        <w:adjustRightInd w:val="0"/>
        <w:spacing w:after="0" w:line="240" w:lineRule="auto"/>
        <w:rPr>
          <w:rFonts w:cs="Times New Roman"/>
          <w:szCs w:val="28"/>
          <w:lang w:val="ro-RO"/>
        </w:rPr>
      </w:pPr>
      <w:r w:rsidRPr="00FA75D8">
        <w:rPr>
          <w:rFonts w:cs="Times New Roman"/>
          <w:szCs w:val="28"/>
          <w:lang w:val="ro-RO"/>
        </w:rPr>
        <w:t>PUBLICATĂ ÎN: MONITORUL OFICIAL  NR. 87 din 31 ianuarie 2023</w:t>
      </w:r>
    </w:p>
    <w:p w:rsidR="00FA75D8" w:rsidRPr="00FA75D8" w:rsidRDefault="00FA75D8" w:rsidP="00FA75D8">
      <w:pPr>
        <w:autoSpaceDE w:val="0"/>
        <w:autoSpaceDN w:val="0"/>
        <w:adjustRightInd w:val="0"/>
        <w:spacing w:after="0" w:line="240" w:lineRule="auto"/>
        <w:rPr>
          <w:rFonts w:cs="Times New Roman"/>
          <w:szCs w:val="28"/>
          <w:lang w:val="ro-RO"/>
        </w:rPr>
      </w:pPr>
    </w:p>
    <w:p w:rsidR="00FA75D8" w:rsidRPr="00FA75D8" w:rsidRDefault="00FA75D8" w:rsidP="00FA75D8">
      <w:pPr>
        <w:autoSpaceDE w:val="0"/>
        <w:autoSpaceDN w:val="0"/>
        <w:adjustRightInd w:val="0"/>
        <w:spacing w:after="0" w:line="240" w:lineRule="auto"/>
        <w:rPr>
          <w:rFonts w:cs="Times New Roman"/>
          <w:szCs w:val="28"/>
          <w:lang w:val="ro-RO"/>
        </w:rPr>
      </w:pPr>
      <w:r w:rsidRPr="00FA75D8">
        <w:rPr>
          <w:rFonts w:cs="Times New Roman"/>
          <w:szCs w:val="28"/>
          <w:lang w:val="ro-RO"/>
        </w:rPr>
        <w:t xml:space="preserve">    În temeiul art. 108 din Constituţia României, republicată, şi al art. 1 pct. II.1 din Legea nr. 365/2022 privind abilitarea Guvernului de a emite ordonanţe,</w:t>
      </w:r>
    </w:p>
    <w:p w:rsidR="00FA75D8" w:rsidRPr="00FA75D8" w:rsidRDefault="00FA75D8" w:rsidP="00FA75D8">
      <w:pPr>
        <w:autoSpaceDE w:val="0"/>
        <w:autoSpaceDN w:val="0"/>
        <w:adjustRightInd w:val="0"/>
        <w:spacing w:after="0" w:line="240" w:lineRule="auto"/>
        <w:rPr>
          <w:rFonts w:cs="Times New Roman"/>
          <w:szCs w:val="28"/>
          <w:lang w:val="ro-RO"/>
        </w:rPr>
      </w:pPr>
    </w:p>
    <w:p w:rsidR="00FA75D8" w:rsidRPr="00FA75D8" w:rsidRDefault="00FA75D8" w:rsidP="00FA75D8">
      <w:pPr>
        <w:autoSpaceDE w:val="0"/>
        <w:autoSpaceDN w:val="0"/>
        <w:adjustRightInd w:val="0"/>
        <w:spacing w:after="0" w:line="240" w:lineRule="auto"/>
        <w:rPr>
          <w:rFonts w:cs="Times New Roman"/>
          <w:szCs w:val="28"/>
          <w:lang w:val="ro-RO"/>
        </w:rPr>
      </w:pPr>
      <w:r w:rsidRPr="00FA75D8">
        <w:rPr>
          <w:rFonts w:cs="Times New Roman"/>
          <w:szCs w:val="28"/>
          <w:lang w:val="ro-RO"/>
        </w:rPr>
        <w:t xml:space="preserve">    </w:t>
      </w:r>
      <w:r w:rsidRPr="00FA75D8">
        <w:rPr>
          <w:rFonts w:cs="Times New Roman"/>
          <w:b/>
          <w:bCs/>
          <w:szCs w:val="28"/>
          <w:lang w:val="ro-RO"/>
        </w:rPr>
        <w:t>Guvernul României</w:t>
      </w:r>
      <w:r w:rsidRPr="00FA75D8">
        <w:rPr>
          <w:rFonts w:cs="Times New Roman"/>
          <w:szCs w:val="28"/>
          <w:lang w:val="ro-RO"/>
        </w:rPr>
        <w:t xml:space="preserve"> adoptă prezenta ordonanţă.</w:t>
      </w:r>
    </w:p>
    <w:p w:rsidR="00FA75D8" w:rsidRPr="00FA75D8" w:rsidRDefault="00FA75D8" w:rsidP="00FA75D8">
      <w:pPr>
        <w:autoSpaceDE w:val="0"/>
        <w:autoSpaceDN w:val="0"/>
        <w:adjustRightInd w:val="0"/>
        <w:spacing w:after="0" w:line="240" w:lineRule="auto"/>
        <w:rPr>
          <w:rFonts w:cs="Times New Roman"/>
          <w:szCs w:val="28"/>
          <w:lang w:val="ro-RO"/>
        </w:rPr>
      </w:pPr>
    </w:p>
    <w:p w:rsidR="00FA75D8" w:rsidRPr="00FA75D8" w:rsidRDefault="00FA75D8" w:rsidP="00FA75D8">
      <w:pPr>
        <w:autoSpaceDE w:val="0"/>
        <w:autoSpaceDN w:val="0"/>
        <w:adjustRightInd w:val="0"/>
        <w:spacing w:after="0" w:line="240" w:lineRule="auto"/>
        <w:rPr>
          <w:rFonts w:cs="Times New Roman"/>
          <w:szCs w:val="28"/>
          <w:lang w:val="ro-RO"/>
        </w:rPr>
      </w:pPr>
      <w:r w:rsidRPr="00FA75D8">
        <w:rPr>
          <w:rFonts w:cs="Times New Roman"/>
          <w:szCs w:val="28"/>
          <w:lang w:val="ro-RO"/>
        </w:rPr>
        <w:t xml:space="preserve">    ART. I</w:t>
      </w:r>
    </w:p>
    <w:p w:rsidR="00FA75D8" w:rsidRPr="00FA75D8" w:rsidRDefault="00FA75D8" w:rsidP="00FA75D8">
      <w:pPr>
        <w:autoSpaceDE w:val="0"/>
        <w:autoSpaceDN w:val="0"/>
        <w:adjustRightInd w:val="0"/>
        <w:spacing w:after="0" w:line="240" w:lineRule="auto"/>
        <w:rPr>
          <w:rFonts w:cs="Times New Roman"/>
          <w:szCs w:val="28"/>
          <w:lang w:val="ro-RO"/>
        </w:rPr>
      </w:pPr>
      <w:r w:rsidRPr="00FA75D8">
        <w:rPr>
          <w:rFonts w:cs="Times New Roman"/>
          <w:szCs w:val="28"/>
          <w:lang w:val="ro-RO"/>
        </w:rPr>
        <w:t xml:space="preserve">    Ordonanţa de urgenţă a Guvernului nr. 47/2022 privind ajustarea preţurilor contractelor de achiziţie publică/contractelor sectoriale/contractelor de concesiune/acordurilor-cadru, publicată în Monitorul Oficial al României, Partea I, nr. 377 din 15 aprilie 2022, se modifică şi se completează după cum urmează:</w:t>
      </w:r>
    </w:p>
    <w:p w:rsidR="00FA75D8" w:rsidRPr="00FA75D8" w:rsidRDefault="00FA75D8" w:rsidP="00FA75D8">
      <w:pPr>
        <w:autoSpaceDE w:val="0"/>
        <w:autoSpaceDN w:val="0"/>
        <w:adjustRightInd w:val="0"/>
        <w:spacing w:after="0" w:line="240" w:lineRule="auto"/>
        <w:rPr>
          <w:rFonts w:cs="Times New Roman"/>
          <w:szCs w:val="28"/>
          <w:lang w:val="ro-RO"/>
        </w:rPr>
      </w:pPr>
      <w:r w:rsidRPr="00FA75D8">
        <w:rPr>
          <w:rFonts w:cs="Times New Roman"/>
          <w:szCs w:val="28"/>
          <w:lang w:val="ro-RO"/>
        </w:rPr>
        <w:t xml:space="preserve">    </w:t>
      </w:r>
      <w:r w:rsidRPr="00FA75D8">
        <w:rPr>
          <w:rFonts w:cs="Times New Roman"/>
          <w:b/>
          <w:bCs/>
          <w:szCs w:val="28"/>
          <w:lang w:val="ro-RO"/>
        </w:rPr>
        <w:t>1. La articolul 3, după alineatul (4) se introduce un nou alineat, alin. (4^1), cu următorul cuprins:</w:t>
      </w:r>
    </w:p>
    <w:p w:rsidR="00FA75D8" w:rsidRPr="00FA75D8" w:rsidRDefault="00FA75D8" w:rsidP="00FA75D8">
      <w:pPr>
        <w:autoSpaceDE w:val="0"/>
        <w:autoSpaceDN w:val="0"/>
        <w:adjustRightInd w:val="0"/>
        <w:spacing w:after="0" w:line="240" w:lineRule="auto"/>
        <w:rPr>
          <w:rFonts w:cs="Times New Roman"/>
          <w:szCs w:val="28"/>
          <w:lang w:val="ro-RO"/>
        </w:rPr>
      </w:pPr>
      <w:r w:rsidRPr="00FA75D8">
        <w:rPr>
          <w:rFonts w:cs="Times New Roman"/>
          <w:szCs w:val="28"/>
          <w:lang w:val="ro-RO"/>
        </w:rPr>
        <w:t xml:space="preserve">    "(4^1) În situaţia contractelor/acordurilor-cadru de lucrări care includ proiectarea, V</w:t>
      </w:r>
      <w:r w:rsidRPr="00FA75D8">
        <w:rPr>
          <w:rFonts w:cs="Times New Roman"/>
          <w:szCs w:val="28"/>
          <w:vertAlign w:val="subscript"/>
          <w:lang w:val="ro-RO"/>
        </w:rPr>
        <w:t>o</w:t>
      </w:r>
      <w:r w:rsidRPr="00FA75D8">
        <w:rPr>
          <w:rFonts w:cs="Times New Roman"/>
          <w:szCs w:val="28"/>
          <w:lang w:val="ro-RO"/>
        </w:rPr>
        <w:t xml:space="preserve"> nu include cheltuielile aferente proiectării şi asistenţei tehnice prevăzute în anexa nr. 6 secţiunea a 3-a la Hotărârea Guvernului nr. 907/2016, cu modificările şi completările ulterioare, iar celelalte elemente ale formulei prevăzute la alin. (4), respectiv avansul şi profitul, sunt cele aferente exclusiv lucrărilor şi se determină prin raportare la preţul contractului din care se scad sumele aferente proiectării."</w:t>
      </w:r>
    </w:p>
    <w:p w:rsidR="00FA75D8" w:rsidRPr="00FA75D8" w:rsidRDefault="00FA75D8" w:rsidP="00FA75D8">
      <w:pPr>
        <w:autoSpaceDE w:val="0"/>
        <w:autoSpaceDN w:val="0"/>
        <w:adjustRightInd w:val="0"/>
        <w:spacing w:after="0" w:line="240" w:lineRule="auto"/>
        <w:rPr>
          <w:rFonts w:cs="Times New Roman"/>
          <w:szCs w:val="28"/>
          <w:lang w:val="ro-RO"/>
        </w:rPr>
      </w:pPr>
      <w:r w:rsidRPr="00FA75D8">
        <w:rPr>
          <w:rFonts w:cs="Times New Roman"/>
          <w:szCs w:val="28"/>
          <w:lang w:val="ro-RO"/>
        </w:rPr>
        <w:t xml:space="preserve">    </w:t>
      </w:r>
      <w:r w:rsidRPr="00FA75D8">
        <w:rPr>
          <w:rFonts w:cs="Times New Roman"/>
          <w:b/>
          <w:bCs/>
          <w:szCs w:val="28"/>
          <w:lang w:val="ro-RO"/>
        </w:rPr>
        <w:t>2. La articolul 3, alineatul (5) se modifică şi va avea următorul cuprins:</w:t>
      </w:r>
    </w:p>
    <w:p w:rsidR="00FA75D8" w:rsidRPr="00FA75D8" w:rsidRDefault="00FA75D8" w:rsidP="00FA75D8">
      <w:pPr>
        <w:autoSpaceDE w:val="0"/>
        <w:autoSpaceDN w:val="0"/>
        <w:adjustRightInd w:val="0"/>
        <w:spacing w:after="0" w:line="240" w:lineRule="auto"/>
        <w:rPr>
          <w:rFonts w:cs="Times New Roman"/>
          <w:szCs w:val="28"/>
          <w:lang w:val="ro-RO"/>
        </w:rPr>
      </w:pPr>
      <w:r w:rsidRPr="00FA75D8">
        <w:rPr>
          <w:rFonts w:cs="Times New Roman"/>
          <w:szCs w:val="28"/>
          <w:lang w:val="ro-RO"/>
        </w:rPr>
        <w:t xml:space="preserve">    "(5) În cazul notelor de comandă suplimentară, inclusiv în cazul celor încheiate după data intrării în vigoare a prezentei ordonanţe de urgenţă, data de referinţă pentru ajustarea valorii solicitării de plată este luna anterioară datei-limită de depunere a ofertei aferente contractelor de achiziţie publică/contractelor sectoriale/contractelor de concesiune/acordurilor-cadru, conform documentaţiei de atribuire sau documentelor aferente achiziţiilor directe, sau data de referinţă asimilată conform alin. (4), după caz, pentru cantităţile de lucrări şi/sau de produse suplimentare care au echivalent în oferta iniţială, respectiv luna aferentă depunerii ofertei pentru cantităţile de lucrări şi/sau de produse suplimentare care nu au echivalent în oferta iniţială."</w:t>
      </w:r>
    </w:p>
    <w:p w:rsidR="00FA75D8" w:rsidRPr="00FA75D8" w:rsidRDefault="00FA75D8" w:rsidP="00FA75D8">
      <w:pPr>
        <w:autoSpaceDE w:val="0"/>
        <w:autoSpaceDN w:val="0"/>
        <w:adjustRightInd w:val="0"/>
        <w:spacing w:after="0" w:line="240" w:lineRule="auto"/>
        <w:rPr>
          <w:rFonts w:cs="Times New Roman"/>
          <w:szCs w:val="28"/>
          <w:lang w:val="ro-RO"/>
        </w:rPr>
      </w:pPr>
      <w:r w:rsidRPr="00FA75D8">
        <w:rPr>
          <w:rFonts w:cs="Times New Roman"/>
          <w:szCs w:val="28"/>
          <w:lang w:val="ro-RO"/>
        </w:rPr>
        <w:t xml:space="preserve">    </w:t>
      </w:r>
      <w:r w:rsidRPr="00FA75D8">
        <w:rPr>
          <w:rFonts w:cs="Times New Roman"/>
          <w:b/>
          <w:bCs/>
          <w:szCs w:val="28"/>
          <w:lang w:val="ro-RO"/>
        </w:rPr>
        <w:t>3. La articolul 3, alineatul (7) se modifică şi va avea următorul cuprins:</w:t>
      </w:r>
    </w:p>
    <w:p w:rsidR="00FA75D8" w:rsidRPr="00FA75D8" w:rsidRDefault="00FA75D8" w:rsidP="00FA75D8">
      <w:pPr>
        <w:autoSpaceDE w:val="0"/>
        <w:autoSpaceDN w:val="0"/>
        <w:adjustRightInd w:val="0"/>
        <w:spacing w:after="0" w:line="240" w:lineRule="auto"/>
        <w:rPr>
          <w:rFonts w:cs="Times New Roman"/>
          <w:szCs w:val="28"/>
          <w:lang w:val="ro-RO"/>
        </w:rPr>
      </w:pPr>
      <w:r w:rsidRPr="00FA75D8">
        <w:rPr>
          <w:rFonts w:cs="Times New Roman"/>
          <w:szCs w:val="28"/>
          <w:lang w:val="ro-RO"/>
        </w:rPr>
        <w:t xml:space="preserve">    "(7) Valoarea solicitării de plată conform preţurilor prevăzute în oferta care a stat la baza încheierii contractului V</w:t>
      </w:r>
      <w:r w:rsidRPr="00FA75D8">
        <w:rPr>
          <w:rFonts w:cs="Times New Roman"/>
          <w:szCs w:val="28"/>
          <w:vertAlign w:val="subscript"/>
          <w:lang w:val="ro-RO"/>
        </w:rPr>
        <w:t>o</w:t>
      </w:r>
      <w:r w:rsidRPr="00FA75D8">
        <w:rPr>
          <w:rFonts w:cs="Times New Roman"/>
          <w:szCs w:val="28"/>
          <w:lang w:val="ro-RO"/>
        </w:rPr>
        <w:t>, prevăzută la alin. (4), include profitul, precum şi, după caz:</w:t>
      </w:r>
    </w:p>
    <w:p w:rsidR="00FA75D8" w:rsidRPr="00FA75D8" w:rsidRDefault="00FA75D8" w:rsidP="00FA75D8">
      <w:pPr>
        <w:autoSpaceDE w:val="0"/>
        <w:autoSpaceDN w:val="0"/>
        <w:adjustRightInd w:val="0"/>
        <w:spacing w:after="0" w:line="240" w:lineRule="auto"/>
        <w:rPr>
          <w:rFonts w:cs="Times New Roman"/>
          <w:szCs w:val="28"/>
          <w:lang w:val="ro-RO"/>
        </w:rPr>
      </w:pPr>
      <w:r w:rsidRPr="00FA75D8">
        <w:rPr>
          <w:rFonts w:cs="Times New Roman"/>
          <w:szCs w:val="28"/>
          <w:lang w:val="ro-RO"/>
        </w:rPr>
        <w:t xml:space="preserve">    a) cheltuielile directe şi cheltuielile indirecte aferente lucrărilor şi/sau cheltuielile aferente achiziţiei de dotări şi/sau utilaje şi echipamente tehnologice şi funcţionale prevăzute la art. 1 alin. (2); sau</w:t>
      </w:r>
    </w:p>
    <w:p w:rsidR="00FA75D8" w:rsidRPr="00FA75D8" w:rsidRDefault="00FA75D8" w:rsidP="00FA75D8">
      <w:pPr>
        <w:autoSpaceDE w:val="0"/>
        <w:autoSpaceDN w:val="0"/>
        <w:adjustRightInd w:val="0"/>
        <w:spacing w:after="0" w:line="240" w:lineRule="auto"/>
        <w:rPr>
          <w:rFonts w:cs="Times New Roman"/>
          <w:szCs w:val="28"/>
          <w:lang w:val="ro-RO"/>
        </w:rPr>
      </w:pPr>
      <w:r w:rsidRPr="00FA75D8">
        <w:rPr>
          <w:rFonts w:cs="Times New Roman"/>
          <w:szCs w:val="28"/>
          <w:lang w:val="ro-RO"/>
        </w:rPr>
        <w:t xml:space="preserve">    b) costul aferent achiziţiei de produse destinate realizării lucrărilor de întreţinere/reparare/administrare/exploatare a drumurilor de interes naţional, judeţean sau local clasificate conform prevederilor Ordonanţei Guvernului nr. 43/1997, republicată, cu modificările şi completările ulterioare, iar achiziţia este realizată prin atribuirea unui contract distinct."</w:t>
      </w:r>
    </w:p>
    <w:p w:rsidR="00FA75D8" w:rsidRPr="00FA75D8" w:rsidRDefault="00FA75D8" w:rsidP="00FA75D8">
      <w:pPr>
        <w:autoSpaceDE w:val="0"/>
        <w:autoSpaceDN w:val="0"/>
        <w:adjustRightInd w:val="0"/>
        <w:spacing w:after="0" w:line="240" w:lineRule="auto"/>
        <w:rPr>
          <w:rFonts w:cs="Times New Roman"/>
          <w:szCs w:val="28"/>
          <w:lang w:val="ro-RO"/>
        </w:rPr>
      </w:pPr>
      <w:r w:rsidRPr="00FA75D8">
        <w:rPr>
          <w:rFonts w:cs="Times New Roman"/>
          <w:szCs w:val="28"/>
          <w:lang w:val="ro-RO"/>
        </w:rPr>
        <w:t xml:space="preserve">    </w:t>
      </w:r>
      <w:r w:rsidRPr="00FA75D8">
        <w:rPr>
          <w:rFonts w:cs="Times New Roman"/>
          <w:b/>
          <w:bCs/>
          <w:szCs w:val="28"/>
          <w:lang w:val="ro-RO"/>
        </w:rPr>
        <w:t>4. La articolul 4, după alineatul (6) se introduc trei noi alineate, alin. (7) - (9), cu următorul cuprins:</w:t>
      </w:r>
    </w:p>
    <w:p w:rsidR="00FA75D8" w:rsidRPr="00FA75D8" w:rsidRDefault="00FA75D8" w:rsidP="00FA75D8">
      <w:pPr>
        <w:autoSpaceDE w:val="0"/>
        <w:autoSpaceDN w:val="0"/>
        <w:adjustRightInd w:val="0"/>
        <w:spacing w:after="0" w:line="240" w:lineRule="auto"/>
        <w:rPr>
          <w:rFonts w:cs="Times New Roman"/>
          <w:szCs w:val="28"/>
          <w:lang w:val="ro-RO"/>
        </w:rPr>
      </w:pPr>
      <w:r w:rsidRPr="00FA75D8">
        <w:rPr>
          <w:rFonts w:cs="Times New Roman"/>
          <w:szCs w:val="28"/>
          <w:lang w:val="ro-RO"/>
        </w:rPr>
        <w:t xml:space="preserve">    "(7) În situaţia în care părţile procedează la recalcularea valorii ultimei solicitări de plată potrivit art. 3 alin. (6) după încheierea actului adiţional prevăzut la alin. (6), acestea încheie un nou act adiţional cuprinzând preţul final recalculat al contractului. În cazul în care părţile au procedat la efectuarea recepţiei la terminarea lucrărilor, după încheierea actului adiţional prevăzut la alin. (6) şi anterior încheierii actului adiţional prin care se determină preţul final recalculat al contractului, pentru suma aferentă diferenţei în plus dintre preţul final al contractului determinat potrivit alin. (6) şi preţul final recalculat al contractului, prin derogare de la prevederile art. 43 alin. (2) lit. b) din Legea nr. 10/1995 privind calitatea în construcţii, republicată, cu modificările şi completările ulterioare, nu se datorează şi nu se virează către Inspectoratul de Stat în Construcţii - I.S.C. suma aferentă cotei determinate potrivit acestora.</w:t>
      </w:r>
    </w:p>
    <w:p w:rsidR="00FA75D8" w:rsidRPr="00FA75D8" w:rsidRDefault="00FA75D8" w:rsidP="00FA75D8">
      <w:pPr>
        <w:autoSpaceDE w:val="0"/>
        <w:autoSpaceDN w:val="0"/>
        <w:adjustRightInd w:val="0"/>
        <w:spacing w:after="0" w:line="240" w:lineRule="auto"/>
        <w:rPr>
          <w:rFonts w:cs="Times New Roman"/>
          <w:szCs w:val="28"/>
          <w:lang w:val="ro-RO"/>
        </w:rPr>
      </w:pPr>
      <w:r w:rsidRPr="00FA75D8">
        <w:rPr>
          <w:rFonts w:cs="Times New Roman"/>
          <w:szCs w:val="28"/>
          <w:lang w:val="ro-RO"/>
        </w:rPr>
        <w:t xml:space="preserve">    (8) În cazul în care părţile au procedat la efectuarea recepţiei la terminarea lucrărilor şi la achitarea sumelor aferente cotei prevăzute la art. 43 alin. (2) lit. b) din Legea nr. 10/1995, republicată, cu modificările şi completările ulterioare, anterior încheierii actului adiţional prin care se procedează la recalcularea ajustării potrivit alin. (7), iar preţul final recalculat potrivit alin. (7) este mai mic decât preţul determinat prin încheierea actului adiţional prevăzut la alin. (6), sumele virate către Inspectoratul de Stat în Construcţii - I.S.C. nu se restituie.</w:t>
      </w:r>
    </w:p>
    <w:p w:rsidR="00FA75D8" w:rsidRPr="00FA75D8" w:rsidRDefault="00FA75D8" w:rsidP="00FA75D8">
      <w:pPr>
        <w:autoSpaceDE w:val="0"/>
        <w:autoSpaceDN w:val="0"/>
        <w:adjustRightInd w:val="0"/>
        <w:spacing w:after="0" w:line="240" w:lineRule="auto"/>
        <w:rPr>
          <w:rFonts w:cs="Times New Roman"/>
          <w:szCs w:val="28"/>
          <w:lang w:val="ro-RO"/>
        </w:rPr>
      </w:pPr>
      <w:r w:rsidRPr="00FA75D8">
        <w:rPr>
          <w:rFonts w:cs="Times New Roman"/>
          <w:szCs w:val="28"/>
          <w:lang w:val="ro-RO"/>
        </w:rPr>
        <w:lastRenderedPageBreak/>
        <w:t xml:space="preserve">    (9) În termen de 10 zile de la încheierea actului adiţional prevăzut la alin. (7), autoritatea/entitatea contractantă are obligaţia de a comunica Inspectoratului de Stat în Construcţii - I.S.C. preţul final al contractului."</w:t>
      </w:r>
    </w:p>
    <w:p w:rsidR="00FA75D8" w:rsidRPr="00FA75D8" w:rsidRDefault="00FA75D8" w:rsidP="00FA75D8">
      <w:pPr>
        <w:autoSpaceDE w:val="0"/>
        <w:autoSpaceDN w:val="0"/>
        <w:adjustRightInd w:val="0"/>
        <w:spacing w:after="0" w:line="240" w:lineRule="auto"/>
        <w:rPr>
          <w:rFonts w:cs="Times New Roman"/>
          <w:szCs w:val="28"/>
          <w:lang w:val="ro-RO"/>
        </w:rPr>
      </w:pPr>
      <w:r w:rsidRPr="00FA75D8">
        <w:rPr>
          <w:rFonts w:cs="Times New Roman"/>
          <w:szCs w:val="28"/>
          <w:lang w:val="ro-RO"/>
        </w:rPr>
        <w:t xml:space="preserve">    </w:t>
      </w:r>
      <w:r w:rsidRPr="00FA75D8">
        <w:rPr>
          <w:rFonts w:cs="Times New Roman"/>
          <w:b/>
          <w:bCs/>
          <w:szCs w:val="28"/>
          <w:lang w:val="ro-RO"/>
        </w:rPr>
        <w:t>5. La articolul 7, după alineatul (10) se introduce un nou alineat, alin. (10^1), cu următorul cuprins:</w:t>
      </w:r>
    </w:p>
    <w:p w:rsidR="00FA75D8" w:rsidRPr="00FA75D8" w:rsidRDefault="00FA75D8" w:rsidP="00FA75D8">
      <w:pPr>
        <w:autoSpaceDE w:val="0"/>
        <w:autoSpaceDN w:val="0"/>
        <w:adjustRightInd w:val="0"/>
        <w:spacing w:after="0" w:line="240" w:lineRule="auto"/>
        <w:rPr>
          <w:rFonts w:cs="Times New Roman"/>
          <w:szCs w:val="28"/>
          <w:lang w:val="ro-RO"/>
        </w:rPr>
      </w:pPr>
      <w:r w:rsidRPr="00FA75D8">
        <w:rPr>
          <w:rFonts w:cs="Times New Roman"/>
          <w:szCs w:val="28"/>
          <w:lang w:val="ro-RO"/>
        </w:rPr>
        <w:t xml:space="preserve">    "(10^1) În situaţia în care, la expirarea perioadei prevăzute la alin. (6), clauzele de revizuire din contracte conduc la o ajustare a preţului mai mică decât cea rezultată ca urmare a aplicării prezentei ordonanţe de urgenţă, părţile aplică prevederile alin. (8) - (10)."</w:t>
      </w:r>
    </w:p>
    <w:p w:rsidR="00FA75D8" w:rsidRPr="00FA75D8" w:rsidRDefault="00FA75D8" w:rsidP="00FA75D8">
      <w:pPr>
        <w:autoSpaceDE w:val="0"/>
        <w:autoSpaceDN w:val="0"/>
        <w:adjustRightInd w:val="0"/>
        <w:spacing w:after="0" w:line="240" w:lineRule="auto"/>
        <w:rPr>
          <w:rFonts w:cs="Times New Roman"/>
          <w:szCs w:val="28"/>
          <w:lang w:val="ro-RO"/>
        </w:rPr>
      </w:pPr>
      <w:r w:rsidRPr="00FA75D8">
        <w:rPr>
          <w:rFonts w:cs="Times New Roman"/>
          <w:szCs w:val="28"/>
          <w:lang w:val="ro-RO"/>
        </w:rPr>
        <w:t xml:space="preserve">    </w:t>
      </w:r>
      <w:r w:rsidRPr="00FA75D8">
        <w:rPr>
          <w:rFonts w:cs="Times New Roman"/>
          <w:b/>
          <w:bCs/>
          <w:szCs w:val="28"/>
          <w:lang w:val="ro-RO"/>
        </w:rPr>
        <w:t>6. După articolul 9 se introduce un nou articol, art. 9^1, cu următorul cuprins:</w:t>
      </w:r>
    </w:p>
    <w:p w:rsidR="00FA75D8" w:rsidRPr="00FA75D8" w:rsidRDefault="00FA75D8" w:rsidP="00FA75D8">
      <w:pPr>
        <w:autoSpaceDE w:val="0"/>
        <w:autoSpaceDN w:val="0"/>
        <w:adjustRightInd w:val="0"/>
        <w:spacing w:after="0" w:line="240" w:lineRule="auto"/>
        <w:rPr>
          <w:rFonts w:cs="Times New Roman"/>
          <w:szCs w:val="28"/>
          <w:lang w:val="ro-RO"/>
        </w:rPr>
      </w:pPr>
      <w:r w:rsidRPr="00FA75D8">
        <w:rPr>
          <w:rFonts w:cs="Times New Roman"/>
          <w:szCs w:val="28"/>
          <w:lang w:val="ro-RO"/>
        </w:rPr>
        <w:t xml:space="preserve">    "ART. 9^1</w:t>
      </w:r>
    </w:p>
    <w:p w:rsidR="00FA75D8" w:rsidRPr="00FA75D8" w:rsidRDefault="00FA75D8" w:rsidP="00FA75D8">
      <w:pPr>
        <w:autoSpaceDE w:val="0"/>
        <w:autoSpaceDN w:val="0"/>
        <w:adjustRightInd w:val="0"/>
        <w:spacing w:after="0" w:line="240" w:lineRule="auto"/>
        <w:rPr>
          <w:rFonts w:cs="Times New Roman"/>
          <w:szCs w:val="28"/>
          <w:lang w:val="ro-RO"/>
        </w:rPr>
      </w:pPr>
      <w:r w:rsidRPr="00FA75D8">
        <w:rPr>
          <w:rFonts w:cs="Times New Roman"/>
          <w:szCs w:val="28"/>
          <w:lang w:val="ro-RO"/>
        </w:rPr>
        <w:t xml:space="preserve">    Sintagma «indiferent de durata de execuţie a acestora», prevăzută la art. 1 alin. (4) lit. b) şi art. 7 alin. (6) şi (8), se aplică şi contractelor de achiziţie în care autorităţile/entităţile contractante au aplicat penalităţi de întârziere/majorări de întârziere/daune-interese sau alte clauze penalizatoare de natură similară pentru neîndeplinirea culpabilă a obligaţiilor contractuale asumate de contractant şi pentru cele pentru care s-a depăşit durata de execuţie prevăzută în contract, fără ca aceasta să fi fost modificată potrivit clauzelor contractuale sau potrivit prevederilor legale în vigoare."</w:t>
      </w:r>
    </w:p>
    <w:p w:rsidR="00FA75D8" w:rsidRPr="00FA75D8" w:rsidRDefault="00FA75D8" w:rsidP="00FA75D8">
      <w:pPr>
        <w:autoSpaceDE w:val="0"/>
        <w:autoSpaceDN w:val="0"/>
        <w:adjustRightInd w:val="0"/>
        <w:spacing w:after="0" w:line="240" w:lineRule="auto"/>
        <w:rPr>
          <w:rFonts w:cs="Times New Roman"/>
          <w:szCs w:val="28"/>
          <w:lang w:val="ro-RO"/>
        </w:rPr>
      </w:pPr>
      <w:r w:rsidRPr="00FA75D8">
        <w:rPr>
          <w:rFonts w:cs="Times New Roman"/>
          <w:szCs w:val="28"/>
          <w:lang w:val="ro-RO"/>
        </w:rPr>
        <w:t xml:space="preserve">    ART. II</w:t>
      </w:r>
    </w:p>
    <w:p w:rsidR="00FA75D8" w:rsidRPr="00FA75D8" w:rsidRDefault="00FA75D8" w:rsidP="00FA75D8">
      <w:pPr>
        <w:autoSpaceDE w:val="0"/>
        <w:autoSpaceDN w:val="0"/>
        <w:adjustRightInd w:val="0"/>
        <w:spacing w:after="0" w:line="240" w:lineRule="auto"/>
        <w:rPr>
          <w:rFonts w:cs="Times New Roman"/>
          <w:szCs w:val="28"/>
          <w:lang w:val="ro-RO"/>
        </w:rPr>
      </w:pPr>
      <w:r w:rsidRPr="00FA75D8">
        <w:rPr>
          <w:rFonts w:cs="Times New Roman"/>
          <w:szCs w:val="28"/>
          <w:lang w:val="ro-RO"/>
        </w:rPr>
        <w:t xml:space="preserve">    (1) În termen de 30 de zile de la intrarea în vigoare a prezentei ordonanţe, beneficiarii programelor naţionale care au făcut aplicarea prevederilor art. 4 alin. (4) din Ordonanţa de urgenţă a Guvernului nr. 47/2022 privind ajustarea preţurilor contractelor de achiziţie publică/contractelor sectoriale/contractelor de concesiune/acordurilor-cadru au dreptul să solicite sumele aferente diferenţei dintre sumele estimate prin solicitarea depusă conform art. 3 alin. (3) din Ordonanţa Guvernului nr. 15/2021 privind reglementarea unor măsuri fiscal-bugetare pentru ajustarea preţurilor contractelor de achiziţie publică, aprobată cu modificări şi completări prin Legea nr. 281/2021, şi sumele real determinate ca urmare a aplicării formulei prevăzute la art. 2 alin. (6) din aceeaşi ordonanţă, aferente întregii perioade în care această formulă a fost aplicată.</w:t>
      </w:r>
    </w:p>
    <w:p w:rsidR="00FA75D8" w:rsidRPr="00FA75D8" w:rsidRDefault="00FA75D8" w:rsidP="00FA75D8">
      <w:pPr>
        <w:autoSpaceDE w:val="0"/>
        <w:autoSpaceDN w:val="0"/>
        <w:adjustRightInd w:val="0"/>
        <w:spacing w:after="0" w:line="240" w:lineRule="auto"/>
        <w:rPr>
          <w:rFonts w:cs="Times New Roman"/>
          <w:szCs w:val="28"/>
          <w:lang w:val="ro-RO"/>
        </w:rPr>
      </w:pPr>
      <w:r w:rsidRPr="00FA75D8">
        <w:rPr>
          <w:rFonts w:cs="Times New Roman"/>
          <w:szCs w:val="28"/>
          <w:lang w:val="ro-RO"/>
        </w:rPr>
        <w:t xml:space="preserve">    (2) În termen de 30 de zile de la intrarea în vigoare a prezentei ordonanţe, beneficiarii programelor naţionale care nu au depus solicitări conform art. 3 alin. (3) din Ordonanţa Guvernului nr. 15/2021, aprobată cu modificări şi completări prin Legea nr. 281/2021, au dreptul să transmită solicitări cuprinzând necesarul de sume pentru ajustarea preţului contractelor de achiziţie publică/contractelor sectoriale de lucrări potrivit prevederilor acestei ordonanţe, exclusiv pentru cele aferente cheltuielilor eligibile, corespunzătoare contribuţiei din bugetul de stat prin programe stabilite prin contractele de finanţare, aferente întregii perioade în care a fost aplicată formula prevăzută la art. 2 alin. (6) din Ordonanţa Guvernului nr. 15/2021, aprobată cu modificări şi completări prin Legea nr. 281/2021. În situaţia în care sumele au fost suportate de către beneficiari, aceştia au dreptul să solicite reîntregirea bugetului local cu suma aferentă, în termenul de 30 de zile prevăzut.</w:t>
      </w:r>
    </w:p>
    <w:p w:rsidR="00FA75D8" w:rsidRPr="00FA75D8" w:rsidRDefault="00FA75D8" w:rsidP="00FA75D8">
      <w:pPr>
        <w:autoSpaceDE w:val="0"/>
        <w:autoSpaceDN w:val="0"/>
        <w:adjustRightInd w:val="0"/>
        <w:spacing w:after="0" w:line="240" w:lineRule="auto"/>
        <w:rPr>
          <w:rFonts w:cs="Times New Roman"/>
          <w:szCs w:val="28"/>
          <w:lang w:val="ro-RO"/>
        </w:rPr>
      </w:pPr>
      <w:r w:rsidRPr="00FA75D8">
        <w:rPr>
          <w:rFonts w:cs="Times New Roman"/>
          <w:szCs w:val="28"/>
          <w:lang w:val="ro-RO"/>
        </w:rPr>
        <w:t xml:space="preserve">    ART. III</w:t>
      </w:r>
    </w:p>
    <w:p w:rsidR="00FA75D8" w:rsidRPr="00FA75D8" w:rsidRDefault="00FA75D8" w:rsidP="00FA75D8">
      <w:pPr>
        <w:autoSpaceDE w:val="0"/>
        <w:autoSpaceDN w:val="0"/>
        <w:adjustRightInd w:val="0"/>
        <w:spacing w:after="0" w:line="240" w:lineRule="auto"/>
        <w:rPr>
          <w:rFonts w:cs="Times New Roman"/>
          <w:szCs w:val="28"/>
          <w:lang w:val="ro-RO"/>
        </w:rPr>
      </w:pPr>
      <w:r w:rsidRPr="00FA75D8">
        <w:rPr>
          <w:rFonts w:cs="Times New Roman"/>
          <w:szCs w:val="28"/>
          <w:lang w:val="ro-RO"/>
        </w:rPr>
        <w:t xml:space="preserve">    (1) În cazul contractelor pentru care perioada prevăzută la art. 7 alin. (6) din Ordonanţa de urgenţă a Guvernului nr. 47/2022 privind ajustarea preţurilor contractelor de achiziţie publică/contractelor sectoriale/contractelor de concesiune/acordurilor-cadru a expirat anterior intrării în vigoare a prezentei ordonanţe, prevederile art. 7 alin. (10^1) se aplică în mod corespunzător pentru restul rămas de executat.</w:t>
      </w:r>
    </w:p>
    <w:p w:rsidR="00FA75D8" w:rsidRPr="00FA75D8" w:rsidRDefault="00FA75D8" w:rsidP="00FA75D8">
      <w:pPr>
        <w:autoSpaceDE w:val="0"/>
        <w:autoSpaceDN w:val="0"/>
        <w:adjustRightInd w:val="0"/>
        <w:spacing w:after="0" w:line="240" w:lineRule="auto"/>
        <w:rPr>
          <w:rFonts w:cs="Times New Roman"/>
          <w:szCs w:val="28"/>
          <w:lang w:val="ro-RO"/>
        </w:rPr>
      </w:pPr>
      <w:r w:rsidRPr="00FA75D8">
        <w:rPr>
          <w:rFonts w:cs="Times New Roman"/>
          <w:szCs w:val="28"/>
          <w:lang w:val="ro-RO"/>
        </w:rPr>
        <w:t xml:space="preserve">    (2) Pentru respectarea prevederilor alin. (1) se aplică procedura prevăzută la art. 4 din Ordonanţa de urgenţă a Guvernului nr. 47/2022, cu excepţia termenelor prevăzute la art. 4 alin. (1) şi (3), care sunt de 15 zile de la data intrării în vigoare a prezentei ordonanţe.</w:t>
      </w:r>
    </w:p>
    <w:p w:rsidR="00FA75D8" w:rsidRPr="00FA75D8" w:rsidRDefault="00FA75D8" w:rsidP="00FA75D8">
      <w:pPr>
        <w:autoSpaceDE w:val="0"/>
        <w:autoSpaceDN w:val="0"/>
        <w:adjustRightInd w:val="0"/>
        <w:spacing w:after="0" w:line="240" w:lineRule="auto"/>
        <w:rPr>
          <w:rFonts w:cs="Times New Roman"/>
          <w:szCs w:val="28"/>
          <w:lang w:val="ro-RO"/>
        </w:rPr>
      </w:pPr>
    </w:p>
    <w:p w:rsidR="00FA75D8" w:rsidRPr="00FA75D8" w:rsidRDefault="00FA75D8" w:rsidP="00FA75D8">
      <w:pPr>
        <w:autoSpaceDE w:val="0"/>
        <w:autoSpaceDN w:val="0"/>
        <w:adjustRightInd w:val="0"/>
        <w:spacing w:after="0" w:line="240" w:lineRule="auto"/>
        <w:rPr>
          <w:rFonts w:cs="Times New Roman"/>
          <w:szCs w:val="28"/>
          <w:lang w:val="ro-RO"/>
        </w:rPr>
      </w:pPr>
      <w:r w:rsidRPr="00FA75D8">
        <w:rPr>
          <w:rFonts w:cs="Times New Roman"/>
          <w:szCs w:val="28"/>
          <w:lang w:val="ro-RO"/>
        </w:rPr>
        <w:t xml:space="preserve">                              PRIM-MINISTRU</w:t>
      </w:r>
    </w:p>
    <w:p w:rsidR="00FA75D8" w:rsidRPr="00FA75D8" w:rsidRDefault="00FA75D8" w:rsidP="00FA75D8">
      <w:pPr>
        <w:autoSpaceDE w:val="0"/>
        <w:autoSpaceDN w:val="0"/>
        <w:adjustRightInd w:val="0"/>
        <w:spacing w:after="0" w:line="240" w:lineRule="auto"/>
        <w:rPr>
          <w:rFonts w:cs="Times New Roman"/>
          <w:szCs w:val="28"/>
          <w:lang w:val="ro-RO"/>
        </w:rPr>
      </w:pPr>
      <w:r w:rsidRPr="00FA75D8">
        <w:rPr>
          <w:rFonts w:cs="Times New Roman"/>
          <w:szCs w:val="28"/>
          <w:lang w:val="ro-RO"/>
        </w:rPr>
        <w:t xml:space="preserve">                              </w:t>
      </w:r>
      <w:r w:rsidRPr="00FA75D8">
        <w:rPr>
          <w:rFonts w:cs="Times New Roman"/>
          <w:b/>
          <w:bCs/>
          <w:szCs w:val="28"/>
          <w:lang w:val="ro-RO"/>
        </w:rPr>
        <w:t>NICOLAE-IONEL CIUCĂ</w:t>
      </w:r>
    </w:p>
    <w:p w:rsidR="00FA75D8" w:rsidRPr="00FA75D8" w:rsidRDefault="00FA75D8" w:rsidP="00FA75D8">
      <w:pPr>
        <w:autoSpaceDE w:val="0"/>
        <w:autoSpaceDN w:val="0"/>
        <w:adjustRightInd w:val="0"/>
        <w:spacing w:after="0" w:line="240" w:lineRule="auto"/>
        <w:rPr>
          <w:rFonts w:cs="Times New Roman"/>
          <w:szCs w:val="28"/>
          <w:lang w:val="ro-RO"/>
        </w:rPr>
      </w:pPr>
    </w:p>
    <w:p w:rsidR="00FA75D8" w:rsidRPr="00FA75D8" w:rsidRDefault="00FA75D8" w:rsidP="00FA75D8">
      <w:pPr>
        <w:autoSpaceDE w:val="0"/>
        <w:autoSpaceDN w:val="0"/>
        <w:adjustRightInd w:val="0"/>
        <w:spacing w:after="0" w:line="240" w:lineRule="auto"/>
        <w:rPr>
          <w:rFonts w:cs="Times New Roman"/>
          <w:szCs w:val="28"/>
          <w:lang w:val="ro-RO"/>
        </w:rPr>
      </w:pPr>
      <w:r w:rsidRPr="00FA75D8">
        <w:rPr>
          <w:rFonts w:cs="Times New Roman"/>
          <w:szCs w:val="28"/>
          <w:lang w:val="ro-RO"/>
        </w:rPr>
        <w:t xml:space="preserve">                              </w:t>
      </w:r>
      <w:r w:rsidRPr="00FA75D8">
        <w:rPr>
          <w:rFonts w:cs="Times New Roman"/>
          <w:szCs w:val="28"/>
          <w:u w:val="single"/>
          <w:lang w:val="ro-RO"/>
        </w:rPr>
        <w:t>Contrasemnează:</w:t>
      </w:r>
    </w:p>
    <w:p w:rsidR="00FA75D8" w:rsidRPr="00FA75D8" w:rsidRDefault="00FA75D8" w:rsidP="00FA75D8">
      <w:pPr>
        <w:autoSpaceDE w:val="0"/>
        <w:autoSpaceDN w:val="0"/>
        <w:adjustRightInd w:val="0"/>
        <w:spacing w:after="0" w:line="240" w:lineRule="auto"/>
        <w:rPr>
          <w:rFonts w:cs="Times New Roman"/>
          <w:szCs w:val="28"/>
          <w:lang w:val="ro-RO"/>
        </w:rPr>
      </w:pPr>
      <w:r w:rsidRPr="00FA75D8">
        <w:rPr>
          <w:rFonts w:cs="Times New Roman"/>
          <w:szCs w:val="28"/>
          <w:lang w:val="ro-RO"/>
        </w:rPr>
        <w:t xml:space="preserve">                              Viceprim-ministru,</w:t>
      </w:r>
    </w:p>
    <w:p w:rsidR="00FA75D8" w:rsidRPr="00FA75D8" w:rsidRDefault="00FA75D8" w:rsidP="00FA75D8">
      <w:pPr>
        <w:autoSpaceDE w:val="0"/>
        <w:autoSpaceDN w:val="0"/>
        <w:adjustRightInd w:val="0"/>
        <w:spacing w:after="0" w:line="240" w:lineRule="auto"/>
        <w:rPr>
          <w:rFonts w:cs="Times New Roman"/>
          <w:szCs w:val="28"/>
          <w:lang w:val="ro-RO"/>
        </w:rPr>
      </w:pPr>
      <w:r w:rsidRPr="00FA75D8">
        <w:rPr>
          <w:rFonts w:cs="Times New Roman"/>
          <w:szCs w:val="28"/>
          <w:lang w:val="ro-RO"/>
        </w:rPr>
        <w:t xml:space="preserve">                              </w:t>
      </w:r>
      <w:r w:rsidRPr="00FA75D8">
        <w:rPr>
          <w:rFonts w:cs="Times New Roman"/>
          <w:b/>
          <w:bCs/>
          <w:szCs w:val="28"/>
          <w:lang w:val="ro-RO"/>
        </w:rPr>
        <w:t>Kelemen Hunor</w:t>
      </w:r>
    </w:p>
    <w:p w:rsidR="00FA75D8" w:rsidRPr="00FA75D8" w:rsidRDefault="00FA75D8" w:rsidP="00FA75D8">
      <w:pPr>
        <w:autoSpaceDE w:val="0"/>
        <w:autoSpaceDN w:val="0"/>
        <w:adjustRightInd w:val="0"/>
        <w:spacing w:after="0" w:line="240" w:lineRule="auto"/>
        <w:rPr>
          <w:rFonts w:cs="Times New Roman"/>
          <w:szCs w:val="28"/>
          <w:lang w:val="ro-RO"/>
        </w:rPr>
      </w:pPr>
    </w:p>
    <w:p w:rsidR="00FA75D8" w:rsidRPr="00FA75D8" w:rsidRDefault="00FA75D8" w:rsidP="00FA75D8">
      <w:pPr>
        <w:autoSpaceDE w:val="0"/>
        <w:autoSpaceDN w:val="0"/>
        <w:adjustRightInd w:val="0"/>
        <w:spacing w:after="0" w:line="240" w:lineRule="auto"/>
        <w:rPr>
          <w:rFonts w:cs="Times New Roman"/>
          <w:szCs w:val="28"/>
          <w:lang w:val="ro-RO"/>
        </w:rPr>
      </w:pPr>
      <w:r w:rsidRPr="00FA75D8">
        <w:rPr>
          <w:rFonts w:cs="Times New Roman"/>
          <w:szCs w:val="28"/>
          <w:lang w:val="ro-RO"/>
        </w:rPr>
        <w:t xml:space="preserve">                              Ministrul dezvoltării, lucrărilor publice şi administraţiei,</w:t>
      </w:r>
    </w:p>
    <w:p w:rsidR="00FA75D8" w:rsidRPr="00FA75D8" w:rsidRDefault="00FA75D8" w:rsidP="00FA75D8">
      <w:pPr>
        <w:autoSpaceDE w:val="0"/>
        <w:autoSpaceDN w:val="0"/>
        <w:adjustRightInd w:val="0"/>
        <w:spacing w:after="0" w:line="240" w:lineRule="auto"/>
        <w:rPr>
          <w:rFonts w:cs="Times New Roman"/>
          <w:szCs w:val="28"/>
          <w:lang w:val="ro-RO"/>
        </w:rPr>
      </w:pPr>
      <w:r w:rsidRPr="00FA75D8">
        <w:rPr>
          <w:rFonts w:cs="Times New Roman"/>
          <w:szCs w:val="28"/>
          <w:lang w:val="ro-RO"/>
        </w:rPr>
        <w:t xml:space="preserve">                              </w:t>
      </w:r>
      <w:r w:rsidRPr="00FA75D8">
        <w:rPr>
          <w:rFonts w:cs="Times New Roman"/>
          <w:b/>
          <w:bCs/>
          <w:szCs w:val="28"/>
          <w:lang w:val="ro-RO"/>
        </w:rPr>
        <w:t>Cseke Attila-Zoltán</w:t>
      </w:r>
    </w:p>
    <w:p w:rsidR="00FA75D8" w:rsidRPr="00FA75D8" w:rsidRDefault="00FA75D8" w:rsidP="00FA75D8">
      <w:pPr>
        <w:autoSpaceDE w:val="0"/>
        <w:autoSpaceDN w:val="0"/>
        <w:adjustRightInd w:val="0"/>
        <w:spacing w:after="0" w:line="240" w:lineRule="auto"/>
        <w:rPr>
          <w:rFonts w:cs="Times New Roman"/>
          <w:szCs w:val="28"/>
          <w:lang w:val="ro-RO"/>
        </w:rPr>
      </w:pPr>
    </w:p>
    <w:p w:rsidR="00FA75D8" w:rsidRPr="00FA75D8" w:rsidRDefault="00FA75D8" w:rsidP="00FA75D8">
      <w:pPr>
        <w:autoSpaceDE w:val="0"/>
        <w:autoSpaceDN w:val="0"/>
        <w:adjustRightInd w:val="0"/>
        <w:spacing w:after="0" w:line="240" w:lineRule="auto"/>
        <w:rPr>
          <w:rFonts w:cs="Times New Roman"/>
          <w:szCs w:val="28"/>
          <w:lang w:val="ro-RO"/>
        </w:rPr>
      </w:pPr>
      <w:r w:rsidRPr="00FA75D8">
        <w:rPr>
          <w:rFonts w:cs="Times New Roman"/>
          <w:szCs w:val="28"/>
          <w:lang w:val="ro-RO"/>
        </w:rPr>
        <w:t xml:space="preserve">                              p. Ministrul finanţelor,</w:t>
      </w:r>
    </w:p>
    <w:p w:rsidR="00FA75D8" w:rsidRPr="00FA75D8" w:rsidRDefault="00FA75D8" w:rsidP="00FA75D8">
      <w:pPr>
        <w:autoSpaceDE w:val="0"/>
        <w:autoSpaceDN w:val="0"/>
        <w:adjustRightInd w:val="0"/>
        <w:spacing w:after="0" w:line="240" w:lineRule="auto"/>
        <w:rPr>
          <w:rFonts w:cs="Times New Roman"/>
          <w:szCs w:val="28"/>
          <w:lang w:val="ro-RO"/>
        </w:rPr>
      </w:pPr>
      <w:r w:rsidRPr="00FA75D8">
        <w:rPr>
          <w:rFonts w:cs="Times New Roman"/>
          <w:szCs w:val="28"/>
          <w:lang w:val="ro-RO"/>
        </w:rPr>
        <w:t xml:space="preserve">                              </w:t>
      </w:r>
      <w:r w:rsidRPr="00FA75D8">
        <w:rPr>
          <w:rFonts w:cs="Times New Roman"/>
          <w:b/>
          <w:bCs/>
          <w:szCs w:val="28"/>
          <w:lang w:val="ro-RO"/>
        </w:rPr>
        <w:t>Mihai Diaconu,</w:t>
      </w:r>
    </w:p>
    <w:p w:rsidR="00FA75D8" w:rsidRPr="00FA75D8" w:rsidRDefault="00FA75D8" w:rsidP="00FA75D8">
      <w:pPr>
        <w:autoSpaceDE w:val="0"/>
        <w:autoSpaceDN w:val="0"/>
        <w:adjustRightInd w:val="0"/>
        <w:spacing w:after="0" w:line="240" w:lineRule="auto"/>
        <w:rPr>
          <w:rFonts w:cs="Times New Roman"/>
          <w:szCs w:val="28"/>
          <w:lang w:val="ro-RO"/>
        </w:rPr>
      </w:pPr>
      <w:r w:rsidRPr="00FA75D8">
        <w:rPr>
          <w:rFonts w:cs="Times New Roman"/>
          <w:szCs w:val="28"/>
          <w:lang w:val="ro-RO"/>
        </w:rPr>
        <w:t xml:space="preserve">                              secretar de stat</w:t>
      </w:r>
    </w:p>
    <w:p w:rsidR="00FA75D8" w:rsidRPr="00FA75D8" w:rsidRDefault="00FA75D8" w:rsidP="00FA75D8">
      <w:pPr>
        <w:autoSpaceDE w:val="0"/>
        <w:autoSpaceDN w:val="0"/>
        <w:adjustRightInd w:val="0"/>
        <w:spacing w:after="0" w:line="240" w:lineRule="auto"/>
        <w:rPr>
          <w:rFonts w:cs="Times New Roman"/>
          <w:szCs w:val="28"/>
          <w:lang w:val="ro-RO"/>
        </w:rPr>
      </w:pPr>
    </w:p>
    <w:p w:rsidR="00FA75D8" w:rsidRPr="00FA75D8" w:rsidRDefault="00FA75D8" w:rsidP="00FA75D8">
      <w:pPr>
        <w:autoSpaceDE w:val="0"/>
        <w:autoSpaceDN w:val="0"/>
        <w:adjustRightInd w:val="0"/>
        <w:spacing w:after="0" w:line="240" w:lineRule="auto"/>
        <w:rPr>
          <w:rFonts w:cs="Times New Roman"/>
          <w:szCs w:val="28"/>
          <w:lang w:val="ro-RO"/>
        </w:rPr>
      </w:pPr>
      <w:r w:rsidRPr="00FA75D8">
        <w:rPr>
          <w:rFonts w:cs="Times New Roman"/>
          <w:szCs w:val="28"/>
          <w:lang w:val="ro-RO"/>
        </w:rPr>
        <w:t xml:space="preserve">    Bucureşti, 31 ianuarie 2023.</w:t>
      </w:r>
    </w:p>
    <w:p w:rsidR="00FA75D8" w:rsidRPr="00FA75D8" w:rsidRDefault="00FA75D8" w:rsidP="00FA75D8">
      <w:pPr>
        <w:autoSpaceDE w:val="0"/>
        <w:autoSpaceDN w:val="0"/>
        <w:adjustRightInd w:val="0"/>
        <w:spacing w:after="0" w:line="240" w:lineRule="auto"/>
        <w:rPr>
          <w:rFonts w:cs="Times New Roman"/>
          <w:szCs w:val="28"/>
          <w:lang w:val="ro-RO"/>
        </w:rPr>
      </w:pPr>
      <w:r w:rsidRPr="00FA75D8">
        <w:rPr>
          <w:rFonts w:cs="Times New Roman"/>
          <w:szCs w:val="28"/>
          <w:lang w:val="ro-RO"/>
        </w:rPr>
        <w:t xml:space="preserve">    Nr. 18.</w:t>
      </w:r>
    </w:p>
    <w:p w:rsidR="00FA75D8" w:rsidRPr="00FA75D8" w:rsidRDefault="00FA75D8" w:rsidP="00FA75D8">
      <w:pPr>
        <w:autoSpaceDE w:val="0"/>
        <w:autoSpaceDN w:val="0"/>
        <w:adjustRightInd w:val="0"/>
        <w:spacing w:after="0" w:line="240" w:lineRule="auto"/>
        <w:rPr>
          <w:rFonts w:cs="Times New Roman"/>
          <w:szCs w:val="28"/>
          <w:lang w:val="ro-RO"/>
        </w:rPr>
      </w:pPr>
    </w:p>
    <w:p w:rsidR="00433786" w:rsidRPr="00FA75D8" w:rsidRDefault="00FA75D8" w:rsidP="00FA75D8">
      <w:pPr>
        <w:rPr>
          <w:sz w:val="18"/>
          <w:lang w:val="ro-RO"/>
        </w:rPr>
      </w:pPr>
      <w:r w:rsidRPr="00FA75D8">
        <w:rPr>
          <w:rFonts w:cs="Times New Roman"/>
          <w:szCs w:val="28"/>
          <w:lang w:val="ro-RO"/>
        </w:rPr>
        <w:t xml:space="preserve">                              ---------------</w:t>
      </w:r>
    </w:p>
    <w:sectPr w:rsidR="00433786" w:rsidRPr="00FA75D8"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23A2" w:rsidRDefault="009423A2" w:rsidP="00FA75D8">
      <w:pPr>
        <w:spacing w:after="0" w:line="240" w:lineRule="auto"/>
      </w:pPr>
      <w:r>
        <w:separator/>
      </w:r>
    </w:p>
  </w:endnote>
  <w:endnote w:type="continuationSeparator" w:id="0">
    <w:p w:rsidR="009423A2" w:rsidRDefault="009423A2" w:rsidP="00FA7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75D8" w:rsidRDefault="00FA75D8" w:rsidP="00FA75D8">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23A2" w:rsidRDefault="009423A2" w:rsidP="00FA75D8">
      <w:pPr>
        <w:spacing w:after="0" w:line="240" w:lineRule="auto"/>
      </w:pPr>
      <w:r>
        <w:separator/>
      </w:r>
    </w:p>
  </w:footnote>
  <w:footnote w:type="continuationSeparator" w:id="0">
    <w:p w:rsidR="009423A2" w:rsidRDefault="009423A2" w:rsidP="00FA75D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5D8"/>
    <w:rsid w:val="00433786"/>
    <w:rsid w:val="009423A2"/>
    <w:rsid w:val="00EC01BC"/>
    <w:rsid w:val="00FA75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A775C4-97D3-4507-9D1A-BD0BD5A24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75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75D8"/>
  </w:style>
  <w:style w:type="paragraph" w:styleId="Footer">
    <w:name w:val="footer"/>
    <w:basedOn w:val="Normal"/>
    <w:link w:val="FooterChar"/>
    <w:uiPriority w:val="99"/>
    <w:unhideWhenUsed/>
    <w:rsid w:val="00FA75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75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1408</Words>
  <Characters>8029</Characters>
  <Application>Microsoft Office Word</Application>
  <DocSecurity>0</DocSecurity>
  <Lines>66</Lines>
  <Paragraphs>18</Paragraphs>
  <ScaleCrop>false</ScaleCrop>
  <Company/>
  <LinksUpToDate>false</LinksUpToDate>
  <CharactersWithSpaces>9419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2023-02-02T10:55:00Z</dcterms:created>
  <dcterms:modified xsi:type="dcterms:W3CDTF">2023-02-02T10:56:00Z</dcterms:modified>
</cp:coreProperties>
</file>