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4E64BD">
        <w:rPr>
          <w:rFonts w:cs="Times New Roman"/>
          <w:szCs w:val="28"/>
          <w:lang w:val="ro-RO"/>
        </w:rPr>
        <w:t xml:space="preserve">                   ORDIN  Nr. 3667/2023 din 13 februarie 2023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pentru modificarea Ordinului ministrului educaţiei, cercetării şi inovării nr. 3.410/2009 privind aprobarea planurilor-cadru de învăţământ pentru clasele a IX-a - a XII-a, filierele teoretică şi vocaţională, cursuri de zi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EMITENT:     MINISTERUL EDUCAŢIEI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PUBLICAT ÎN: MONITORUL OFICIAL  NR. 162 din 24 februarie 2023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Având în vedere: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- Referatul de aprobare nr. 198 din 2.02.2023 a Ordinului pentru modificarea Ordinului ministrului educaţiei, cercetării şi inovării nr. 3.410/2009 privind aprobarea planurilor-cadru de învăţământ pentru clasele a IX-a - a XII-a, filierele teoretică şi vocaţională, cursuri de zi,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ministrul educaţiei</w:t>
      </w:r>
      <w:r w:rsidRPr="004E64BD">
        <w:rPr>
          <w:rFonts w:cs="Times New Roman"/>
          <w:szCs w:val="28"/>
          <w:lang w:val="ro-RO"/>
        </w:rPr>
        <w:t xml:space="preserve"> emite prezentul ordin.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ART. 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Ordinul ministrului educaţiei, cercetării şi inovării nr. 3.410/2009 privind aprobarea planurilor-cadru de învăţământ pentru clasele a IX-a - a XII-a, filierele teoretică şi vocaţională, cursuri de zi, publicat în Monitorul Oficial al României, Partea I, nr. 545 şi 545 bis din 5 august 2009, se modifică după cum urmează: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- Anexa nr. 2 se modifică şi se înlocuieşte cu anexa care face parte integrantă din prezentul ordin.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ART. II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ART. III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 şi unităţile/instituţiile de învăţământ duc la îndeplinire prevederile prezentului ordin.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ART. IV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                          </w:t>
      </w:r>
      <w:r w:rsidRPr="004E64BD">
        <w:rPr>
          <w:rFonts w:cs="Times New Roman"/>
          <w:b/>
          <w:bCs/>
          <w:szCs w:val="28"/>
          <w:lang w:val="ro-RO"/>
        </w:rPr>
        <w:t>Gigel Paraschiv,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                          secretar de stat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Bucureşti, 13 februarie 2023.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Nr. 3.667.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ANEXĂ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(Anexa nr. 2 la Ordinul nr. 3.410/2009)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1. Plan-cadru de învăţământ pentru clasele a XI-a şi a XII-a, ciclul superior al liceului, filiera teoretică, cursuri de zi, profil real, specializarea Matematică-informatică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|3 - 4| 7 | - | 7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MATEMATICĂ ŞI ŞTIINŢE ALE       | 6 | 3 | 9 |     | 6 | 3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2 | 2 | 4 |     | 2 | 2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Fizică         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Chimie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Informatică         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19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18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2. Plan-cadru de învăţământ pentru clasele a XI-a şi a XII-a, ciclul superior al liceului, filiera teoretică, cursuri de zi, profil real, specializarea Ştiinţe ale naturii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|4 - 5| 7 | - | 7 |5 - 6|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6 | 4 |10 |     | 6 | 4 |10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Fizică         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Chimie 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19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18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5 - 6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3. Plan-cadru de învăţământ pentru clasele a XI-a şi a XII-a, ciclul superior al liceului, filiera teoretică, cursuri de zi, profil umanist, specializarea Filologie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6 |13 |5 - 6| 7 | 5 |12 |6 - 7|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1 | 4 |     | 3 | 1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latină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Literatură universală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OM ŞI SOCIETATE                 | 7 | - | 7 |     | 6 | - | 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5 - 6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6 - 7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4. Plan-cadru de învăţământ pentru clasele a XI-a şi a XII-a, ciclul superior al liceului, filiera teoretică, cursuri de zi, profil umanist, specializarea Ştiinţe sociale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|5 - 6| 7 | - | 7 |6 - 7|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7 | 4 |11 |     | 6 | 4 |10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2 | 2 | 4 |     | 2 | 2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5 - 6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6 - 7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5. Plan-cadru de învăţământ pentru clasele a XI-a şi a XII-a, ciclul superior al liceului, filiera vocaţională, cursuri de zi, profil artistic, specializarea Muzică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|3 - 4| 7 | - | 7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|14 |14 |     | - |14 |14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specializată | - |14 |14 |     | - |14 |14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6. Plan-cadru de învăţământ pentru clasele a XI-a şi a XII-a, ciclul superior al liceului, filiera vocaţională, cursuri de zi, profil artistic, specializarea Coregrafie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|2 - 4| 7 | - | 7 |2 - 4|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|16 |16 |     | - |17 |17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specializată | - |15 |15 |     | - |16 |16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32 - 34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31 - 33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7. Plan-cadru de învăţământ pentru clasele a XI-a şi a XII-a, ciclul superior al liceului, filiera vocaţională, cursuri de zi, profil artistic, specializarea Arta actorului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|3 - 5| 7 | - | 7 |3 - 5|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|11 |11 |     | - |11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specializată | - |10 |10 |     | - |10 |10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lastRenderedPageBreak/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8. Plan-cadru de învăţământ pentru clasele a XI-a şi a XII-a, ciclul superior al liceului, filiera vocaţională, cursuri de zi, profil artistic, specializările: Arhitectură, Arte ambientale şi Design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|2 - 3| 7 | - | 7 |2 - 3|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|11 |11 |     | - |11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specializată | - |11 |11 |     | - |11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Procesarea computerizată a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imaginii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9. Plan-cadru de învăţământ pentru clasele a XI-a şi a XII-a, ciclul superior al liceului, filiera vocaţională, cursuri de zi, profil artistic, specializările: Arte plastice, Arte decorative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|2 - 3| 7 | - | 7 |2 - 3|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|13 |13 |     | - |13 |13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specializată | - |13 |13 |     | - |13 |13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Procesarea computerizată a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imaginii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10. Plan-cadru de învăţământ pentru clasele a XI-a şi a XII-a, ciclul superior al liceului, filiera vocaţională, cursuri de zi, profil sportiv, toate specializările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|2 -  | 7 | - | 7 |2 -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|_________________________________|___|___|___|4*)  |___|___|___|4*)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MATEMATICĂ ŞI ŞTIINŢE ALE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2 |12 |14 |     | 2 |12 |14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Pregătire sportivă teoretică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Pregătire sportivă practică     | - |12 |12 |     | - |12 |12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31 - 33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30 - 32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2 ore din CDŞ se alocă pentru pregătire sportivă practică.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11. Plan-cadru de învăţământ pentru clasele a XI-a şi a XII-a, ciclul superior al liceului, filiera vocaţională, cursuri de zi, profil pedagogic, specializările: Învăţător/Educatoare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1 | 8 |1 - 2| 7 | 1 | 8 |1 - 2|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1 | 4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limbii şi     | - | - | -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literaturii române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MATEMATICĂ ŞI ŞTIINŢE ALE       | 2 | 3 | 5 |     | 2 | 2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Aritmetică    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matematicii/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activităţilor matematice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1 | 1 | 2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ştiinţelor    | - | - | -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7 |12 |     | 4 | 8 |12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istoriei şi a | - | - | -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geografiei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psihologice şi       | - | 6 | 6 |     | - | 6 | 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pedagogice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2 | 2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plastică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educaţiei     | - | - | -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muzicale şi a educaţiei plastice|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1 | 2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educaţiei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fizice 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1 - 2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1 - 2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12. Plan-cadru de învăţământ pentru clasele a XI-a şi a XII-a, ciclul superior al liceului, filiera vocaţională, cursuri de zi, profil pedagogic, specializarea Bibliotecar-documentarist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|4 - 5| 7 | - | 7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6 |11 |     | 4 | 6 |10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psihologice şi       | - | 6 | 6 |     | - | 6 | 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pedagogice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plastică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13. Plan-cadru de învăţământ pentru clasele a XI-a şi a XII-a, ciclul superior al liceului, filiera vocaţională, cursuri de zi, profil pedagogic, specializările: Instructor-animator, Instructor pentru activităţi extraşcolare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|3 - 4| 7 | - | 7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6 |11 |     | 4 | 5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psihologice şi       | - | 6 | 6 |     | - | 5 | 5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pedagogice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3 | 3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plastică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Artă dramatică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14. Plan-cadru de învăţământ pentru clasele a XI-a şi a XII-a, ciclul superior al liceului, filiera vocaţională, cursuri de zi, profil pedagogic, specializarea Pedagog şcolar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|3 - 4| 7 | - | 7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6 |11 |     | 4 | 7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psihologice şi       | - | 6 | 6 |     | - | 7 | 7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pedagogice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3 | 3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plastică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Artă dramatică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15. Plan-cadru de învăţământ pentru clasele a XI-a şi a XII-a, ciclul superior al liceului, filiera vocaţională, cursuri de zi, profil ordine şi securitate publică (licee ale Ministerului Administraţiei şi Internelor), specializarea Ştiinţe sociale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|2 - 3| 7 | 2 | 9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1 | 4 |     | 3 | 1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5 |10 |     | 4 | 4 | 8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2 | 3 |     | 1 | 3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3 | 4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Atac şi autoapărare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ORDINE ŞI SECURITATE PUBLICĂ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16. Plan-cadru de învăţământ pentru clasele a XI-a şi a XII-a, ciclul superior al liceului, filiera vocaţională, cursuri de zi, profil militar (licee ale Ministerului Apărării Naţionale), specializarea Matematică-informatică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|1 - 2| 7 | - | 7 |1 - 2|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8 | 8 |     | - | 8 | 8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Fizică                          | - | 2 | 2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Chimie      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- | 5 |     | 4 | -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2 | 1 | 3 |     | 2 | 1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Informatică         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PREGĂTIRE MILITARĂ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1 - 2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1 - 2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17. Plan-cadru de învăţământ pentru clasele a XI-a şi a XII-a, ciclul superior al liceului, filiera vocaţională, cursuri de zi, profil teologic, specializările: Teologie ortodoxă, Muzică bisericească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|2 - 3| 7 | 2 | 9 |2 - 3|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latină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greacă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|12 |17 |     | 4 |12 |16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|12 |12 |     | - |12 |12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32 - 33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18. Plan-cadru de învăţământ pentru clasele a XI-a şi a XII-a, ciclul superior al liceului, filiera vocaţională, cursuri de zi, profil teologic, specializarea Patrimoniu cultural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LIMBĂ ŞI COMUNICARE             | 7 | - | 7 |2 - 3| 7 | - | 7 |2 - 3|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Biologie      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5 |10 |     | 4 | 5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5 | 5 |     | - | 5 | 5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9 |10 |     | 1 |10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artistice de         | - | 8 | 8 |     | - | 9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specialitate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32 - 33</w:t>
      </w:r>
      <w:r w:rsidRPr="004E64BD">
        <w:rPr>
          <w:rFonts w:ascii="Courier New" w:hAnsi="Courier New" w:cs="Courier New"/>
          <w:sz w:val="18"/>
          <w:lang w:val="ro-RO"/>
        </w:rPr>
        <w:t xml:space="preserve">     | 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19. Plan-cadru de învăţământ pentru clasele a XI-a şi a XII-a, ciclul superior al liceului, filiera vocaţională, cursuri de zi, profil teologic, specializarea Teologie romano-catolică (de limba română)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|4 - 5| 7 | - | 7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latină                    | - | 2 | 2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4 | 9 |     | 4 | 7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4 | 4 |     | - | 6 | 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20. Plan-cadru de învăţământ pentru clasele a XI-a şi a XII-a, ciclul superior al liceului, filiera vocaţională, cursuri de zi, profil teologic, specializarea Teologie romano-catolică (de limba maghiară)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|4 - 5| 7 | 2 | 9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1 | 4 |     | 3 | 1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latină     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4 | 9 |     | 4 | 5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4 | 4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 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21. Plan-cadru de învăţământ pentru clasele a XI-a şi a XII-a, ciclul superior al liceului, filiera vocaţională, cursuri de zi, profil teologic, specializarea Teologie greco-catolică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3 |10 |4 - 5| 7 | 2 | 9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1 | 4 |     | 3 | 1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latină       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literaturii creştine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3 | 8 |     | 4 | 5 | 9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3 | 3 |     | - | 4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artei sacre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11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lastRenderedPageBreak/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22. Plan-cadru de învăţământ pentru clasele a XI-a şi a XII-a, ciclul superior al liceului, filiera vocaţională, cursuri de zi, profil teologic, specializarea Teologie reformată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1 | 8 |3 - 4| 7 | 1 | 8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Literatură creştină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3 | 8 |     | 4 | 4 | 8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3 | 3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3 | 4 |     | 1 | 3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artei creştine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Muzică bisericească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Evidenţă bisericească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informatizată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23. Plan-cadru de învăţământ pentru clasele a XI-a şi a XII-a, ciclul superior al liceului, filiera vocaţională, cursuri de zi, profil teologic, specializarea Teologie penticostală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1 | 8 |4 - 5| 7 | 1 | 8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Literatură creştină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5 |10 |     | 4 | 6 |10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5 | 5 |     | - | 5 | 5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2 | 3 |     | 1 | 2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muzicală  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Muzică bisericească  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12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26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24. Plan-cadru de învăţământ pentru clasele a XI-a şi a XII-a, ciclul superior al liceului, filiera vocaţională, cursuri de zi, profil teologic, specializarea Teologie baptistă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|4 - 5| 7 | - | 7 |4 - 5|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6 |11 |     | 4 | 7 |11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6 | 6 |     | - | 6 | 6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10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4 - 5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28 - 29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25. Plan-cadru de învăţământ pentru clasele a XI-a şi a XII-a, ciclul superior al liceului, filiera vocaţională, cursuri de zi, profil teologic, specializarea Teologie unitariană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|3 - 5| 7 | 2 | 9 |3 - 5|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Literatură creştină unitariană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Literatură universală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3 | 8 |     | 4 | 4 | 8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3 | 3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3 | 4 |     | 1 | 3 | 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artei creştine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Muzică bisericească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1 | 2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Evidenţă bisericească     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informatizată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3 - 5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3 - 5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31 - 33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30 - 32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26. Plan-cadru de învăţământ pentru clasele a XI-a şi a XII-a, ciclul superior al liceului, filiera vocaţională, cursuri de zi, profil teologic, specializarea Teologie adventistă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2 | 9 |2 - 3| 7 | 2 | 9 |2 - 3|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2 | 5 |     | 3 | 2 | 5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6 |11 |     | 4 | 8 |12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6 | 6 |     | - | 7 | 7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1 | 2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Muzică bisericească             | - | 1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</w:t>
      </w:r>
      <w:r w:rsidRPr="004E64BD">
        <w:rPr>
          <w:rFonts w:cs="Times New Roman"/>
          <w:b/>
          <w:bCs/>
          <w:szCs w:val="28"/>
          <w:lang w:val="ro-RO"/>
        </w:rPr>
        <w:t>27. Plan-cadru de învăţământ pentru clasele a XI-a şi a XII-a, ciclul superior al liceului, filiera vocaţională, cursuri de zi, profil teologic, specializarea Teologie musulmană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Aria curriculară/Disciplina   |  Clasa a XI-a   |  Clasa a XII-a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|TC |CD |TC | CDŞ |TC |CD |TC | CDŞ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|+  |     |   |   |+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  |   |CD |     |   |   |CD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LIMBĂ ŞI COMUNICARE             | 7 | - | 7 |3 - 4| 7 | - | 7 |3 - 4|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şi literatura română      | 3 | - | 3 |     | 3 | -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1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Limba modernă 2                 | 2 | - | 2 |     | 2 | -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ŞI ŞTIINŢE ALE       | - | 4 | 4 |     | - | 3 | 3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NATURII       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Matematică                      | - | 2 | 2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Ştiinţe                         | - | 2 | 2 |     | - | 2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OM ŞI SOCIETATE                 | 5 | 9 |14 |     | 4 |10 |14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Istorie                         | 1 | - | 1 |     | 1 | 1 | 2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Istoria evreilor. Holocaustul   | 1 | - | 1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Geografie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Socioumane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Religie*)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Metodica predării religiei      | - | 1 | 1 |     | - | 1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Discipline teologice            | - | 8 | 8 |     | - | 8 | 8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ARTE      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artistică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ŞI SPORT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Educaţie fizică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CONSILIERE ŞI ORIENTARE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                                | - | - | - |     | - | - | -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TEHNOLOGII                 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     |___|___|___|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 Tehnologia informaţiei şi a     | 1 | - | 1 |     | 1 | - | 1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lastRenderedPageBreak/>
        <w:t>| comunicaţiilor                  |   |   |   |     |   |   |   |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TC/CD/CDŞ</w:t>
      </w:r>
      <w:r w:rsidRPr="004E64BD">
        <w:rPr>
          <w:rFonts w:ascii="Courier New" w:hAnsi="Courier New" w:cs="Courier New"/>
          <w:sz w:val="18"/>
          <w:lang w:val="ro-RO"/>
        </w:rPr>
        <w:t xml:space="preserve">  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15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28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14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13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27</w:t>
      </w:r>
      <w:r w:rsidRPr="004E64BD">
        <w:rPr>
          <w:rFonts w:ascii="Courier New" w:hAnsi="Courier New" w:cs="Courier New"/>
          <w:sz w:val="18"/>
          <w:lang w:val="ro-RO"/>
        </w:rPr>
        <w:t xml:space="preserve"> |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3 - 4</w:t>
      </w:r>
      <w:r w:rsidRPr="004E64BD">
        <w:rPr>
          <w:rFonts w:ascii="Courier New" w:hAnsi="Courier New" w:cs="Courier New"/>
          <w:sz w:val="18"/>
          <w:lang w:val="ro-RO"/>
        </w:rPr>
        <w:t>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|_________________________________|___|___|___|_____|___|___|___|_____|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Total ore/săptămână TC + CD +</w:t>
      </w:r>
      <w:r w:rsidRPr="004E64BD">
        <w:rPr>
          <w:rFonts w:ascii="Courier New" w:hAnsi="Courier New" w:cs="Courier New"/>
          <w:sz w:val="18"/>
          <w:lang w:val="ro-RO"/>
        </w:rPr>
        <w:t xml:space="preserve">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4E64BD">
        <w:rPr>
          <w:rFonts w:ascii="Courier New" w:hAnsi="Courier New" w:cs="Courier New"/>
          <w:sz w:val="18"/>
          <w:lang w:val="ro-RO"/>
        </w:rPr>
        <w:t xml:space="preserve">     |    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4E64BD">
        <w:rPr>
          <w:rFonts w:ascii="Courier New" w:hAnsi="Courier New" w:cs="Courier New"/>
          <w:sz w:val="18"/>
          <w:lang w:val="ro-RO"/>
        </w:rPr>
        <w:t xml:space="preserve">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 xml:space="preserve">| </w:t>
      </w:r>
      <w:r w:rsidRPr="004E64BD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4E64BD">
        <w:rPr>
          <w:rFonts w:ascii="Courier New" w:hAnsi="Courier New" w:cs="Courier New"/>
          <w:sz w:val="18"/>
          <w:lang w:val="ro-RO"/>
        </w:rPr>
        <w:t xml:space="preserve">                             |                 |                 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ascii="Courier New" w:hAnsi="Courier New" w:cs="Courier New"/>
          <w:sz w:val="18"/>
          <w:lang w:val="ro-RO"/>
        </w:rPr>
        <w:t>|_________________________________|_________________|_________________|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>------------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teologice.</w:t>
      </w:r>
    </w:p>
    <w:p w:rsidR="004E64BD" w:rsidRPr="004E64BD" w:rsidRDefault="004E64BD" w:rsidP="004E64B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4E64BD" w:rsidRDefault="004E64BD" w:rsidP="004E64BD">
      <w:pPr>
        <w:rPr>
          <w:sz w:val="18"/>
          <w:lang w:val="ro-RO"/>
        </w:rPr>
      </w:pPr>
      <w:r w:rsidRPr="004E64BD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4E64BD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8DF" w:rsidRDefault="006D78DF" w:rsidP="004E64BD">
      <w:pPr>
        <w:spacing w:after="0" w:line="240" w:lineRule="auto"/>
      </w:pPr>
      <w:r>
        <w:separator/>
      </w:r>
    </w:p>
  </w:endnote>
  <w:endnote w:type="continuationSeparator" w:id="0">
    <w:p w:rsidR="006D78DF" w:rsidRDefault="006D78DF" w:rsidP="004E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4BD" w:rsidRDefault="004E64BD" w:rsidP="004E64B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8DF" w:rsidRDefault="006D78DF" w:rsidP="004E64BD">
      <w:pPr>
        <w:spacing w:after="0" w:line="240" w:lineRule="auto"/>
      </w:pPr>
      <w:r>
        <w:separator/>
      </w:r>
    </w:p>
  </w:footnote>
  <w:footnote w:type="continuationSeparator" w:id="0">
    <w:p w:rsidR="006D78DF" w:rsidRDefault="006D78DF" w:rsidP="004E64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BD"/>
    <w:rsid w:val="00433786"/>
    <w:rsid w:val="004E64BD"/>
    <w:rsid w:val="006D78DF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32137-7BCA-4168-9989-F0E932B4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6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4BD"/>
  </w:style>
  <w:style w:type="paragraph" w:styleId="Footer">
    <w:name w:val="footer"/>
    <w:basedOn w:val="Normal"/>
    <w:link w:val="FooterChar"/>
    <w:uiPriority w:val="99"/>
    <w:unhideWhenUsed/>
    <w:rsid w:val="004E6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19301</Words>
  <Characters>110020</Characters>
  <Application>Microsoft Office Word</Application>
  <DocSecurity>0</DocSecurity>
  <Lines>916</Lines>
  <Paragraphs>258</Paragraphs>
  <ScaleCrop>false</ScaleCrop>
  <Company/>
  <LinksUpToDate>false</LinksUpToDate>
  <CharactersWithSpaces>129063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2023-02-27T14:22:00Z</dcterms:created>
  <dcterms:modified xsi:type="dcterms:W3CDTF">2023-02-27T14:22:00Z</dcterms:modified>
</cp:coreProperties>
</file>