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r w:rsidRPr="007F1F31">
        <w:rPr>
          <w:rFonts w:cs="Times New Roman"/>
          <w:szCs w:val="28"/>
          <w:lang w:val="ro-RO"/>
        </w:rPr>
        <w:t xml:space="preserve">                  HOTĂRÂRE  Nr. 151/2023 din 22 februarie 2023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>pentru completarea Hotărârii Guvernului nr. 557/2016 privind managementul tipurilor de risc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>EMITENT:      GUVERNUL ROMÂNIEI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>PUBLICATĂ ÎN: MONITORUL OFICIAL  NR. 159 din 24 februarie 2023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În temeiul art. 108 din Constituţia României, republicată,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</w:t>
      </w:r>
      <w:r w:rsidRPr="007F1F31">
        <w:rPr>
          <w:rFonts w:cs="Times New Roman"/>
          <w:b/>
          <w:bCs/>
          <w:szCs w:val="28"/>
          <w:lang w:val="ro-RO"/>
        </w:rPr>
        <w:t>Guvernul României</w:t>
      </w:r>
      <w:r w:rsidRPr="007F1F31">
        <w:rPr>
          <w:rFonts w:cs="Times New Roman"/>
          <w:szCs w:val="28"/>
          <w:lang w:val="ro-RO"/>
        </w:rPr>
        <w:t xml:space="preserve"> adoptă prezenta hotărâre.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ARTICOL UNIC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După articolul 5 din Hotărârea Guvernului nr. 557/2016 privind managementul tipurilor de risc, publicată în Monitorul Oficial al României, Partea I, nr. 615 din 11 august 2016, cu modificările ulterioare, se introduce un nou articol, art. 5^1, cu următorul cuprins: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"ART. 5^1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În vederea creşterii gradului de informare şi pregătire a populaţiei, autorităţile responsabile, precum şi orice alte autorităţi şi instituţii ale administraţiei publice centrale şi locale, inclusiv structurile/instituţiile aflate în cadrul, subordinea sau în coordonarea acestora, au obligaţia de a publica pe paginile de internet proprii, la loc vizibil, o legătură electronică - link către platforma naţională de pregătire pentru situaţii de urgenţă «fiipregatit.ro»."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PRIM-MINISTRU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</w:t>
      </w:r>
      <w:r w:rsidRPr="007F1F31">
        <w:rPr>
          <w:rFonts w:cs="Times New Roman"/>
          <w:b/>
          <w:bCs/>
          <w:szCs w:val="28"/>
          <w:lang w:val="ro-RO"/>
        </w:rPr>
        <w:t>NICOLAE-IONEL CIUCĂ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</w:t>
      </w:r>
      <w:r w:rsidRPr="007F1F31">
        <w:rPr>
          <w:rFonts w:cs="Times New Roman"/>
          <w:szCs w:val="28"/>
          <w:u w:val="single"/>
          <w:lang w:val="ro-RO"/>
        </w:rPr>
        <w:t>Contrasemnează: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p. Ministrul afacerilor interne,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</w:t>
      </w:r>
      <w:r w:rsidRPr="007F1F31">
        <w:rPr>
          <w:rFonts w:cs="Times New Roman"/>
          <w:b/>
          <w:bCs/>
          <w:szCs w:val="28"/>
          <w:lang w:val="ro-RO"/>
        </w:rPr>
        <w:t>Aneta Matei,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secretar de stat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Ministrul cercetării, inovării şi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digitalizării,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</w:t>
      </w:r>
      <w:r w:rsidRPr="007F1F31">
        <w:rPr>
          <w:rFonts w:cs="Times New Roman"/>
          <w:b/>
          <w:bCs/>
          <w:szCs w:val="28"/>
          <w:lang w:val="ro-RO"/>
        </w:rPr>
        <w:t>Sebastian-Ioan Burduja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Ministrul dezvoltării, lucrărilor publice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şi administraţiei,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</w:t>
      </w:r>
      <w:r w:rsidRPr="007F1F31">
        <w:rPr>
          <w:rFonts w:cs="Times New Roman"/>
          <w:b/>
          <w:bCs/>
          <w:szCs w:val="28"/>
          <w:lang w:val="ro-RO"/>
        </w:rPr>
        <w:t>Cseke Attila-Zoltán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Bucureşti, 22 februarie 2023.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Nr. 151.</w:t>
      </w:r>
    </w:p>
    <w:p w:rsidR="007F1F31" w:rsidRPr="007F1F31" w:rsidRDefault="007F1F31" w:rsidP="007F1F3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7F1F31" w:rsidRDefault="007F1F31" w:rsidP="007F1F31">
      <w:pPr>
        <w:rPr>
          <w:sz w:val="18"/>
          <w:lang w:val="ro-RO"/>
        </w:rPr>
      </w:pPr>
      <w:r w:rsidRPr="007F1F31">
        <w:rPr>
          <w:rFonts w:cs="Times New Roman"/>
          <w:szCs w:val="28"/>
          <w:lang w:val="ro-RO"/>
        </w:rPr>
        <w:t xml:space="preserve">                              ---------------</w:t>
      </w:r>
      <w:bookmarkEnd w:id="0"/>
    </w:p>
    <w:sectPr w:rsidR="00433786" w:rsidRPr="007F1F31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1"/>
    <w:rsid w:val="00433786"/>
    <w:rsid w:val="007F1F31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7D314-063C-4929-8A55-F1A873F9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2023-02-27T14:16:00Z</dcterms:created>
  <dcterms:modified xsi:type="dcterms:W3CDTF">2023-02-27T14:17:00Z</dcterms:modified>
</cp:coreProperties>
</file>