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bookmarkStart w:id="0" w:name="_GoBack"/>
      <w:r w:rsidRPr="00D35A26">
        <w:rPr>
          <w:rFonts w:ascii="Times New Roman" w:hAnsi="Times New Roman" w:cs="Times New Roman"/>
          <w:szCs w:val="28"/>
          <w:lang w:val="ro-RO"/>
        </w:rPr>
        <w:t xml:space="preserve">                      ORDIN  Nr. 4340/2023 din 30 mai 2023</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pentru completarea Metodologiei de organizare şi desfăşurare a examenului de certificare a calificării absolvenţilor învăţământului liceal, filiera vocaţională, aprobată prin Ordinul ministrului educaţiei naţionale nr. 4.433/2014</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EMITENT:     MINISTERUL EDUCAŢIEI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PUBLICAT ÎN: MONITORUL OFICIAL  NR. 480 din 31 mai 2023</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Având în vedere:</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 prevederile art. 94 alin. (2) din Legea educaţiei naţionale nr. 1/2011, cu modificările şi completările ulterioare;</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 Referatul de aprobare nr. 1.289/DGIP din 26.05.2023 referitor la proiectul de ordin pentru modificarea Ordinului ministrului educaţiei naţionale nr. 4.433/2014 privind aprobarea Metodologiei de organizare şi desfăşurare a examenului de certificare a calificării absolvenţilor învăţământului liceal, filiera vocaţională,</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în temeiul prevederilor art. 13 alin. (3) din Hotărârea Guvernului nr. 369/2021 privind organizarea şi funcţionarea Ministerului Educaţiei, cu modificările şi completările ulterioare,</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w:t>
      </w:r>
      <w:r w:rsidRPr="00D35A26">
        <w:rPr>
          <w:rFonts w:ascii="Times New Roman" w:hAnsi="Times New Roman" w:cs="Times New Roman"/>
          <w:b/>
          <w:bCs/>
          <w:szCs w:val="28"/>
          <w:lang w:val="ro-RO"/>
        </w:rPr>
        <w:t>ministrul educaţiei</w:t>
      </w:r>
      <w:r w:rsidRPr="00D35A26">
        <w:rPr>
          <w:rFonts w:ascii="Times New Roman" w:hAnsi="Times New Roman" w:cs="Times New Roman"/>
          <w:szCs w:val="28"/>
          <w:lang w:val="ro-RO"/>
        </w:rPr>
        <w:t xml:space="preserve"> emite prezentul ordin.</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ART. 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La articolul 33 din Metodologia de organizare şi desfăşurare a examenului de certificare a calificării absolvenţilor învăţământului liceal, filiera vocaţională, aprobată prin Ordinul ministrului educaţiei naţionale nr. 4.433/2014, publicat în Monitorul Oficial al României, Partea I, nr. 683 din 18 septembrie 2014, cu modificările şi completările ulterioare, după alineatul (1) se introduce un nou alineat, alineatul (1^1), cu următorul cuprins:</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"(1^1) În anul şcolar 2022 - 2023, fiecare unitate de învăţământ nominalizată ca centru de examen îşi va elabora propriul calendar de desfăşurare a examenului de certificare care va fi comunicat unităţilor de învăţământ arondate. Probele de examen vor fi planificate în perioada 6 - 23 iunie."</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ART. II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Direcţia generală învăţământ preuniversitar, Direcţia generală minorităţi şi relaţia cu Parlamentul, Centrul Naţional de Politici şi Evaluare în Educaţie, inspectoratele şcolare şi conducerile unităţilor de învăţământ implicate duc la îndeplinire prevederile prezentului ordin.</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ART. III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Prezentul ordin se publică în Monitorul Oficial al României, Partea 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p. Ministrul educaţiei,</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w:t>
      </w:r>
      <w:r w:rsidRPr="00D35A26">
        <w:rPr>
          <w:rFonts w:ascii="Times New Roman" w:hAnsi="Times New Roman" w:cs="Times New Roman"/>
          <w:b/>
          <w:bCs/>
          <w:szCs w:val="28"/>
          <w:lang w:val="ro-RO"/>
        </w:rPr>
        <w:t>Gigel Paraschiv,</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secretar de stat</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Bucureşti, 30 mai 2023.</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r w:rsidRPr="00D35A26">
        <w:rPr>
          <w:rFonts w:ascii="Times New Roman" w:hAnsi="Times New Roman" w:cs="Times New Roman"/>
          <w:szCs w:val="28"/>
          <w:lang w:val="ro-RO"/>
        </w:rPr>
        <w:t xml:space="preserve">    Nr. 4.340.</w:t>
      </w:r>
    </w:p>
    <w:p w:rsidR="00D35A26" w:rsidRPr="00D35A26" w:rsidRDefault="00D35A26" w:rsidP="00D35A26">
      <w:pPr>
        <w:autoSpaceDE w:val="0"/>
        <w:autoSpaceDN w:val="0"/>
        <w:adjustRightInd w:val="0"/>
        <w:spacing w:after="0" w:line="240" w:lineRule="auto"/>
        <w:rPr>
          <w:rFonts w:ascii="Times New Roman" w:hAnsi="Times New Roman" w:cs="Times New Roman"/>
          <w:szCs w:val="28"/>
          <w:lang w:val="ro-RO"/>
        </w:rPr>
      </w:pPr>
    </w:p>
    <w:p w:rsidR="008B6EF7" w:rsidRPr="00D35A26" w:rsidRDefault="00D35A26" w:rsidP="00D35A26">
      <w:pPr>
        <w:rPr>
          <w:sz w:val="18"/>
          <w:lang w:val="ro-RO"/>
        </w:rPr>
      </w:pPr>
      <w:r w:rsidRPr="00D35A26">
        <w:rPr>
          <w:rFonts w:ascii="Times New Roman" w:hAnsi="Times New Roman" w:cs="Times New Roman"/>
          <w:szCs w:val="28"/>
          <w:lang w:val="ro-RO"/>
        </w:rPr>
        <w:t xml:space="preserve">                              ---------------</w:t>
      </w:r>
      <w:bookmarkEnd w:id="0"/>
    </w:p>
    <w:sectPr w:rsidR="008B6EF7" w:rsidRPr="00D35A26" w:rsidSect="00DC05D7">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26"/>
    <w:rsid w:val="00105EDF"/>
    <w:rsid w:val="005A0E54"/>
    <w:rsid w:val="007333EE"/>
    <w:rsid w:val="0087339F"/>
    <w:rsid w:val="008B6EF7"/>
    <w:rsid w:val="00D35A26"/>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B9836-8AD8-4E22-A6FA-71F53BD7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2023-06-06T07:30:00Z</dcterms:created>
  <dcterms:modified xsi:type="dcterms:W3CDTF">2023-06-06T07:31:00Z</dcterms:modified>
</cp:coreProperties>
</file>