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5DA" w:rsidRPr="00134249" w:rsidRDefault="004E7EC0" w:rsidP="00380E65">
      <w:pPr>
        <w:pBdr>
          <w:top w:val="single" w:sz="18" w:space="1" w:color="auto"/>
        </w:pBdr>
        <w:shd w:val="clear" w:color="auto" w:fill="EAF1DD" w:themeFill="accent3" w:themeFillTint="33"/>
        <w:jc w:val="center"/>
        <w:rPr>
          <w:b/>
          <w:sz w:val="28"/>
          <w:szCs w:val="28"/>
          <w:lang w:val="ro-RO"/>
        </w:rPr>
      </w:pPr>
      <w:r w:rsidRPr="00134249">
        <w:rPr>
          <w:b/>
          <w:sz w:val="28"/>
          <w:szCs w:val="28"/>
          <w:lang w:val="ro-RO"/>
        </w:rPr>
        <w:t>Întâlnirea cu directorii şi directorii adjuncţi ai unităţilor de învăţământ preuniversitar privat din judeţul Maramureş</w:t>
      </w:r>
    </w:p>
    <w:p w:rsidR="004E7EC0" w:rsidRPr="00134249" w:rsidRDefault="004E7EC0" w:rsidP="00380E65">
      <w:pPr>
        <w:jc w:val="center"/>
        <w:rPr>
          <w:b/>
          <w:color w:val="002060"/>
          <w:lang w:val="ro-RO"/>
        </w:rPr>
      </w:pPr>
      <w:r w:rsidRPr="00134249">
        <w:rPr>
          <w:b/>
          <w:color w:val="002060"/>
          <w:lang w:val="ro-RO"/>
        </w:rPr>
        <w:t>Inspectoratul Şcolar Judeţean Maramureş</w:t>
      </w:r>
    </w:p>
    <w:p w:rsidR="004E7EC0" w:rsidRPr="00134249" w:rsidRDefault="004E7EC0" w:rsidP="00380E65">
      <w:pPr>
        <w:jc w:val="center"/>
        <w:rPr>
          <w:b/>
          <w:color w:val="C00000"/>
          <w:lang w:val="ro-RO"/>
        </w:rPr>
      </w:pPr>
      <w:r w:rsidRPr="00134249">
        <w:rPr>
          <w:b/>
          <w:color w:val="C00000"/>
          <w:lang w:val="ro-RO"/>
        </w:rPr>
        <w:t>3 iunie 2019</w:t>
      </w:r>
    </w:p>
    <w:p w:rsidR="004E7EC0" w:rsidRPr="00134249" w:rsidRDefault="004E7EC0">
      <w:pPr>
        <w:rPr>
          <w:lang w:val="ro-RO"/>
        </w:rPr>
      </w:pPr>
    </w:p>
    <w:p w:rsidR="001D27B8" w:rsidRPr="00134249" w:rsidRDefault="001D27B8" w:rsidP="00707BEF">
      <w:pPr>
        <w:pStyle w:val="ListParagraph"/>
        <w:numPr>
          <w:ilvl w:val="0"/>
          <w:numId w:val="2"/>
        </w:numPr>
        <w:pBdr>
          <w:top w:val="single" w:sz="18" w:space="1" w:color="auto"/>
        </w:pBdr>
        <w:shd w:val="clear" w:color="auto" w:fill="DAEEF3" w:themeFill="accent5" w:themeFillTint="33"/>
        <w:rPr>
          <w:b/>
          <w:lang w:val="ro-RO"/>
        </w:rPr>
      </w:pPr>
      <w:r w:rsidRPr="00134249">
        <w:rPr>
          <w:b/>
          <w:lang w:val="ro-RO"/>
        </w:rPr>
        <w:t>Legea educaţiei naţionale nr. 1/2011, cu modificările şi completările ulterioare</w:t>
      </w:r>
    </w:p>
    <w:p w:rsidR="00784557" w:rsidRPr="00134249" w:rsidRDefault="00380E65" w:rsidP="00784557">
      <w:pPr>
        <w:autoSpaceDE w:val="0"/>
        <w:autoSpaceDN w:val="0"/>
        <w:adjustRightInd w:val="0"/>
        <w:rPr>
          <w:rFonts w:eastAsia="Calibri"/>
          <w:color w:val="FF0000"/>
          <w:szCs w:val="28"/>
          <w:lang w:val="ro-RO"/>
        </w:rPr>
      </w:pPr>
      <w:r w:rsidRPr="00134249">
        <w:rPr>
          <w:rFonts w:eastAsia="Calibri"/>
          <w:color w:val="FF0000"/>
          <w:szCs w:val="28"/>
          <w:lang w:val="ro-RO"/>
        </w:rPr>
        <w:t xml:space="preserve">   </w:t>
      </w:r>
      <w:r w:rsidR="00B668C0" w:rsidRPr="00134249">
        <w:rPr>
          <w:color w:val="FF0000"/>
          <w:szCs w:val="28"/>
          <w:lang w:val="ro-RO"/>
        </w:rPr>
        <w:t xml:space="preserve"> </w:t>
      </w:r>
      <w:r w:rsidR="00784557" w:rsidRPr="00134249">
        <w:rPr>
          <w:rFonts w:eastAsia="Calibri"/>
          <w:color w:val="FF0000"/>
          <w:szCs w:val="28"/>
          <w:lang w:val="ro-RO"/>
        </w:rPr>
        <w:t>ART. 1</w:t>
      </w:r>
    </w:p>
    <w:p w:rsidR="00784557" w:rsidRPr="00134249" w:rsidRDefault="00784557" w:rsidP="00784557">
      <w:pPr>
        <w:autoSpaceDE w:val="0"/>
        <w:autoSpaceDN w:val="0"/>
        <w:adjustRightInd w:val="0"/>
        <w:rPr>
          <w:szCs w:val="28"/>
          <w:lang w:val="ro-RO"/>
        </w:rPr>
      </w:pPr>
      <w:r w:rsidRPr="00134249">
        <w:rPr>
          <w:rFonts w:eastAsia="Calibri"/>
          <w:color w:val="000000"/>
          <w:szCs w:val="28"/>
          <w:lang w:val="ro-RO"/>
        </w:rPr>
        <w:t xml:space="preserve">    Prezenta lege asigură cadrul pentru exercitarea sub autoritatea statului român a dreptului fundamental la învăţătură pe tot parcursul vieţii. Legea reglementează structura, funcţiile, organizarea şi funcţionarea sistemului naţional de învăţământ de stat, particular şi confesional</w:t>
      </w:r>
      <w:r w:rsidR="00380E65" w:rsidRPr="00134249">
        <w:rPr>
          <w:rFonts w:eastAsia="Calibri"/>
          <w:color w:val="000000"/>
          <w:szCs w:val="28"/>
          <w:lang w:val="ro-RO"/>
        </w:rPr>
        <w:t xml:space="preserve"> </w:t>
      </w:r>
    </w:p>
    <w:p w:rsidR="00557861" w:rsidRPr="00134249" w:rsidRDefault="00784557" w:rsidP="00557861">
      <w:pPr>
        <w:autoSpaceDE w:val="0"/>
        <w:autoSpaceDN w:val="0"/>
        <w:adjustRightInd w:val="0"/>
        <w:rPr>
          <w:rFonts w:eastAsia="Calibri"/>
          <w:color w:val="000000"/>
          <w:szCs w:val="28"/>
          <w:lang w:val="ro-RO"/>
        </w:rPr>
      </w:pPr>
      <w:r w:rsidRPr="00134249">
        <w:rPr>
          <w:szCs w:val="28"/>
          <w:lang w:val="ro-RO"/>
        </w:rPr>
        <w:t xml:space="preserve">    </w:t>
      </w:r>
      <w:r w:rsidR="00557861" w:rsidRPr="00134249">
        <w:rPr>
          <w:rFonts w:eastAsia="Calibri"/>
          <w:color w:val="FF0000"/>
          <w:szCs w:val="28"/>
          <w:u w:val="single"/>
          <w:lang w:val="ro-RO"/>
        </w:rPr>
        <w:t>ART. 9*)</w:t>
      </w:r>
    </w:p>
    <w:p w:rsidR="00557861" w:rsidRPr="00134249" w:rsidRDefault="00557861" w:rsidP="00557861">
      <w:pPr>
        <w:autoSpaceDE w:val="0"/>
        <w:autoSpaceDN w:val="0"/>
        <w:adjustRightInd w:val="0"/>
        <w:rPr>
          <w:b/>
          <w:iCs/>
          <w:szCs w:val="28"/>
          <w:lang w:val="ro-RO"/>
        </w:rPr>
      </w:pPr>
      <w:r w:rsidRPr="00134249">
        <w:rPr>
          <w:rFonts w:eastAsia="Calibri"/>
          <w:iCs/>
          <w:color w:val="000000"/>
          <w:szCs w:val="28"/>
          <w:lang w:val="ro-RO"/>
        </w:rPr>
        <w:t xml:space="preserve">    (2) </w:t>
      </w:r>
      <w:r w:rsidRPr="00134249">
        <w:rPr>
          <w:rFonts w:eastAsia="Calibri"/>
          <w:b/>
          <w:iCs/>
          <w:color w:val="000000"/>
          <w:szCs w:val="28"/>
          <w:lang w:val="ro-RO"/>
        </w:rPr>
        <w:t xml:space="preserve">Statul asigură finanţarea de bază </w:t>
      </w:r>
      <w:r w:rsidRPr="00134249">
        <w:rPr>
          <w:rFonts w:eastAsia="Calibri"/>
          <w:iCs/>
          <w:color w:val="000000"/>
          <w:szCs w:val="28"/>
          <w:lang w:val="ro-RO"/>
        </w:rPr>
        <w:t xml:space="preserve">pentru antepreşcolarii, preşcolarii şi elevii din învăţământul de stat, </w:t>
      </w:r>
      <w:r w:rsidRPr="00134249">
        <w:rPr>
          <w:rFonts w:eastAsia="Calibri"/>
          <w:b/>
          <w:iCs/>
          <w:color w:val="000000"/>
          <w:szCs w:val="28"/>
          <w:lang w:val="ro-RO"/>
        </w:rPr>
        <w:t>pentru antepreşcolarii şi preşcolarii din învăţământul particular şi cel confesional, acreditate, precum şi pentru elevii din învăţământul general obligatoriu particular şi cel confesional, acreditate. De asemenea, statul asigură finanţarea de bază pentru învăţământul profesional, liceal particular şi cel confesional, acreditate. Finanţarea se face în baza şi în limitele costului standard per elev, per preşcolar sau per antepreşcolar, după caz, după metodologia elaborată de Ministerul Educaţiei Naţionale.</w:t>
      </w:r>
    </w:p>
    <w:p w:rsidR="00A84560" w:rsidRPr="00134249" w:rsidRDefault="00A84560" w:rsidP="00557861">
      <w:pPr>
        <w:autoSpaceDE w:val="0"/>
        <w:autoSpaceDN w:val="0"/>
        <w:adjustRightInd w:val="0"/>
        <w:rPr>
          <w:b/>
          <w:szCs w:val="28"/>
          <w:lang w:val="ro-RO"/>
        </w:rPr>
      </w:pPr>
      <w:r w:rsidRPr="00134249">
        <w:rPr>
          <w:rFonts w:eastAsia="Calibri"/>
          <w:color w:val="000000"/>
          <w:szCs w:val="28"/>
          <w:lang w:val="ro-RO"/>
        </w:rPr>
        <w:t xml:space="preserve">    (4) Ministerul Educaţiei, Cercetării, Tineretului şi Sportului, prin organismul specializat, stabileşte anual costul standard per preşcolar/elev, cost care stă la baza finanţării de bază. </w:t>
      </w:r>
      <w:r w:rsidRPr="00134249">
        <w:rPr>
          <w:rFonts w:eastAsia="Calibri"/>
          <w:b/>
          <w:color w:val="000000"/>
          <w:szCs w:val="28"/>
          <w:lang w:val="ro-RO"/>
        </w:rPr>
        <w:t>De suma aferentă beneficiază</w:t>
      </w:r>
      <w:r w:rsidRPr="00134249">
        <w:rPr>
          <w:rFonts w:eastAsia="Calibri"/>
          <w:color w:val="000000"/>
          <w:szCs w:val="28"/>
          <w:lang w:val="ro-RO"/>
        </w:rPr>
        <w:t xml:space="preserve"> toţi preşcolarii şi elevii din învăţământul preuniversitar de stat, </w:t>
      </w:r>
      <w:r w:rsidRPr="00134249">
        <w:rPr>
          <w:rFonts w:eastAsia="Calibri"/>
          <w:b/>
          <w:color w:val="000000"/>
          <w:szCs w:val="28"/>
          <w:lang w:val="ro-RO"/>
        </w:rPr>
        <w:t>precum şi preşcolarii şi elevii din învăţământul general obligatoriu, profesional şi liceal, particular şi confesional, care studiază în unităţi de învăţământ acreditate şi evaluate periodic, conform legislaţiei în vigoare.</w:t>
      </w:r>
    </w:p>
    <w:p w:rsidR="00A84560" w:rsidRPr="00134249" w:rsidRDefault="00A84560" w:rsidP="00A84560">
      <w:pPr>
        <w:autoSpaceDE w:val="0"/>
        <w:autoSpaceDN w:val="0"/>
        <w:adjustRightInd w:val="0"/>
        <w:rPr>
          <w:rFonts w:eastAsia="Calibri"/>
          <w:color w:val="FF0000"/>
          <w:szCs w:val="28"/>
          <w:lang w:val="ro-RO"/>
        </w:rPr>
      </w:pPr>
      <w:r w:rsidRPr="00134249">
        <w:rPr>
          <w:color w:val="FF0000"/>
          <w:szCs w:val="28"/>
          <w:lang w:val="ro-RO"/>
        </w:rPr>
        <w:t xml:space="preserve">     </w:t>
      </w:r>
      <w:r w:rsidRPr="00134249">
        <w:rPr>
          <w:rFonts w:eastAsia="Calibri"/>
          <w:color w:val="FF0000"/>
          <w:szCs w:val="28"/>
          <w:lang w:val="ro-RO"/>
        </w:rPr>
        <w:t>ART. 15</w:t>
      </w:r>
    </w:p>
    <w:p w:rsidR="00A84560" w:rsidRPr="00134249" w:rsidRDefault="00A84560" w:rsidP="00A84560">
      <w:pPr>
        <w:autoSpaceDE w:val="0"/>
        <w:autoSpaceDN w:val="0"/>
        <w:adjustRightInd w:val="0"/>
        <w:rPr>
          <w:rFonts w:eastAsia="Calibri"/>
          <w:color w:val="000000"/>
          <w:szCs w:val="28"/>
          <w:lang w:val="ro-RO"/>
        </w:rPr>
      </w:pPr>
      <w:r w:rsidRPr="00134249">
        <w:rPr>
          <w:rFonts w:eastAsia="Calibri"/>
          <w:color w:val="000000"/>
          <w:szCs w:val="28"/>
          <w:lang w:val="ro-RO"/>
        </w:rPr>
        <w:t xml:space="preserve">    (1) Cultele recunoscute oficial de stat pot solicita Ministerului Educaţiei, Cercetării, Tineretului şi Sportului organizarea unui învăţământ teologic specific în cadrul învăţământului de stat în universităţile de stat existente, ca facultăţi cu dublă subordonare, destinat pregătirii personalului de cult şi activităţii social-misionare a cultelor, numai pentru absolvenţii învăţământului liceal, proporţional cu ponderea numerică a fiecărui cult în configuraţia religioasă a ţării, potrivit recensământului oficial. Înfiinţarea, organizarea şi funcţionarea acestui învăţământ se realizează potrivit legii.</w:t>
      </w:r>
    </w:p>
    <w:p w:rsidR="00A84560" w:rsidRPr="00134249" w:rsidRDefault="00A84560" w:rsidP="00A84560">
      <w:pPr>
        <w:autoSpaceDE w:val="0"/>
        <w:autoSpaceDN w:val="0"/>
        <w:adjustRightInd w:val="0"/>
        <w:rPr>
          <w:b/>
          <w:szCs w:val="28"/>
          <w:lang w:val="ro-RO"/>
        </w:rPr>
      </w:pPr>
      <w:r w:rsidRPr="00134249">
        <w:rPr>
          <w:rFonts w:eastAsia="Calibri"/>
          <w:color w:val="000000"/>
          <w:szCs w:val="28"/>
          <w:lang w:val="ro-RO"/>
        </w:rPr>
        <w:t xml:space="preserve">    (2) </w:t>
      </w:r>
      <w:r w:rsidRPr="00134249">
        <w:rPr>
          <w:rFonts w:eastAsia="Calibri"/>
          <w:b/>
          <w:color w:val="000000"/>
          <w:szCs w:val="28"/>
          <w:lang w:val="ro-RO"/>
        </w:rPr>
        <w:t>Cultele recunoscute de stat au dreptul de a organiza învăţământ confesional prin înfiinţarea şi administrarea propriilor unităţi şi instituţii de învăţământ particular, conform prevederilor prezentei legi.</w:t>
      </w:r>
    </w:p>
    <w:p w:rsidR="00DB6504" w:rsidRPr="00134249" w:rsidRDefault="00DB6504" w:rsidP="00DB6504">
      <w:pPr>
        <w:autoSpaceDE w:val="0"/>
        <w:autoSpaceDN w:val="0"/>
        <w:adjustRightInd w:val="0"/>
        <w:rPr>
          <w:rFonts w:eastAsia="Calibri"/>
          <w:color w:val="FF0000"/>
          <w:szCs w:val="28"/>
          <w:lang w:val="ro-RO"/>
        </w:rPr>
      </w:pPr>
      <w:r w:rsidRPr="00134249">
        <w:rPr>
          <w:rFonts w:eastAsia="Calibri"/>
          <w:color w:val="FF0000"/>
          <w:szCs w:val="28"/>
          <w:lang w:val="ro-RO"/>
        </w:rPr>
        <w:t xml:space="preserve">    ART. 21</w:t>
      </w:r>
    </w:p>
    <w:p w:rsidR="00DB6504" w:rsidRPr="00134249" w:rsidRDefault="00DB6504" w:rsidP="00DB6504">
      <w:pPr>
        <w:autoSpaceDE w:val="0"/>
        <w:autoSpaceDN w:val="0"/>
        <w:adjustRightInd w:val="0"/>
        <w:rPr>
          <w:rFonts w:eastAsia="Calibri"/>
          <w:color w:val="000000"/>
          <w:szCs w:val="28"/>
          <w:lang w:val="ro-RO"/>
        </w:rPr>
      </w:pPr>
      <w:r w:rsidRPr="00134249">
        <w:rPr>
          <w:rFonts w:eastAsia="Calibri"/>
          <w:color w:val="000000"/>
          <w:szCs w:val="28"/>
          <w:lang w:val="ro-RO"/>
        </w:rPr>
        <w:t xml:space="preserve">    (1) Sistemul de învăţământ preuniversitar are caracter deschis. În învăţământul preuniversitar, trecerea elevilor de la o unitate şcolară la alta, de la o clasă la alta, de la un profil la altul şi de la o filieră la alta este posibilă în condiţiile stabilite prin metodologia elaborată de către Ministerul Educaţiei, Cercetării, Tineretului şi Sportului.</w:t>
      </w:r>
    </w:p>
    <w:p w:rsidR="00DB6504" w:rsidRPr="00134249" w:rsidRDefault="00DB6504" w:rsidP="00A84560">
      <w:pPr>
        <w:autoSpaceDE w:val="0"/>
        <w:autoSpaceDN w:val="0"/>
        <w:adjustRightInd w:val="0"/>
        <w:rPr>
          <w:b/>
          <w:szCs w:val="28"/>
          <w:lang w:val="ro-RO"/>
        </w:rPr>
      </w:pPr>
      <w:r w:rsidRPr="00134249">
        <w:rPr>
          <w:rFonts w:eastAsia="Calibri"/>
          <w:color w:val="000000"/>
          <w:szCs w:val="28"/>
          <w:lang w:val="ro-RO"/>
        </w:rPr>
        <w:t xml:space="preserve">    (2) </w:t>
      </w:r>
      <w:r w:rsidRPr="00134249">
        <w:rPr>
          <w:rFonts w:eastAsia="Calibri"/>
          <w:b/>
          <w:color w:val="000000"/>
          <w:szCs w:val="28"/>
          <w:lang w:val="ro-RO"/>
        </w:rPr>
        <w:t xml:space="preserve">Elevii din învăţământul preuniversitar de stat şi particular se pot transfera la alte unităţi de învăţământ de stat sau particular, </w:t>
      </w:r>
      <w:r w:rsidRPr="00134249">
        <w:rPr>
          <w:b/>
          <w:szCs w:val="28"/>
          <w:lang w:val="ro-RO"/>
        </w:rPr>
        <w:t>cu acordul unităţii primitoare.</w:t>
      </w:r>
    </w:p>
    <w:p w:rsidR="00380E65" w:rsidRPr="00134249" w:rsidRDefault="00557861" w:rsidP="00557861">
      <w:pPr>
        <w:autoSpaceDE w:val="0"/>
        <w:autoSpaceDN w:val="0"/>
        <w:adjustRightInd w:val="0"/>
        <w:rPr>
          <w:rFonts w:eastAsia="Calibri"/>
          <w:color w:val="000000"/>
          <w:szCs w:val="28"/>
          <w:lang w:val="ro-RO"/>
        </w:rPr>
      </w:pPr>
      <w:r w:rsidRPr="00134249">
        <w:rPr>
          <w:iCs/>
          <w:szCs w:val="28"/>
          <w:lang w:val="ro-RO"/>
        </w:rPr>
        <w:t xml:space="preserve">    </w:t>
      </w:r>
      <w:r w:rsidR="00380E65" w:rsidRPr="00134249">
        <w:rPr>
          <w:rFonts w:eastAsia="Calibri"/>
          <w:color w:val="FF0000"/>
          <w:szCs w:val="28"/>
          <w:u w:val="single"/>
          <w:lang w:val="ro-RO"/>
        </w:rPr>
        <w:t>ART. 22*)</w:t>
      </w:r>
    </w:p>
    <w:p w:rsidR="00380E65" w:rsidRPr="00134249" w:rsidRDefault="00380E65" w:rsidP="00380E65">
      <w:pPr>
        <w:autoSpaceDE w:val="0"/>
        <w:autoSpaceDN w:val="0"/>
        <w:adjustRightInd w:val="0"/>
        <w:rPr>
          <w:rFonts w:eastAsia="Calibri"/>
          <w:color w:val="000000"/>
          <w:szCs w:val="28"/>
          <w:lang w:val="ro-RO"/>
        </w:rPr>
      </w:pPr>
      <w:r w:rsidRPr="00134249">
        <w:rPr>
          <w:rFonts w:eastAsia="Calibri"/>
          <w:color w:val="000000"/>
          <w:szCs w:val="28"/>
          <w:lang w:val="ro-RO"/>
        </w:rPr>
        <w:t xml:space="preserve">    (1) </w:t>
      </w:r>
      <w:r w:rsidRPr="00134249">
        <w:rPr>
          <w:rFonts w:eastAsia="Calibri"/>
          <w:b/>
          <w:color w:val="000000"/>
          <w:szCs w:val="28"/>
          <w:lang w:val="ro-RO"/>
        </w:rPr>
        <w:t>Sistemul naţional de învăţământ preuniversitar este constituit din ansamblul unităţilor de învăţământ</w:t>
      </w:r>
      <w:r w:rsidRPr="00134249">
        <w:rPr>
          <w:rFonts w:eastAsia="Calibri"/>
          <w:color w:val="000000"/>
          <w:szCs w:val="28"/>
          <w:lang w:val="ro-RO"/>
        </w:rPr>
        <w:t xml:space="preserve"> de stat, </w:t>
      </w:r>
      <w:r w:rsidRPr="00134249">
        <w:rPr>
          <w:rFonts w:eastAsia="Calibri"/>
          <w:b/>
          <w:color w:val="000000"/>
          <w:szCs w:val="28"/>
          <w:lang w:val="ro-RO"/>
        </w:rPr>
        <w:t>particulare şi confesionale autorizate/acreditate</w:t>
      </w:r>
      <w:r w:rsidRPr="00134249">
        <w:rPr>
          <w:rFonts w:eastAsia="Calibri"/>
          <w:color w:val="000000"/>
          <w:szCs w:val="28"/>
          <w:lang w:val="ro-RO"/>
        </w:rPr>
        <w:t>.</w:t>
      </w:r>
      <w:r w:rsidR="006E5DFA" w:rsidRPr="00134249">
        <w:rPr>
          <w:szCs w:val="28"/>
          <w:lang w:val="ro-RO"/>
        </w:rPr>
        <w:t xml:space="preserve"> [...]</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(3) </w:t>
      </w:r>
      <w:r w:rsidRPr="00134249">
        <w:rPr>
          <w:rFonts w:eastAsia="Calibri"/>
          <w:b/>
          <w:iCs/>
          <w:color w:val="000000"/>
          <w:szCs w:val="28"/>
          <w:lang w:val="ro-RO"/>
        </w:rPr>
        <w:t>Unităţile de învăţământ de stat, particulare şi confesionale se înfiinţează prin ordin al ministrului educaţiei naţionale, în baza acreditării unui nivel de învăţământ</w:t>
      </w:r>
      <w:r w:rsidRPr="00134249">
        <w:rPr>
          <w:rFonts w:eastAsia="Calibri"/>
          <w:iCs/>
          <w:color w:val="000000"/>
          <w:szCs w:val="28"/>
          <w:lang w:val="ro-RO"/>
        </w:rPr>
        <w:t xml:space="preserve">, în condiţiile prevăzute de </w:t>
      </w:r>
      <w:r w:rsidRPr="00134249">
        <w:rPr>
          <w:rFonts w:eastAsia="Calibri"/>
          <w:iCs/>
          <w:color w:val="008000"/>
          <w:szCs w:val="28"/>
          <w:u w:val="single"/>
          <w:lang w:val="ro-RO"/>
        </w:rPr>
        <w:t>art. 31</w:t>
      </w:r>
      <w:r w:rsidRPr="00134249">
        <w:rPr>
          <w:rFonts w:eastAsia="Calibri"/>
          <w:iCs/>
          <w:color w:val="000000"/>
          <w:szCs w:val="28"/>
          <w:lang w:val="ro-RO"/>
        </w:rPr>
        <w:t xml:space="preserve"> din Ordonanţa de urgenţă a Guvernului nr. 75/2005, aprobată cu modificări prin </w:t>
      </w:r>
      <w:r w:rsidRPr="00134249">
        <w:rPr>
          <w:rFonts w:eastAsia="Calibri"/>
          <w:iCs/>
          <w:color w:val="008000"/>
          <w:szCs w:val="28"/>
          <w:u w:val="single"/>
          <w:lang w:val="ro-RO"/>
        </w:rPr>
        <w:t>Legea nr. 87/2006</w:t>
      </w:r>
      <w:r w:rsidRPr="00134249">
        <w:rPr>
          <w:rFonts w:eastAsia="Calibri"/>
          <w:iCs/>
          <w:color w:val="000000"/>
          <w:szCs w:val="28"/>
          <w:lang w:val="ro-RO"/>
        </w:rPr>
        <w:t>, cu modificările şi completările ulterioare.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(4) Procesul de înfiinţare a unei unităţi de învăţământ preuniversitar cuprinde 2 etape, care se desfăşoară astfel:</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lastRenderedPageBreak/>
        <w:t xml:space="preserve">    a) orice persoană juridică de drept public sau privat, interesată în furnizarea de educaţie, se supune procesului de evaluare şi parcurge procedura de autorizare de funcţionare provizorie, stabilită prin </w:t>
      </w:r>
      <w:r w:rsidRPr="00134249">
        <w:rPr>
          <w:rFonts w:eastAsia="Calibri"/>
          <w:iCs/>
          <w:color w:val="008000"/>
          <w:szCs w:val="28"/>
          <w:u w:val="single"/>
          <w:lang w:val="ro-RO"/>
        </w:rPr>
        <w:t>art. 30</w:t>
      </w:r>
      <w:r w:rsidRPr="00134249">
        <w:rPr>
          <w:rFonts w:eastAsia="Calibri"/>
          <w:iCs/>
          <w:color w:val="000000"/>
          <w:szCs w:val="28"/>
          <w:lang w:val="ro-RO"/>
        </w:rPr>
        <w:t xml:space="preserve"> al Ordonanţei de urgenţă a Guvernului nr. 75/2005, aprobată cu modificări prin </w:t>
      </w:r>
      <w:r w:rsidRPr="00134249">
        <w:rPr>
          <w:rFonts w:eastAsia="Calibri"/>
          <w:iCs/>
          <w:color w:val="008000"/>
          <w:szCs w:val="28"/>
          <w:u w:val="single"/>
          <w:lang w:val="ro-RO"/>
        </w:rPr>
        <w:t>Legea nr. 87/2006</w:t>
      </w:r>
      <w:r w:rsidRPr="00134249">
        <w:rPr>
          <w:rFonts w:eastAsia="Calibri"/>
          <w:iCs/>
          <w:color w:val="000000"/>
          <w:szCs w:val="28"/>
          <w:lang w:val="ro-RO"/>
        </w:rPr>
        <w:t>, cu modificările şi completările ulterioare, pentru a deveni organizaţie furnizoare de educaţie. Autorizaţia de funcţionare provizorie se acordă pentru fiecare nivel de învăţământ, pentru fiecare filieră, profil şi specializare/calificare profesională, pentru fiecare program de studii, pe fiecare limbă de predare, pe fiecare formă de învăţământ, pe fiecare locaţie, după caz, prin ordin al ministrului educaţiei naţionale, la propunerea Agenţiei Române de Asigurare a Calităţii în Învăţământul Preuniversitar, denumită în continuare ARACIP, transmisă în termen de cel mult 30 de zile de la finalizarea evaluării, cu respectarea prevederilor legale în vigoare;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b) furnizorul de educaţie autorizat să funcţioneze provizoriu, care îndeplineşte condiţiile de acreditare, parcurge procedura prevăzută de </w:t>
      </w:r>
      <w:r w:rsidRPr="00134249">
        <w:rPr>
          <w:rFonts w:eastAsia="Calibri"/>
          <w:iCs/>
          <w:color w:val="008000"/>
          <w:szCs w:val="28"/>
          <w:u w:val="single"/>
          <w:lang w:val="ro-RO"/>
        </w:rPr>
        <w:t>art. 31</w:t>
      </w:r>
      <w:r w:rsidRPr="00134249">
        <w:rPr>
          <w:rFonts w:eastAsia="Calibri"/>
          <w:iCs/>
          <w:color w:val="000000"/>
          <w:szCs w:val="28"/>
          <w:lang w:val="ro-RO"/>
        </w:rPr>
        <w:t xml:space="preserve"> din Ordonanţa de urgenţă a Guvernului nr. 75/2005, aprobată cu modificări prin </w:t>
      </w:r>
      <w:r w:rsidRPr="00134249">
        <w:rPr>
          <w:rFonts w:eastAsia="Calibri"/>
          <w:iCs/>
          <w:color w:val="008000"/>
          <w:szCs w:val="28"/>
          <w:u w:val="single"/>
          <w:lang w:val="ro-RO"/>
        </w:rPr>
        <w:t>Legea nr. 87/2006</w:t>
      </w:r>
      <w:r w:rsidRPr="00134249">
        <w:rPr>
          <w:rFonts w:eastAsia="Calibri"/>
          <w:iCs/>
          <w:color w:val="000000"/>
          <w:szCs w:val="28"/>
          <w:lang w:val="ro-RO"/>
        </w:rPr>
        <w:t>, cu modificările şi completările ulterioare. Acreditarea în învăţământul preuniversitar se acordă pentru fiecare nivel de învăţământ, pentru fiecare filieră, profil şi specializare/calificare profesională, pentru fiecare program de studii, pe fiecare limbă de predare, pe fiecare formă de învăţământ, pe fiecare locaţie, după caz, prin ordin al ministrului educaţiei naţionale, la propunerea ARACIP, transmisă în termen de maximum 20 de zile de la finalizarea evaluării, cu respectarea prevederilor legale în vigoare.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(5) </w:t>
      </w:r>
      <w:r w:rsidRPr="00134249">
        <w:rPr>
          <w:rFonts w:eastAsia="Calibri"/>
          <w:b/>
          <w:iCs/>
          <w:color w:val="000000"/>
          <w:szCs w:val="28"/>
          <w:lang w:val="ro-RO"/>
        </w:rPr>
        <w:t>Ordinele ministrului educaţiei naţionale prevăzute la alin. (4) se comunică, în termen de 5 zile de la emitere, autorităţilor publice locale, în vederea includerii în reţeaua şcolară a furnizorului de educaţie sau a unităţii de învăţământ, după caz.</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(6) Actele prin care se poate manifesta voinţa oricărei persoane juridice publice sau private de a deveni organizaţie furnizoare de educaţie se materializează, după caz, prin:</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a) hotărâre a autorităţilor publice locale privind necesitatea de a înfiinţa o unitate de învăţământ preuniversitar, de stat, cu respectarea prevederilor legale în vigoare;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b) hotărâre a persoanei juridice private privind intenţia de înfiinţare a unei unităţi de învăţământ, adoptată/aprobată conform statutului propriu, cu respectarea prevederilor legale în vigoare;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c) hotărâre a conducerii cultului recunoscut oficial de stat privind intenţia de înfiinţare a unei unităţi de învăţământ, adoptată/aprobată conform statutului propriu, cu respectarea prevederilor legale în vigoare;</w:t>
      </w:r>
    </w:p>
    <w:p w:rsidR="00380E65" w:rsidRPr="00134249" w:rsidRDefault="00380E65" w:rsidP="00380E6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d) ordin al ministrului educaţiei naţionale emis în vederea aplicării prevederilor </w:t>
      </w:r>
      <w:r w:rsidRPr="00134249">
        <w:rPr>
          <w:rFonts w:eastAsia="Calibri"/>
          <w:iCs/>
          <w:color w:val="008000"/>
          <w:szCs w:val="28"/>
          <w:u w:val="single"/>
          <w:lang w:val="ro-RO"/>
        </w:rPr>
        <w:t>art. 61</w:t>
      </w:r>
      <w:r w:rsidRPr="00134249">
        <w:rPr>
          <w:rFonts w:eastAsia="Calibri"/>
          <w:iCs/>
          <w:color w:val="000000"/>
          <w:szCs w:val="28"/>
          <w:lang w:val="ro-RO"/>
        </w:rPr>
        <w:t xml:space="preserve"> alin. (4^1) şi/sau a prevederilor </w:t>
      </w:r>
      <w:r w:rsidRPr="00134249">
        <w:rPr>
          <w:rFonts w:eastAsia="Calibri"/>
          <w:iCs/>
          <w:color w:val="008000"/>
          <w:szCs w:val="28"/>
          <w:u w:val="single"/>
          <w:lang w:val="ro-RO"/>
        </w:rPr>
        <w:t>art. 29^1</w:t>
      </w:r>
      <w:r w:rsidRPr="00134249">
        <w:rPr>
          <w:rFonts w:eastAsia="Calibri"/>
          <w:iCs/>
          <w:color w:val="000000"/>
          <w:szCs w:val="28"/>
          <w:lang w:val="ro-RO"/>
        </w:rPr>
        <w:t xml:space="preserve"> din Ordonanţa de urgenţă a Guvernului nr. 75/2005, aprobată cu modificări prin </w:t>
      </w:r>
      <w:r w:rsidRPr="00134249">
        <w:rPr>
          <w:rFonts w:eastAsia="Calibri"/>
          <w:iCs/>
          <w:color w:val="008000"/>
          <w:szCs w:val="28"/>
          <w:u w:val="single"/>
          <w:lang w:val="ro-RO"/>
        </w:rPr>
        <w:t>Legea nr. 87/2006</w:t>
      </w:r>
      <w:r w:rsidRPr="00134249">
        <w:rPr>
          <w:rFonts w:eastAsia="Calibri"/>
          <w:iCs/>
          <w:color w:val="000000"/>
          <w:szCs w:val="28"/>
          <w:lang w:val="ro-RO"/>
        </w:rPr>
        <w:t>, cu modificările şi completările ulterioare, privind necesitatea de a înfiinţa/reorganiza una sau mai multe unităţi de învăţământ preuniversitar, de stat.</w:t>
      </w:r>
    </w:p>
    <w:p w:rsidR="00380E65" w:rsidRPr="00134249" w:rsidRDefault="00380E65" w:rsidP="00380E65">
      <w:pPr>
        <w:autoSpaceDE w:val="0"/>
        <w:autoSpaceDN w:val="0"/>
        <w:adjustRightInd w:val="0"/>
        <w:rPr>
          <w:rFonts w:eastAsia="Calibri"/>
          <w:b/>
          <w:iCs/>
          <w:color w:val="000000"/>
          <w:szCs w:val="28"/>
          <w:lang w:val="ro-RO"/>
        </w:rPr>
      </w:pPr>
      <w:r w:rsidRPr="00134249">
        <w:rPr>
          <w:rFonts w:eastAsia="Calibri"/>
          <w:iCs/>
          <w:color w:val="000000"/>
          <w:szCs w:val="28"/>
          <w:lang w:val="ro-RO"/>
        </w:rPr>
        <w:t xml:space="preserve">    (7) </w:t>
      </w:r>
      <w:r w:rsidRPr="00134249">
        <w:rPr>
          <w:rFonts w:eastAsia="Calibri"/>
          <w:b/>
          <w:iCs/>
          <w:color w:val="000000"/>
          <w:szCs w:val="28"/>
          <w:lang w:val="ro-RO"/>
        </w:rPr>
        <w:t>Prin ordinul de acreditare prevăzut la alin. (4) lit. b) se înfiinţează şi se acordă personalitate juridică, după cum urmează:</w:t>
      </w:r>
    </w:p>
    <w:p w:rsidR="00380E65" w:rsidRPr="00134249" w:rsidRDefault="00380E65" w:rsidP="00380E65">
      <w:pPr>
        <w:autoSpaceDE w:val="0"/>
        <w:autoSpaceDN w:val="0"/>
        <w:adjustRightInd w:val="0"/>
        <w:rPr>
          <w:rFonts w:eastAsia="Calibri"/>
          <w:b/>
          <w:iCs/>
          <w:color w:val="000000"/>
          <w:szCs w:val="28"/>
          <w:lang w:val="ro-RO"/>
        </w:rPr>
      </w:pPr>
      <w:r w:rsidRPr="00134249">
        <w:rPr>
          <w:rFonts w:eastAsia="Calibri"/>
          <w:b/>
          <w:iCs/>
          <w:color w:val="000000"/>
          <w:szCs w:val="28"/>
          <w:lang w:val="ro-RO"/>
        </w:rPr>
        <w:t xml:space="preserve">    a) de drept privat şi de utilitate publică, pentru unităţile particulare de învăţământ preuniversitar, înfiinţate din iniţiativa şi cu resursele unor persoane juridice de drept privat;</w:t>
      </w:r>
    </w:p>
    <w:p w:rsidR="00380E65" w:rsidRPr="00134249" w:rsidRDefault="00380E65" w:rsidP="00380E65">
      <w:pPr>
        <w:autoSpaceDE w:val="0"/>
        <w:autoSpaceDN w:val="0"/>
        <w:adjustRightInd w:val="0"/>
        <w:rPr>
          <w:rFonts w:eastAsia="Calibri"/>
          <w:b/>
          <w:iCs/>
          <w:color w:val="000000"/>
          <w:szCs w:val="28"/>
          <w:lang w:val="ro-RO"/>
        </w:rPr>
      </w:pPr>
      <w:r w:rsidRPr="00134249">
        <w:rPr>
          <w:rFonts w:eastAsia="Calibri"/>
          <w:b/>
          <w:iCs/>
          <w:color w:val="000000"/>
          <w:szCs w:val="28"/>
          <w:lang w:val="ro-RO"/>
        </w:rPr>
        <w:t xml:space="preserve">    b) de drept privat şi de utilitate publică, pentru unităţile de învăţământ preuniversitar confesional, înfiinţate din iniţiativa, cu resursele şi potrivit cerinţelor specifice fiecărui cult recunoscut de stat;</w:t>
      </w:r>
    </w:p>
    <w:p w:rsidR="00380E65" w:rsidRPr="00134249" w:rsidRDefault="00380E65" w:rsidP="00380E65">
      <w:pPr>
        <w:autoSpaceDE w:val="0"/>
        <w:autoSpaceDN w:val="0"/>
        <w:adjustRightInd w:val="0"/>
        <w:rPr>
          <w:b/>
          <w:iCs/>
          <w:szCs w:val="28"/>
          <w:lang w:val="ro-RO"/>
        </w:rPr>
      </w:pPr>
      <w:r w:rsidRPr="00134249">
        <w:rPr>
          <w:rFonts w:eastAsia="Calibri"/>
          <w:b/>
          <w:iCs/>
          <w:color w:val="000000"/>
          <w:szCs w:val="28"/>
          <w:lang w:val="ro-RO"/>
        </w:rPr>
        <w:t xml:space="preserve">    c) de drept public, pentru unităţile de învăţământ preuniversitar, de stat.</w:t>
      </w:r>
    </w:p>
    <w:p w:rsidR="005D6E06" w:rsidRPr="00134249" w:rsidRDefault="005D6E06" w:rsidP="005D6E06">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33</w:t>
      </w:r>
    </w:p>
    <w:p w:rsidR="005D6E06" w:rsidRPr="00134249" w:rsidRDefault="005D6E06" w:rsidP="00380E65">
      <w:pPr>
        <w:autoSpaceDE w:val="0"/>
        <w:autoSpaceDN w:val="0"/>
        <w:adjustRightInd w:val="0"/>
        <w:rPr>
          <w:rFonts w:eastAsia="Calibri"/>
          <w:color w:val="000000"/>
          <w:szCs w:val="28"/>
          <w:lang w:val="ro-RO"/>
        </w:rPr>
      </w:pPr>
      <w:r w:rsidRPr="00134249">
        <w:rPr>
          <w:rFonts w:eastAsia="Calibri"/>
          <w:color w:val="000000"/>
          <w:szCs w:val="28"/>
          <w:lang w:val="ro-RO"/>
        </w:rPr>
        <w:t xml:space="preserve">    (1) Învăţământul profesional se poate organiza în şcoli profesionale care pot fi unităţi independente sau afiliate liceelor tehnol</w:t>
      </w:r>
      <w:r w:rsidRPr="00134249">
        <w:rPr>
          <w:szCs w:val="28"/>
          <w:lang w:val="ro-RO"/>
        </w:rPr>
        <w:t>ogice, de stat sau particulare.</w:t>
      </w:r>
    </w:p>
    <w:p w:rsidR="00394797" w:rsidRPr="00134249" w:rsidRDefault="00394797" w:rsidP="00394797">
      <w:pPr>
        <w:autoSpaceDE w:val="0"/>
        <w:autoSpaceDN w:val="0"/>
        <w:adjustRightInd w:val="0"/>
        <w:rPr>
          <w:rFonts w:eastAsia="Calibri"/>
          <w:color w:val="FF0000"/>
          <w:szCs w:val="28"/>
          <w:lang w:val="ro-RO"/>
        </w:rPr>
      </w:pPr>
      <w:r w:rsidRPr="00134249">
        <w:rPr>
          <w:rFonts w:eastAsia="Calibri"/>
          <w:color w:val="FF0000"/>
          <w:szCs w:val="28"/>
          <w:lang w:val="ro-RO"/>
        </w:rPr>
        <w:t xml:space="preserve">    ART. 60</w:t>
      </w:r>
    </w:p>
    <w:p w:rsidR="00394797" w:rsidRPr="00134249" w:rsidRDefault="00394797" w:rsidP="00394797">
      <w:pPr>
        <w:autoSpaceDE w:val="0"/>
        <w:autoSpaceDN w:val="0"/>
        <w:adjustRightInd w:val="0"/>
        <w:rPr>
          <w:rFonts w:eastAsia="Calibri"/>
          <w:color w:val="000000"/>
          <w:szCs w:val="28"/>
          <w:lang w:val="ro-RO"/>
        </w:rPr>
      </w:pPr>
      <w:r w:rsidRPr="00134249">
        <w:rPr>
          <w:rFonts w:eastAsia="Calibri"/>
          <w:color w:val="000000"/>
          <w:szCs w:val="28"/>
          <w:lang w:val="ro-RO"/>
        </w:rPr>
        <w:t xml:space="preserve">    (1) Învăţământul particular şi confesional se organizează conform principiului nonprofit în unităţi de învăţământ preuniversitar, la toate nivelurile şi formele, conform legislaţiei în vigoare.</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t xml:space="preserve">    (2) </w:t>
      </w:r>
      <w:r w:rsidRPr="00134249">
        <w:rPr>
          <w:rFonts w:eastAsia="Calibri"/>
          <w:b/>
          <w:color w:val="000000"/>
          <w:szCs w:val="28"/>
          <w:lang w:val="ro-RO"/>
        </w:rPr>
        <w:t>Criteriile, standardele şi indicatorii de performanţă pe care trebuie să le îndeplinească unităţile de învăţământ preuniversitar particular şi confesional sunt identice cu cele pe care trebuie să le îndeplinească unităţile de învăţământ de stat.</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lastRenderedPageBreak/>
        <w:t xml:space="preserve">    (3) </w:t>
      </w:r>
      <w:r w:rsidRPr="00134249">
        <w:rPr>
          <w:rFonts w:eastAsia="Calibri"/>
          <w:b/>
          <w:color w:val="000000"/>
          <w:szCs w:val="28"/>
          <w:lang w:val="ro-RO"/>
        </w:rPr>
        <w:t xml:space="preserve">Unităţile particulare de învăţământ sunt unităţi libere, deschise, </w:t>
      </w:r>
      <w:r w:rsidRPr="00134249">
        <w:rPr>
          <w:rFonts w:eastAsia="Calibri"/>
          <w:b/>
          <w:color w:val="000000"/>
          <w:szCs w:val="28"/>
          <w:u w:val="single"/>
          <w:lang w:val="ro-RO"/>
        </w:rPr>
        <w:t>autonome atât din punct de vedere organizatoric, cât şi economico-financiar, având drept fundament proprietatea privată</w:t>
      </w:r>
      <w:r w:rsidRPr="00134249">
        <w:rPr>
          <w:rFonts w:eastAsia="Calibri"/>
          <w:b/>
          <w:color w:val="000000"/>
          <w:szCs w:val="28"/>
          <w:lang w:val="ro-RO"/>
        </w:rPr>
        <w:t xml:space="preserve">, garantată de </w:t>
      </w:r>
      <w:r w:rsidRPr="00134249">
        <w:rPr>
          <w:rFonts w:eastAsia="Calibri"/>
          <w:b/>
          <w:color w:val="008000"/>
          <w:szCs w:val="28"/>
          <w:u w:val="single"/>
          <w:lang w:val="ro-RO"/>
        </w:rPr>
        <w:t>Constituţie</w:t>
      </w:r>
      <w:r w:rsidRPr="00134249">
        <w:rPr>
          <w:rFonts w:eastAsia="Calibri"/>
          <w:b/>
          <w:color w:val="000000"/>
          <w:szCs w:val="28"/>
          <w:lang w:val="ro-RO"/>
        </w:rPr>
        <w:t>.</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t xml:space="preserve">    (4) </w:t>
      </w:r>
      <w:r w:rsidRPr="00134249">
        <w:rPr>
          <w:rFonts w:eastAsia="Calibri"/>
          <w:b/>
          <w:color w:val="000000"/>
          <w:szCs w:val="28"/>
          <w:lang w:val="ro-RO"/>
        </w:rPr>
        <w:t>Autorizarea de funcţionare provizorie, acreditarea şi evaluarea periodică a unităţilor de învăţământ preuniversitar particular şi confesional sunt realizate de către Agenţia Română de Asigurare a Calităţii în Învăţământul Preuniversitar, conform legislaţiei în vigoare.</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t xml:space="preserve">    (5) </w:t>
      </w:r>
      <w:r w:rsidRPr="00134249">
        <w:rPr>
          <w:rFonts w:eastAsia="Calibri"/>
          <w:b/>
          <w:color w:val="000000"/>
          <w:szCs w:val="28"/>
          <w:lang w:val="ro-RO"/>
        </w:rPr>
        <w:t>Unităţile de învăţământ preuniversitar particular şi confesional acreditate sunt sprijinite de stat, condiţiile fiind stabilite prin hotărâre a Guvernului.</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t xml:space="preserve">    (6) </w:t>
      </w:r>
      <w:r w:rsidRPr="00134249">
        <w:rPr>
          <w:rFonts w:eastAsia="Calibri"/>
          <w:b/>
          <w:color w:val="000000"/>
          <w:szCs w:val="28"/>
          <w:lang w:val="ro-RO"/>
        </w:rPr>
        <w:t>Statul sprijină şi coordonează învăţământul particular şi confesional, în condiţiile legii, respectând în întregime drepturile acestuia.</w:t>
      </w:r>
    </w:p>
    <w:p w:rsidR="00394797" w:rsidRPr="00134249" w:rsidRDefault="00394797" w:rsidP="00394797">
      <w:pPr>
        <w:autoSpaceDE w:val="0"/>
        <w:autoSpaceDN w:val="0"/>
        <w:adjustRightInd w:val="0"/>
        <w:rPr>
          <w:rFonts w:eastAsia="Calibri"/>
          <w:b/>
          <w:color w:val="000000"/>
          <w:szCs w:val="28"/>
          <w:lang w:val="ro-RO"/>
        </w:rPr>
      </w:pPr>
      <w:r w:rsidRPr="00134249">
        <w:rPr>
          <w:rFonts w:eastAsia="Calibri"/>
          <w:color w:val="000000"/>
          <w:szCs w:val="28"/>
          <w:lang w:val="ro-RO"/>
        </w:rPr>
        <w:t xml:space="preserve">    (7) </w:t>
      </w:r>
      <w:r w:rsidRPr="00134249">
        <w:rPr>
          <w:rFonts w:eastAsia="Calibri"/>
          <w:b/>
          <w:color w:val="000000"/>
          <w:szCs w:val="28"/>
          <w:lang w:val="ro-RO"/>
        </w:rPr>
        <w:t xml:space="preserve">Directorii unităţilor de învăţământ particular sunt numiţi de conducerea persoanei juridice fondatoare, cu respectarea criteriilor de competenţă. </w:t>
      </w:r>
      <w:r w:rsidRPr="00134249">
        <w:rPr>
          <w:rFonts w:eastAsia="Calibri"/>
          <w:b/>
          <w:color w:val="000000"/>
          <w:szCs w:val="28"/>
          <w:u w:val="single"/>
          <w:lang w:val="ro-RO"/>
        </w:rPr>
        <w:t>Actul de numire se aduce la cunoştinţa inspectoratului şcolar pe raza căruia îşi desfăşoară activitatea unitatea respectivă</w:t>
      </w:r>
      <w:r w:rsidRPr="00134249">
        <w:rPr>
          <w:rFonts w:eastAsia="Calibri"/>
          <w:b/>
          <w:color w:val="000000"/>
          <w:szCs w:val="28"/>
          <w:lang w:val="ro-RO"/>
        </w:rPr>
        <w:t>.</w:t>
      </w:r>
    </w:p>
    <w:p w:rsidR="000D6674" w:rsidRPr="00134249" w:rsidRDefault="000D6674" w:rsidP="000D6674">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61*)</w:t>
      </w:r>
    </w:p>
    <w:p w:rsidR="000D6674" w:rsidRPr="00134249" w:rsidRDefault="000D6674" w:rsidP="000D6674">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(1) Reţeaua şcolară este formată din totalitatea:</w:t>
      </w:r>
    </w:p>
    <w:p w:rsidR="000D6674" w:rsidRPr="00134249" w:rsidRDefault="000D6674" w:rsidP="000D6674">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a) unităţilor de învăţământ acreditate, respectiv autorizate să funcţioneze provizoriu;</w:t>
      </w:r>
    </w:p>
    <w:p w:rsidR="000D6674" w:rsidRPr="00134249" w:rsidRDefault="000D6674" w:rsidP="000D6674">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b) unităţilor de învăţământ preuniversitar, înfiinţate în structura universităţilor de stat;</w:t>
      </w:r>
    </w:p>
    <w:p w:rsidR="000D6674" w:rsidRPr="00134249" w:rsidRDefault="000D6674" w:rsidP="000D6674">
      <w:pPr>
        <w:autoSpaceDE w:val="0"/>
        <w:autoSpaceDN w:val="0"/>
        <w:adjustRightInd w:val="0"/>
        <w:rPr>
          <w:rFonts w:eastAsia="Calibri"/>
          <w:color w:val="000000"/>
          <w:szCs w:val="28"/>
          <w:lang w:val="ro-RO"/>
        </w:rPr>
      </w:pPr>
      <w:r w:rsidRPr="00134249">
        <w:rPr>
          <w:rFonts w:eastAsia="Calibri"/>
          <w:iCs/>
          <w:color w:val="000000"/>
          <w:szCs w:val="28"/>
          <w:lang w:val="ro-RO"/>
        </w:rPr>
        <w:t xml:space="preserve">    c) furnizorilor de educaţie autorizaţi să funcţioneze provizoriu.</w:t>
      </w:r>
    </w:p>
    <w:p w:rsidR="000D6674" w:rsidRPr="00134249" w:rsidRDefault="000D6674" w:rsidP="000D6674">
      <w:pPr>
        <w:autoSpaceDE w:val="0"/>
        <w:autoSpaceDN w:val="0"/>
        <w:adjustRightInd w:val="0"/>
        <w:rPr>
          <w:rFonts w:eastAsia="Calibri"/>
          <w:color w:val="000000"/>
          <w:szCs w:val="28"/>
          <w:lang w:val="ro-RO"/>
        </w:rPr>
      </w:pPr>
      <w:r w:rsidRPr="00134249">
        <w:rPr>
          <w:rFonts w:eastAsia="Calibri"/>
          <w:color w:val="000000"/>
          <w:szCs w:val="28"/>
          <w:lang w:val="ro-RO"/>
        </w:rPr>
        <w:t xml:space="preserve">    (2) </w:t>
      </w:r>
      <w:r w:rsidRPr="00134249">
        <w:rPr>
          <w:rFonts w:eastAsia="Calibri"/>
          <w:b/>
          <w:color w:val="000000"/>
          <w:szCs w:val="28"/>
          <w:lang w:val="ro-RO"/>
        </w:rPr>
        <w:t xml:space="preserve">Reţeaua şcolară a unităţilor de învăţământ de stat şi particular preuniversitar </w:t>
      </w:r>
      <w:r w:rsidRPr="00134249">
        <w:rPr>
          <w:rFonts w:eastAsia="Calibri"/>
          <w:b/>
          <w:color w:val="000000"/>
          <w:szCs w:val="28"/>
          <w:u w:val="single"/>
          <w:lang w:val="ro-RO"/>
        </w:rPr>
        <w:t>se organizează de către autorităţile administraţiei publice locale, cu avizul conform al inspectoratelor şcolare</w:t>
      </w:r>
      <w:r w:rsidRPr="00134249">
        <w:rPr>
          <w:rFonts w:eastAsia="Calibri"/>
          <w:color w:val="000000"/>
          <w:szCs w:val="28"/>
          <w:lang w:val="ro-RO"/>
        </w:rPr>
        <w:t>. Pentru învăţământul special liceal şi special postliceal, reţeaua şcolară se organizează de către consiliul judeţean, respectiv de către consiliile locale ale sectoarelor municipiului Bucureşti, cu consultarea partenerilor sociali şi cu avizul conform al Ministerului Educaţiei, Cercetării, Tineretului şi Sportului.</w:t>
      </w:r>
    </w:p>
    <w:p w:rsidR="00640D2C" w:rsidRPr="00134249" w:rsidRDefault="00BB1946" w:rsidP="00640D2C">
      <w:pPr>
        <w:autoSpaceDE w:val="0"/>
        <w:autoSpaceDN w:val="0"/>
        <w:adjustRightInd w:val="0"/>
        <w:rPr>
          <w:iCs/>
          <w:szCs w:val="28"/>
          <w:lang w:val="ro-RO"/>
        </w:rPr>
      </w:pPr>
      <w:r w:rsidRPr="00134249">
        <w:rPr>
          <w:rFonts w:eastAsia="Calibri"/>
          <w:iCs/>
          <w:color w:val="000000"/>
          <w:szCs w:val="28"/>
          <w:lang w:val="ro-RO"/>
        </w:rPr>
        <w:t xml:space="preserve">(2^1) </w:t>
      </w:r>
      <w:r w:rsidRPr="00134249">
        <w:rPr>
          <w:rFonts w:eastAsia="Calibri"/>
          <w:b/>
          <w:iCs/>
          <w:color w:val="000000"/>
          <w:szCs w:val="28"/>
          <w:lang w:val="ro-RO"/>
        </w:rPr>
        <w:t xml:space="preserve">Prin organizarea reţelei şcolare, prevăzute la alin. (1), autorităţile administraţiei publice locale, respectiv consiliul judeţean sau consiliile subdiviziunilor administrativ-teritoriale ale municipiilor </w:t>
      </w:r>
      <w:r w:rsidRPr="00134249">
        <w:rPr>
          <w:rFonts w:eastAsia="Calibri"/>
          <w:b/>
          <w:iCs/>
          <w:color w:val="000000"/>
          <w:szCs w:val="28"/>
          <w:u w:val="single"/>
          <w:lang w:val="ro-RO"/>
        </w:rPr>
        <w:t>asigură publicarea</w:t>
      </w:r>
      <w:r w:rsidRPr="00134249">
        <w:rPr>
          <w:rFonts w:eastAsia="Calibri"/>
          <w:iCs/>
          <w:color w:val="000000"/>
          <w:szCs w:val="28"/>
          <w:lang w:val="ro-RO"/>
        </w:rPr>
        <w:t xml:space="preserve">, pentru fiecare an şcolar, a unităţilor de învăţământ de stat, particulare şi confesionale acreditate, precum şi a furnizorilor de educaţie autorizaţi să funcţioneze provizoriu, care organizează legal activităţi de educaţie în vederea realizării opozabilităţii faţă de toţi beneficiarii direcţi şi indirecţi ai educaţiei, aşa cum sunt aceştia definiţi la </w:t>
      </w:r>
      <w:r w:rsidRPr="00134249">
        <w:rPr>
          <w:rFonts w:eastAsia="Calibri"/>
          <w:iCs/>
          <w:color w:val="008000"/>
          <w:szCs w:val="28"/>
          <w:u w:val="single"/>
          <w:lang w:val="ro-RO"/>
        </w:rPr>
        <w:t>punctele 5</w:t>
      </w:r>
      <w:r w:rsidRPr="00134249">
        <w:rPr>
          <w:rFonts w:eastAsia="Calibri"/>
          <w:iCs/>
          <w:color w:val="000000"/>
          <w:szCs w:val="28"/>
          <w:lang w:val="ro-RO"/>
        </w:rPr>
        <w:t xml:space="preserve"> şi </w:t>
      </w:r>
      <w:r w:rsidRPr="00134249">
        <w:rPr>
          <w:rFonts w:eastAsia="Calibri"/>
          <w:iCs/>
          <w:color w:val="008000"/>
          <w:szCs w:val="28"/>
          <w:u w:val="single"/>
          <w:lang w:val="ro-RO"/>
        </w:rPr>
        <w:t>6</w:t>
      </w:r>
      <w:r w:rsidRPr="00134249">
        <w:rPr>
          <w:rFonts w:eastAsia="Calibri"/>
          <w:iCs/>
          <w:color w:val="000000"/>
          <w:szCs w:val="28"/>
          <w:lang w:val="ro-RO"/>
        </w:rPr>
        <w:t xml:space="preserve"> din </w:t>
      </w:r>
      <w:r w:rsidRPr="00134249">
        <w:rPr>
          <w:rFonts w:eastAsia="Calibri"/>
          <w:iCs/>
          <w:color w:val="008000"/>
          <w:szCs w:val="28"/>
          <w:u w:val="single"/>
          <w:lang w:val="ro-RO"/>
        </w:rPr>
        <w:t>anexă</w:t>
      </w:r>
      <w:r w:rsidRPr="00134249">
        <w:rPr>
          <w:rFonts w:eastAsia="Calibri"/>
          <w:iCs/>
          <w:color w:val="000000"/>
          <w:szCs w:val="28"/>
          <w:lang w:val="ro-RO"/>
        </w:rPr>
        <w:t>.</w:t>
      </w:r>
    </w:p>
    <w:p w:rsidR="00851688" w:rsidRPr="00134249" w:rsidRDefault="00851688" w:rsidP="00851688">
      <w:pPr>
        <w:autoSpaceDE w:val="0"/>
        <w:autoSpaceDN w:val="0"/>
        <w:adjustRightInd w:val="0"/>
        <w:rPr>
          <w:rFonts w:eastAsia="Calibri"/>
          <w:color w:val="000000"/>
          <w:szCs w:val="28"/>
          <w:lang w:val="ro-RO"/>
        </w:rPr>
      </w:pPr>
      <w:r w:rsidRPr="00134249">
        <w:rPr>
          <w:rFonts w:eastAsia="Calibri"/>
          <w:color w:val="000000"/>
          <w:szCs w:val="28"/>
          <w:lang w:val="ro-RO"/>
        </w:rPr>
        <w:t xml:space="preserve">    (3) În cadrul reţelei şcolare se pot înfiinţa şi pot funcţiona, conform legii, grupe/clase în alternative educaţionale integrate în unităţi şcolare de stat sau particulare.</w:t>
      </w:r>
    </w:p>
    <w:p w:rsidR="00851688" w:rsidRPr="00134249" w:rsidRDefault="00851688" w:rsidP="00851688">
      <w:pPr>
        <w:autoSpaceDE w:val="0"/>
        <w:autoSpaceDN w:val="0"/>
        <w:adjustRightInd w:val="0"/>
        <w:rPr>
          <w:rFonts w:eastAsia="Calibri"/>
          <w:color w:val="000000"/>
          <w:szCs w:val="28"/>
          <w:lang w:val="ro-RO"/>
        </w:rPr>
      </w:pPr>
      <w:r w:rsidRPr="00134249">
        <w:rPr>
          <w:rFonts w:eastAsia="Calibri"/>
          <w:color w:val="000000"/>
          <w:szCs w:val="28"/>
          <w:lang w:val="ro-RO"/>
        </w:rPr>
        <w:t xml:space="preserve">    (4) Persoanele juridice şi fizice pot înfiinţa, conform legii, unităţi de educaţie timpurie şi de învăţământ primar, gimnazial, liceal şi postliceal.</w:t>
      </w:r>
    </w:p>
    <w:p w:rsidR="00851688" w:rsidRPr="00134249" w:rsidRDefault="00851688" w:rsidP="00851688">
      <w:pPr>
        <w:autoSpaceDE w:val="0"/>
        <w:autoSpaceDN w:val="0"/>
        <w:adjustRightInd w:val="0"/>
        <w:rPr>
          <w:rFonts w:eastAsia="Calibri"/>
          <w:color w:val="000000"/>
          <w:szCs w:val="28"/>
          <w:lang w:val="ro-RO"/>
        </w:rPr>
      </w:pPr>
      <w:r w:rsidRPr="00134249">
        <w:rPr>
          <w:iCs/>
          <w:szCs w:val="28"/>
          <w:lang w:val="ro-RO"/>
        </w:rPr>
        <w:t xml:space="preserve">    </w:t>
      </w:r>
      <w:r w:rsidRPr="00134249">
        <w:rPr>
          <w:rFonts w:eastAsia="Calibri"/>
          <w:iCs/>
          <w:color w:val="000000"/>
          <w:szCs w:val="28"/>
          <w:lang w:val="ro-RO"/>
        </w:rPr>
        <w:t xml:space="preserve">(4^1) </w:t>
      </w:r>
      <w:r w:rsidRPr="00134249">
        <w:rPr>
          <w:rFonts w:eastAsia="Calibri"/>
          <w:b/>
          <w:iCs/>
          <w:color w:val="000000"/>
          <w:szCs w:val="28"/>
          <w:lang w:val="ro-RO"/>
        </w:rPr>
        <w:t xml:space="preserve">În cazul în care autorităţile administraţiei publice locale </w:t>
      </w:r>
      <w:r w:rsidRPr="00134249">
        <w:rPr>
          <w:rFonts w:eastAsia="Calibri"/>
          <w:b/>
          <w:iCs/>
          <w:color w:val="000000"/>
          <w:szCs w:val="28"/>
          <w:u w:val="single"/>
          <w:lang w:val="ro-RO"/>
        </w:rPr>
        <w:t>nu aprobă organizarea reţelei şcolare prevăzute la alin. (2)</w:t>
      </w:r>
      <w:r w:rsidRPr="00134249">
        <w:rPr>
          <w:rFonts w:eastAsia="Calibri"/>
          <w:b/>
          <w:iCs/>
          <w:color w:val="000000"/>
          <w:szCs w:val="28"/>
          <w:lang w:val="ro-RO"/>
        </w:rPr>
        <w:t>, ministrul educaţiei naţionale emite, până la sfârşitul anului şcolar, un ordin cu privire la aprobarea reţelei şcolare</w:t>
      </w:r>
      <w:r w:rsidRPr="00134249">
        <w:rPr>
          <w:rFonts w:eastAsia="Calibri"/>
          <w:iCs/>
          <w:color w:val="000000"/>
          <w:szCs w:val="28"/>
          <w:lang w:val="ro-RO"/>
        </w:rPr>
        <w:t>, inclusiv pentru înfiinţarea, desfiinţarea, fuziunea sau divizarea unităţilor de învăţământ de stat, confesional şi particular pentru unitatea administrativ-teritorială în cauză, cuprinzând toate grupele de nivel preşcolar, clasele de învăţământ primar, gimnazial, liceal şi postliceal, cu respectarea prevederilor legale în vigoare.</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t xml:space="preserve">    (5) </w:t>
      </w:r>
      <w:r w:rsidRPr="00134249">
        <w:rPr>
          <w:rFonts w:eastAsia="Calibri"/>
          <w:b/>
          <w:color w:val="000000"/>
          <w:szCs w:val="28"/>
          <w:lang w:val="ro-RO"/>
        </w:rPr>
        <w:t>Reţeaua şcolară a unităţilor de învăţământ se dă publicităţii la începutul fiecărui an, pentru anul şcolar următor</w:t>
      </w:r>
      <w:r w:rsidRPr="00134249">
        <w:rPr>
          <w:rFonts w:eastAsia="Calibri"/>
          <w:color w:val="000000"/>
          <w:szCs w:val="28"/>
          <w:lang w:val="ro-RO"/>
        </w:rPr>
        <w:t>. Cifra de şcolarizare pentru învăţământul de stat se aprobă prin hotărâre a Guvernului, cu cel puţin 6 luni înainte de începerea anului şcolar.</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t xml:space="preserve">    (6) În cadrul sistemului naţional de învăţământ preuniversitar de stat se pot înfiinţa şi pot funcţiona, conform legii, unităţi de învăţământ cu clase constituite pe bază de contracte de parteneriat între unităţi de învăţământ de stat şi particulare acreditate, între acestea şi operatori economici, precum şi între instituţii din ţară şi străinătate, pe baza unor acorduri interguvernamentale.</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t xml:space="preserve">    (7) Unităţile de învăţământ preuniversitar, indiferent de tip, nivel, formă, filieră şi profil sunt supuse acreditării şi evaluării periodice, conform legii.</w:t>
      </w:r>
    </w:p>
    <w:p w:rsidR="00403363" w:rsidRPr="00134249" w:rsidRDefault="00403363" w:rsidP="00403363">
      <w:pPr>
        <w:autoSpaceDE w:val="0"/>
        <w:autoSpaceDN w:val="0"/>
        <w:adjustRightInd w:val="0"/>
        <w:rPr>
          <w:color w:val="FF0000"/>
          <w:szCs w:val="28"/>
          <w:u w:val="single"/>
          <w:lang w:val="ro-RO"/>
        </w:rPr>
      </w:pPr>
      <w:r w:rsidRPr="00134249">
        <w:rPr>
          <w:rFonts w:eastAsia="Calibri"/>
          <w:color w:val="000000"/>
          <w:szCs w:val="28"/>
          <w:lang w:val="ro-RO"/>
        </w:rPr>
        <w:t xml:space="preserve">    </w:t>
      </w:r>
      <w:r w:rsidRPr="00134249">
        <w:rPr>
          <w:rFonts w:eastAsia="Calibri"/>
          <w:color w:val="FF0000"/>
          <w:szCs w:val="28"/>
          <w:u w:val="single"/>
          <w:lang w:val="ro-RO"/>
        </w:rPr>
        <w:t>ART. 6</w:t>
      </w:r>
      <w:r w:rsidRPr="00134249">
        <w:rPr>
          <w:color w:val="FF0000"/>
          <w:szCs w:val="28"/>
          <w:u w:val="single"/>
          <w:lang w:val="ro-RO"/>
        </w:rPr>
        <w:t>5</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lastRenderedPageBreak/>
        <w:t xml:space="preserve">    (8) În învăţământul particular şi confesional se utilizează planurile-cadru de învăţământ şi programele şcolare pentru Curriculumul naţional aprobat de Ministerul Educaţiei, Cercetării, Tineretului şi Sportului sau planurile şi programele de învăţământ similare ori alternative învăţământului de stat, aprobate de Ministerul Educaţiei, Cercetării, Tineretului şi Sportului.</w:t>
      </w:r>
    </w:p>
    <w:p w:rsidR="00403363" w:rsidRPr="00134249" w:rsidRDefault="00F82DF3" w:rsidP="00403363">
      <w:pPr>
        <w:autoSpaceDE w:val="0"/>
        <w:autoSpaceDN w:val="0"/>
        <w:adjustRightInd w:val="0"/>
        <w:rPr>
          <w:rFonts w:eastAsia="Calibri"/>
          <w:color w:val="FF0000"/>
          <w:szCs w:val="28"/>
          <w:lang w:val="ro-RO"/>
        </w:rPr>
      </w:pPr>
      <w:r w:rsidRPr="00134249">
        <w:rPr>
          <w:color w:val="FF0000"/>
          <w:szCs w:val="28"/>
          <w:lang w:val="ro-RO"/>
        </w:rPr>
        <w:t xml:space="preserve">    ART. 69</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t xml:space="preserve">    (1) </w:t>
      </w:r>
      <w:r w:rsidRPr="00134249">
        <w:rPr>
          <w:rFonts w:eastAsia="Calibri"/>
          <w:b/>
          <w:color w:val="000000"/>
          <w:szCs w:val="28"/>
          <w:lang w:val="ro-RO"/>
        </w:rPr>
        <w:t>În unităţile de învăţământ de stat sau particulare se utilizează manuale şcolare şi alte auxiliare didactice aprobate de Ministerul Educaţiei, Cercetării, Tineretului şi Sportului</w:t>
      </w:r>
      <w:r w:rsidRPr="00134249">
        <w:rPr>
          <w:rFonts w:eastAsia="Calibri"/>
          <w:color w:val="000000"/>
          <w:szCs w:val="28"/>
          <w:lang w:val="ro-RO"/>
        </w:rPr>
        <w:t>.</w:t>
      </w:r>
    </w:p>
    <w:p w:rsidR="00403363" w:rsidRPr="00134249" w:rsidRDefault="00403363" w:rsidP="00403363">
      <w:pPr>
        <w:autoSpaceDE w:val="0"/>
        <w:autoSpaceDN w:val="0"/>
        <w:adjustRightInd w:val="0"/>
        <w:rPr>
          <w:rFonts w:eastAsia="Calibri"/>
          <w:color w:val="000000"/>
          <w:szCs w:val="28"/>
          <w:lang w:val="ro-RO"/>
        </w:rPr>
      </w:pPr>
      <w:r w:rsidRPr="00134249">
        <w:rPr>
          <w:rFonts w:eastAsia="Calibri"/>
          <w:color w:val="000000"/>
          <w:szCs w:val="28"/>
          <w:lang w:val="ro-RO"/>
        </w:rPr>
        <w:t xml:space="preserve">    (4) Elevii şi profesorii din învăţământul de stat </w:t>
      </w:r>
      <w:r w:rsidRPr="00134249">
        <w:rPr>
          <w:rFonts w:eastAsia="Calibri"/>
          <w:b/>
          <w:color w:val="000000"/>
          <w:szCs w:val="28"/>
          <w:lang w:val="ro-RO"/>
        </w:rPr>
        <w:t>şi din învăţământul obligatoriu particular</w:t>
      </w:r>
      <w:r w:rsidRPr="00134249">
        <w:rPr>
          <w:rFonts w:eastAsia="Calibri"/>
          <w:color w:val="000000"/>
          <w:szCs w:val="28"/>
          <w:lang w:val="ro-RO"/>
        </w:rPr>
        <w:t xml:space="preserve"> </w:t>
      </w:r>
      <w:r w:rsidRPr="00134249">
        <w:rPr>
          <w:rFonts w:eastAsia="Calibri"/>
          <w:b/>
          <w:color w:val="000000"/>
          <w:szCs w:val="28"/>
          <w:lang w:val="ro-RO"/>
        </w:rPr>
        <w:t>acreditat/autorizat beneficiază de manuale şcolare gratuite</w:t>
      </w:r>
      <w:r w:rsidRPr="00134249">
        <w:rPr>
          <w:rFonts w:eastAsia="Calibri"/>
          <w:color w:val="000000"/>
          <w:szCs w:val="28"/>
          <w:lang w:val="ro-RO"/>
        </w:rPr>
        <w:t>, atât pentru învăţământul în limba română, cât şi pentru cel în limbile minorităţilor naţionale, în condiţiile legii.</w:t>
      </w:r>
    </w:p>
    <w:p w:rsidR="00F82DF3" w:rsidRPr="00134249" w:rsidRDefault="00F82DF3" w:rsidP="00F82DF3">
      <w:pPr>
        <w:autoSpaceDE w:val="0"/>
        <w:autoSpaceDN w:val="0"/>
        <w:adjustRightInd w:val="0"/>
        <w:rPr>
          <w:rFonts w:eastAsia="Calibri"/>
          <w:color w:val="FF0000"/>
          <w:szCs w:val="28"/>
          <w:lang w:val="ro-RO"/>
        </w:rPr>
      </w:pPr>
      <w:r w:rsidRPr="00134249">
        <w:rPr>
          <w:rFonts w:eastAsia="Calibri"/>
          <w:color w:val="FF0000"/>
          <w:szCs w:val="28"/>
          <w:lang w:val="ro-RO"/>
        </w:rPr>
        <w:t xml:space="preserve">    ART. 83</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(1) Antepreşcolarii, preşcolarii şi elevii din unităţile şcolare de stat şi particulare autorizate/acreditate beneficiază de asistenţă medicală, psihologică şi logopedică gratuită, în cabinete medicale, psihologice şi logopedice şcolare ori în unităţi medicale de stat.</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(2) La începutul fiecărui an şcolar se realizează examinarea stării de sănătate a elevilor, pe baza unei metodologii comune elaborate de Ministerul Educaţiei, Cercetării, Tineretului şi Sportului şi de Ministerul Sănătăţii.</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(3) Autorizarea sanitară necesară funcţionării unităţilor de învăţământ de stat se obţine fără taxe.</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89</w:t>
      </w:r>
    </w:p>
    <w:p w:rsidR="00F82DF3" w:rsidRPr="00134249" w:rsidRDefault="00F82DF3" w:rsidP="00F82DF3">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(1) În învăţământul preuniversitar de stat, posturile didactice/catedrele vacante şi rezervate se ocupă prin concurs naţional organizat de inspectoratul şcolar, conform unei metodologii-cadru elaborate de Ministerul Educaţiei Naţionale, cu consultarea partenerilor de dialog social, aprobate prin ordin al ministrului educaţiei naţionale şi publicate în Monitorul Oficial al României, Partea I, până la data de 15 noiembrie a fiecărui an.</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iCs/>
          <w:color w:val="000000"/>
          <w:szCs w:val="28"/>
          <w:lang w:val="ro-RO"/>
        </w:rPr>
        <w:t xml:space="preserve">    (2) În învăţământul preuniversitar particular, posturile didactice/catedrele vacante şi rezervate se ocupă prin concurs organizat la nivelul unităţii de învăţământ particular sau prin asociere temporară la nivel local, judeţean ori interjudeţean, conform unei metodologii-cadru elaborate de Ministerul Educaţiei Naţionale. Unităţile de învăţământ preuniversitar particular pot decide şi ocuparea posturilor didactice/catedrelor vacante şi rezervate în condiţiile alin. (1).</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90</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(1) Concursurile pentru ocuparea posturilor didactice au caracter deschis. La concurs se poate prezenta orice persoană care îndeplineşte condiţiile prevăzute de legislaţia în vigoare.</w:t>
      </w:r>
    </w:p>
    <w:p w:rsidR="00F82DF3" w:rsidRPr="00134249" w:rsidRDefault="00F82DF3" w:rsidP="00F82DF3">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(2) În învăţământul preuniversitar de stat validarea concursului pentru ocuparea posturilor didactice/catedrelor se face de către inspectoratul şcolar. Angajarea pe post a personalului didactic de predare se face de către directorul unităţii de învăţământ, pe baza deciziei de repartizare semnate de inspectorul şcolar general.</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iCs/>
          <w:color w:val="000000"/>
          <w:szCs w:val="28"/>
          <w:lang w:val="ro-RO"/>
        </w:rPr>
        <w:t xml:space="preserve">    (3) </w:t>
      </w:r>
      <w:r w:rsidRPr="00134249">
        <w:rPr>
          <w:rFonts w:eastAsia="Calibri"/>
          <w:b/>
          <w:iCs/>
          <w:color w:val="000000"/>
          <w:szCs w:val="28"/>
          <w:lang w:val="ro-RO"/>
        </w:rPr>
        <w:t xml:space="preserve">În învăţământul preuniversitar particular validarea concursului pentru ocuparea posturilor didactice/catedrelor, organizat în baza </w:t>
      </w:r>
      <w:r w:rsidRPr="00134249">
        <w:rPr>
          <w:rFonts w:eastAsia="Calibri"/>
          <w:b/>
          <w:iCs/>
          <w:color w:val="008000"/>
          <w:szCs w:val="28"/>
          <w:u w:val="single"/>
          <w:lang w:val="ro-RO"/>
        </w:rPr>
        <w:t>art. 89</w:t>
      </w:r>
      <w:r w:rsidRPr="00134249">
        <w:rPr>
          <w:rFonts w:eastAsia="Calibri"/>
          <w:b/>
          <w:iCs/>
          <w:color w:val="000000"/>
          <w:szCs w:val="28"/>
          <w:lang w:val="ro-RO"/>
        </w:rPr>
        <w:t xml:space="preserve"> alin. (1), se face de către inspectoratul şcolar şi angajarea pe post a personalului didactic de predare se face de către directorul unităţii de învăţământ, pe baza deciziei de repartizare semnate de inspectorul şcolar general</w:t>
      </w:r>
      <w:r w:rsidRPr="00134249">
        <w:rPr>
          <w:rFonts w:eastAsia="Calibri"/>
          <w:iCs/>
          <w:color w:val="000000"/>
          <w:szCs w:val="28"/>
          <w:lang w:val="ro-RO"/>
        </w:rPr>
        <w:t xml:space="preserve">. În situaţia concursului pentru ocuparea posturilor didactice/catedrelor, organizat conform </w:t>
      </w:r>
      <w:r w:rsidRPr="00134249">
        <w:rPr>
          <w:rFonts w:eastAsia="Calibri"/>
          <w:iCs/>
          <w:color w:val="008000"/>
          <w:szCs w:val="28"/>
          <w:u w:val="single"/>
          <w:lang w:val="ro-RO"/>
        </w:rPr>
        <w:t>art. 89</w:t>
      </w:r>
      <w:r w:rsidRPr="00134249">
        <w:rPr>
          <w:rFonts w:eastAsia="Calibri"/>
          <w:iCs/>
          <w:color w:val="000000"/>
          <w:szCs w:val="28"/>
          <w:lang w:val="ro-RO"/>
        </w:rPr>
        <w:t xml:space="preserve"> alin. (2), angajarea pe post a personalului didactic de predare se face de către directorul unităţii de învăţământ şi se comunică în scris inspectoratului şcolar.</w:t>
      </w:r>
    </w:p>
    <w:p w:rsidR="00403363" w:rsidRPr="00134249" w:rsidRDefault="00F82DF3" w:rsidP="00403363">
      <w:pPr>
        <w:autoSpaceDE w:val="0"/>
        <w:autoSpaceDN w:val="0"/>
        <w:adjustRightInd w:val="0"/>
        <w:rPr>
          <w:color w:val="FF0000"/>
          <w:szCs w:val="28"/>
          <w:lang w:val="ro-RO"/>
        </w:rPr>
      </w:pPr>
      <w:r w:rsidRPr="00134249">
        <w:rPr>
          <w:color w:val="FF0000"/>
          <w:szCs w:val="28"/>
          <w:lang w:val="ro-RO"/>
        </w:rPr>
        <w:t xml:space="preserve">    Art. 92</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(6) Veniturile salariale şi extrasalariale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şcolare.</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95</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color w:val="000000"/>
          <w:szCs w:val="28"/>
          <w:lang w:val="ro-RO"/>
        </w:rPr>
        <w:t xml:space="preserve">    (1) Inspectoratele şcolare judeţene şi Inspectoratul Şcolar al Municipiului Bucureşti sunt servicii publice deconcentrate ale Ministerului Educaţiei, Cercetării, Tineretului şi Sportului, cu personalitate juridică, având în principal următoarele atribuţii:</w:t>
      </w:r>
    </w:p>
    <w:p w:rsidR="00F82DF3" w:rsidRPr="00134249" w:rsidRDefault="00F82DF3" w:rsidP="00F82DF3">
      <w:pPr>
        <w:autoSpaceDE w:val="0"/>
        <w:autoSpaceDN w:val="0"/>
        <w:adjustRightInd w:val="0"/>
        <w:rPr>
          <w:rFonts w:eastAsia="Calibri"/>
          <w:color w:val="000000"/>
          <w:szCs w:val="28"/>
          <w:lang w:val="ro-RO"/>
        </w:rPr>
      </w:pPr>
      <w:r w:rsidRPr="00134249">
        <w:rPr>
          <w:rFonts w:eastAsia="Calibri"/>
          <w:iCs/>
          <w:color w:val="000000"/>
          <w:szCs w:val="28"/>
          <w:lang w:val="ro-RO"/>
        </w:rPr>
        <w:lastRenderedPageBreak/>
        <w:t xml:space="preserve">    m) </w:t>
      </w:r>
      <w:r w:rsidRPr="00134249">
        <w:rPr>
          <w:rFonts w:eastAsia="Calibri"/>
          <w:b/>
          <w:iCs/>
          <w:color w:val="000000"/>
          <w:szCs w:val="28"/>
          <w:lang w:val="ro-RO"/>
        </w:rPr>
        <w:t>monitorizează activităţile de constituire şi de vacantare a posturilor didactice/catedrelor din unităţile de învăţământ preuniversitar</w:t>
      </w:r>
      <w:r w:rsidRPr="00134249">
        <w:rPr>
          <w:rFonts w:eastAsia="Calibri"/>
          <w:iCs/>
          <w:color w:val="000000"/>
          <w:szCs w:val="28"/>
          <w:lang w:val="ro-RO"/>
        </w:rPr>
        <w:t xml:space="preserve"> de stat şi </w:t>
      </w:r>
      <w:r w:rsidRPr="00134249">
        <w:rPr>
          <w:rFonts w:eastAsia="Calibri"/>
          <w:b/>
          <w:iCs/>
          <w:color w:val="000000"/>
          <w:szCs w:val="28"/>
          <w:lang w:val="ro-RO"/>
        </w:rPr>
        <w:t>particular</w:t>
      </w:r>
      <w:r w:rsidRPr="00134249">
        <w:rPr>
          <w:rFonts w:eastAsia="Calibri"/>
          <w:iCs/>
          <w:color w:val="000000"/>
          <w:szCs w:val="28"/>
          <w:lang w:val="ro-RO"/>
        </w:rPr>
        <w:t xml:space="preserve">, organizează concursul naţional de ocupare a posturilor didactice/catedrelor vacante/rezervate din învăţământul preuniversitar de stat şi monitorizează concursurile de ocupare a posturilor didactice/catedrelor vacante/rezervate organizate </w:t>
      </w:r>
      <w:r w:rsidRPr="00134249">
        <w:rPr>
          <w:rFonts w:eastAsia="Calibri"/>
          <w:b/>
          <w:iCs/>
          <w:color w:val="000000"/>
          <w:szCs w:val="28"/>
          <w:lang w:val="ro-RO"/>
        </w:rPr>
        <w:t>de unităţile de învăţământ preuniversitar particular</w:t>
      </w:r>
      <w:r w:rsidRPr="00134249">
        <w:rPr>
          <w:rFonts w:eastAsia="Calibri"/>
          <w:iCs/>
          <w:color w:val="000000"/>
          <w:szCs w:val="28"/>
          <w:lang w:val="ro-RO"/>
        </w:rPr>
        <w:t>;</w:t>
      </w:r>
    </w:p>
    <w:p w:rsidR="00B55A51" w:rsidRPr="00134249" w:rsidRDefault="00B55A51" w:rsidP="00B55A51">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96</w:t>
      </w:r>
    </w:p>
    <w:p w:rsidR="00B55A51" w:rsidRPr="00134249" w:rsidRDefault="00B55A51" w:rsidP="00B55A51">
      <w:pPr>
        <w:autoSpaceDE w:val="0"/>
        <w:autoSpaceDN w:val="0"/>
        <w:adjustRightInd w:val="0"/>
        <w:rPr>
          <w:rFonts w:eastAsia="Calibri"/>
          <w:b/>
          <w:color w:val="000000"/>
          <w:szCs w:val="28"/>
          <w:lang w:val="ro-RO"/>
        </w:rPr>
      </w:pPr>
      <w:r w:rsidRPr="00134249">
        <w:rPr>
          <w:rFonts w:eastAsia="Calibri"/>
          <w:color w:val="000000"/>
          <w:szCs w:val="28"/>
          <w:lang w:val="ro-RO"/>
        </w:rPr>
        <w:t xml:space="preserve">    (5) </w:t>
      </w:r>
      <w:r w:rsidRPr="00134249">
        <w:rPr>
          <w:rFonts w:eastAsia="Calibri"/>
          <w:b/>
          <w:color w:val="000000"/>
          <w:szCs w:val="28"/>
          <w:lang w:val="ro-RO"/>
        </w:rPr>
        <w:t>În învăţământul particular şi confesional, în componenţa consiliului de administraţie sunt incluşi reprezentanţi ai fondatorilor</w:t>
      </w:r>
      <w:r w:rsidRPr="00134249">
        <w:rPr>
          <w:rFonts w:eastAsia="Calibri"/>
          <w:color w:val="000000"/>
          <w:szCs w:val="28"/>
          <w:lang w:val="ro-RO"/>
        </w:rPr>
        <w:t xml:space="preserve">. Conducerea consiliului de administraţie este asigurată de persoana desemnată de fondatori. </w:t>
      </w:r>
      <w:r w:rsidRPr="00134249">
        <w:rPr>
          <w:rFonts w:eastAsia="Calibri"/>
          <w:b/>
          <w:color w:val="000000"/>
          <w:szCs w:val="28"/>
          <w:lang w:val="ro-RO"/>
        </w:rPr>
        <w:t>În unităţile pentru învăţământul general obligatoriu, consiliul de administraţie cuprinde şi un reprezentant al consiliului local.</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9</w:t>
      </w:r>
      <w:r w:rsidRPr="00134249">
        <w:rPr>
          <w:color w:val="FF0000"/>
          <w:szCs w:val="28"/>
          <w:u w:val="single"/>
          <w:lang w:val="ro-RO"/>
        </w:rPr>
        <w:t>7</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(3) </w:t>
      </w:r>
      <w:r w:rsidRPr="00134249">
        <w:rPr>
          <w:rFonts w:eastAsia="Calibri"/>
          <w:b/>
          <w:color w:val="000000"/>
          <w:szCs w:val="28"/>
          <w:lang w:val="ro-RO"/>
        </w:rPr>
        <w:t>Structurile şi funcţiile de conducere ale unităţilor de învăţământ particular şi confesional, atribuţiile, modul de constituire, precum şi durata mandatelor sunt stabilite prin regulamentele de organizare şi funcţionare a acestora, în concordanţă cu prevederile legale</w:t>
      </w:r>
      <w:r w:rsidRPr="00134249">
        <w:rPr>
          <w:rFonts w:eastAsia="Calibri"/>
          <w:color w:val="000000"/>
          <w:szCs w:val="28"/>
          <w:lang w:val="ro-RO"/>
        </w:rPr>
        <w:t>.</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(4) Directorul unităţii de învăţământ particular şi confesional exercită conducerea executivă, în strictă conformitate cu responsabilităţile şi atribuţiile conferite de lege, cu hotărârile consiliului de administraţie al unităţii de învăţământ şi cu respectarea prevederilor regulamentului de organizare şi funcţionare a acesteia.</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101*)</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iCs/>
          <w:color w:val="000000"/>
          <w:szCs w:val="28"/>
          <w:lang w:val="ro-RO"/>
        </w:rPr>
        <w:t xml:space="preserve">    (2) Statul asigură finanţarea de bază pentru antepreşcolarii, preşcolarii şi elevii din învăţământul de stat, pentru antepreşcolarii şi preşcolarii </w:t>
      </w:r>
      <w:r w:rsidRPr="00134249">
        <w:rPr>
          <w:rFonts w:eastAsia="Calibri"/>
          <w:b/>
          <w:iCs/>
          <w:color w:val="000000"/>
          <w:szCs w:val="28"/>
          <w:lang w:val="ro-RO"/>
        </w:rPr>
        <w:t>din învăţământul particular şi cel confesional, acreditate, precum şi pentru elevii din învăţământul general obligatoriu particular şi cel confesional, acreditate</w:t>
      </w:r>
      <w:r w:rsidRPr="00134249">
        <w:rPr>
          <w:rFonts w:eastAsia="Calibri"/>
          <w:iCs/>
          <w:color w:val="000000"/>
          <w:szCs w:val="28"/>
          <w:lang w:val="ro-RO"/>
        </w:rPr>
        <w:t xml:space="preserve">. </w:t>
      </w:r>
      <w:r w:rsidRPr="00134249">
        <w:rPr>
          <w:rFonts w:eastAsia="Calibri"/>
          <w:b/>
          <w:iCs/>
          <w:color w:val="000000"/>
          <w:szCs w:val="28"/>
          <w:lang w:val="ro-RO"/>
        </w:rPr>
        <w:t>De asemenea, statul asigură finanţarea de bază pentru învăţământul profesional, liceal particular şi cel confesional, acreditate, precum şi, după caz, pentru beneficiarii cursurilor de pregătire pentru examenul naţional de bacalaureat</w:t>
      </w:r>
      <w:r w:rsidRPr="00134249">
        <w:rPr>
          <w:rFonts w:eastAsia="Calibri"/>
          <w:iCs/>
          <w:color w:val="000000"/>
          <w:szCs w:val="28"/>
          <w:lang w:val="ro-RO"/>
        </w:rPr>
        <w:t>. Finanţarea se face în baza şi în limitele costului standard per elev, per preşcolar sau per antepreşcolar, după caz, după metodologia elaborată de Ministerul Educaţiei Naţionale.</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(3) </w:t>
      </w:r>
      <w:r w:rsidRPr="00134249">
        <w:rPr>
          <w:rFonts w:eastAsia="Calibri"/>
          <w:b/>
          <w:color w:val="000000"/>
          <w:szCs w:val="28"/>
          <w:lang w:val="ro-RO"/>
        </w:rPr>
        <w:t>În învăţământul preuniversitar particular, taxele de şcolarizare se stabilesc de consiliul de administraţie al fiecărei instituţii sau unităţi de învăţământ, în condiţiile legii.</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102</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(1) Finanţarea învăţământului preuniversitar de stat, particular şi confesional se asigură din fonduri publice sau din alte surse, potrivit legii.</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iCs/>
          <w:color w:val="000000"/>
          <w:szCs w:val="28"/>
          <w:lang w:val="ro-RO"/>
        </w:rPr>
        <w:t xml:space="preserve">    (2) Finanţarea învăţământului preuniversitar particular şi confesional acreditat se face din taxe, din fonduri publice, în cazul învăţământului preşcolar şi al celui obligatoriu, precum şi din alte surse, potrivit legii.</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112*)</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(1) Unităţile de învăţământ de stat pot deţine în administrare bunuri proprietate publică, cele de învăţământ particular au drept fundament proprietatea privată, iar cele de învăţământ confesional aparţin, în funcţie de entitatea care le-a înfiinţat, uneia dintre cele două forme de proprietate.</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252</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(7) La etapele de ocupare a posturilor didactice/catedrelor vacante/rezervate prin transfer pentru soluţionarea restrângerii de activitate/pretransfer consimţit între unităţile de învăţământ pot participa cadre didactice titulare în unităţi de învăţământ preuniversitar de stat şi cadre didactice titulare din învăţământul preuniversitar particular dacă se află în una dintre următoarele situaţii:</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a) sunt cadre didactice titulare în unităţi de învăţământ preuniversitar particulare acreditate, în baza concursului naţional de ocupare a posturilor didactice/catedrelor vacante în învăţământul preuniversitar de stat;</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b) sunt cadre didactice titulare în unităţi de învăţământ preuniversitar particular acreditate/autorizate transferate/pretransferate din învăţământul preuniversitar de stat;</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iCs/>
          <w:color w:val="000000"/>
          <w:szCs w:val="28"/>
          <w:lang w:val="ro-RO"/>
        </w:rPr>
        <w:t xml:space="preserve">    c) sunt cadre didactice titulare în unităţi de învăţământ preuniversitar particular acreditate şi au obţinut nota/media de cel puţin 7 la un concurs naţional unic de titularizare în învăţământul preuniversitar de stat în ultimii 6 ani.</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lastRenderedPageBreak/>
        <w:t xml:space="preserve">    </w:t>
      </w:r>
      <w:r w:rsidRPr="00134249">
        <w:rPr>
          <w:rFonts w:eastAsia="Calibri"/>
          <w:color w:val="FF0000"/>
          <w:szCs w:val="28"/>
          <w:u w:val="single"/>
          <w:lang w:val="ro-RO"/>
        </w:rPr>
        <w:t>ART. 254</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(9) În învăţământul preuniversitar de stat inspectoratele şcolare organizează concursul pentru ocuparea posturilor didactice şi catedrelor, prevăzut la alin. 8 lit. a), conform statutului acestor posturi didactice şi catedre, stabilit în condiţiile alin. (5). În învăţământul preuniversitar particular concursul pentru ocuparea posturilor didactice şi catedrelor este organizat conform prevederilor </w:t>
      </w:r>
      <w:r w:rsidRPr="00134249">
        <w:rPr>
          <w:rFonts w:eastAsia="Calibri"/>
          <w:iCs/>
          <w:color w:val="008000"/>
          <w:szCs w:val="28"/>
          <w:u w:val="single"/>
          <w:lang w:val="ro-RO"/>
        </w:rPr>
        <w:t>art. 89</w:t>
      </w:r>
      <w:r w:rsidRPr="00134249">
        <w:rPr>
          <w:rFonts w:eastAsia="Calibri"/>
          <w:iCs/>
          <w:color w:val="000000"/>
          <w:szCs w:val="28"/>
          <w:lang w:val="ro-RO"/>
        </w:rPr>
        <w:t xml:space="preserve"> alin. (2).</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(9^2) Subiectele pentru proba scrisă la concursul naţional organizat de inspectoratele şcolare se stabilesc de Ministerul Educaţiei Naţionale. Subiectele pentru concursurile organizate de unităţile de învăţământ particulare se stabilesc de către acestea, pe baza programelor specifice aprobate de Ministerul Educaţiei Naţionale.</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(10) Consiliul de administraţie al unităţii de învăţământ particular, care organizează concurs de ocupare a posturilor didactice, aprobă comisia de concurs. </w:t>
      </w:r>
      <w:r w:rsidRPr="00134249">
        <w:rPr>
          <w:rFonts w:eastAsia="Calibri"/>
          <w:b/>
          <w:iCs/>
          <w:color w:val="000000"/>
          <w:szCs w:val="28"/>
          <w:lang w:val="ro-RO"/>
        </w:rPr>
        <w:t>Din comisia de concurs compusă din cadre didactice face parte în mod obligatoriu şi un reprezentant al inspectoratului şcolar</w:t>
      </w:r>
      <w:r w:rsidRPr="00134249">
        <w:rPr>
          <w:rFonts w:eastAsia="Calibri"/>
          <w:iCs/>
          <w:color w:val="000000"/>
          <w:szCs w:val="28"/>
          <w:lang w:val="ro-RO"/>
        </w:rPr>
        <w:t>. În situaţia în care concursul se organizează în consorţii şcolare sau în asocieri temporare la nivel local, judeţean sau interjudeţean comisiile sunt aprobate de consiliile de administraţie ale unităţilor de învăţământ particulare respective.</w:t>
      </w:r>
    </w:p>
    <w:p w:rsidR="00A765F5" w:rsidRPr="00134249" w:rsidRDefault="00A765F5" w:rsidP="00A765F5">
      <w:pPr>
        <w:autoSpaceDE w:val="0"/>
        <w:autoSpaceDN w:val="0"/>
        <w:adjustRightInd w:val="0"/>
        <w:rPr>
          <w:rFonts w:eastAsia="Calibri"/>
          <w:iCs/>
          <w:color w:val="000000"/>
          <w:szCs w:val="28"/>
          <w:lang w:val="ro-RO"/>
        </w:rPr>
      </w:pPr>
      <w:r w:rsidRPr="00134249">
        <w:rPr>
          <w:rFonts w:eastAsia="Calibri"/>
          <w:iCs/>
          <w:color w:val="000000"/>
          <w:szCs w:val="28"/>
          <w:lang w:val="ro-RO"/>
        </w:rPr>
        <w:t xml:space="preserve">    (10^1) Contestaţiile privind rezultatele concursului din învăţământul particular se adresează unităţii de învăţământ organizatoare. Comisia care le analizează este alcătuită din alţi membri decât cei care au corectat în concurs lucrările în cauză. Hotărârea comisiei de contestaţii este definitivă.</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(12) În învăţământul particular, validarea concursurilor şi angajarea pe post se fac de către conducerea unităţii de învăţământ particular şi se comunică, în scris, inspectoratului şcolar.</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(20) Eliberarea din funcţie a personalului didactic în unităţile de învăţământ cu personalitate juridică se face de către directorul unităţii, cu aprobarea consiliului de administraţie, iar la unităţile de învăţământ particulare de către persoana juridică fondatoare.</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254^1</w:t>
      </w:r>
    </w:p>
    <w:p w:rsidR="00A765F5" w:rsidRPr="00134249" w:rsidRDefault="00A765F5" w:rsidP="00A765F5">
      <w:pPr>
        <w:autoSpaceDE w:val="0"/>
        <w:autoSpaceDN w:val="0"/>
        <w:adjustRightInd w:val="0"/>
        <w:rPr>
          <w:rFonts w:eastAsia="Calibri"/>
          <w:b/>
          <w:iCs/>
          <w:color w:val="000000"/>
          <w:szCs w:val="28"/>
          <w:lang w:val="ro-RO"/>
        </w:rPr>
      </w:pPr>
      <w:r w:rsidRPr="00134249">
        <w:rPr>
          <w:rFonts w:eastAsia="Calibri"/>
          <w:iCs/>
          <w:color w:val="000000"/>
          <w:szCs w:val="28"/>
          <w:lang w:val="ro-RO"/>
        </w:rPr>
        <w:t xml:space="preserve">    (3) </w:t>
      </w:r>
      <w:r w:rsidRPr="00134249">
        <w:rPr>
          <w:rFonts w:eastAsia="Calibri"/>
          <w:b/>
          <w:iCs/>
          <w:color w:val="000000"/>
          <w:szCs w:val="28"/>
          <w:lang w:val="ro-RO"/>
        </w:rPr>
        <w:t>Asigurarea conducerii unei unităţi de învăţământ preuniversitar particular, până la organizarea concursului, dar nu mai mult de sfârşitul anului şcolar, se poate realiza de cadre didactice care se disting prin calităţi profesionale, manageriale şi morale, după cum urmează:</w:t>
      </w:r>
    </w:p>
    <w:p w:rsidR="00A765F5" w:rsidRPr="00134249" w:rsidRDefault="00A765F5" w:rsidP="00A765F5">
      <w:pPr>
        <w:autoSpaceDE w:val="0"/>
        <w:autoSpaceDN w:val="0"/>
        <w:adjustRightInd w:val="0"/>
        <w:rPr>
          <w:rFonts w:eastAsia="Calibri"/>
          <w:b/>
          <w:iCs/>
          <w:color w:val="000000"/>
          <w:szCs w:val="28"/>
          <w:lang w:val="ro-RO"/>
        </w:rPr>
      </w:pPr>
      <w:r w:rsidRPr="00134249">
        <w:rPr>
          <w:rFonts w:eastAsia="Calibri"/>
          <w:b/>
          <w:iCs/>
          <w:color w:val="000000"/>
          <w:szCs w:val="28"/>
          <w:lang w:val="ro-RO"/>
        </w:rPr>
        <w:t xml:space="preserve">    a) prin numirea în funcţia de conducere de către conducerea persoanei juridice finanţatoare, la propunerea consiliului de administraţie al unităţii de învăţământ particular, a unui cadru didactic din cadrul unităţii de învăţământ respective sau a unui cadru didactic pensionat; actul de numire se aduce la cunoştinţa inspectoratului şcolar pe raza căruia îşi desfăşoară activitatea unitatea şcolară;</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b/>
          <w:iCs/>
          <w:color w:val="000000"/>
          <w:szCs w:val="28"/>
          <w:lang w:val="ro-RO"/>
        </w:rPr>
        <w:t xml:space="preserve">    b) prin detaşarea în interesul învăţământului a cadrelor didactice titulare în învăţământul preuniversitar de stat sau a cadrelor didactice titulare în alte unităţi de învăţământ particular, la propunerea conducerii persoanei juridice finanţatoare şi cu acordul scris al persoanelor solicitate, prin decizie a inspectorului şcolar general</w:t>
      </w:r>
      <w:r w:rsidRPr="00134249">
        <w:rPr>
          <w:rFonts w:eastAsia="Calibri"/>
          <w:iCs/>
          <w:color w:val="000000"/>
          <w:szCs w:val="28"/>
          <w:lang w:val="ro-RO"/>
        </w:rPr>
        <w:t>.</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w:t>
      </w:r>
      <w:r w:rsidRPr="00134249">
        <w:rPr>
          <w:rFonts w:eastAsia="Calibri"/>
          <w:color w:val="FF0000"/>
          <w:szCs w:val="28"/>
          <w:u w:val="single"/>
          <w:lang w:val="ro-RO"/>
        </w:rPr>
        <w:t>ART. 258</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(6) Directorul unităţii de învăţământ particular şi confesional poate fi eliberat din funcţie, la propunerea consiliului de administraţie, cu votul a 2/3 din membrii săi, prin decizia persoanei juridice fondatoare.</w:t>
      </w:r>
    </w:p>
    <w:p w:rsidR="00BB1946" w:rsidRPr="00134249" w:rsidRDefault="00BB1946" w:rsidP="00640D2C">
      <w:pPr>
        <w:autoSpaceDE w:val="0"/>
        <w:autoSpaceDN w:val="0"/>
        <w:adjustRightInd w:val="0"/>
        <w:rPr>
          <w:b/>
          <w:bCs/>
          <w:szCs w:val="28"/>
          <w:lang w:val="ro-RO"/>
        </w:rPr>
      </w:pPr>
    </w:p>
    <w:p w:rsidR="00640D2C" w:rsidRPr="00134249" w:rsidRDefault="006A5463" w:rsidP="00640D2C">
      <w:pPr>
        <w:autoSpaceDE w:val="0"/>
        <w:autoSpaceDN w:val="0"/>
        <w:adjustRightInd w:val="0"/>
        <w:rPr>
          <w:rFonts w:eastAsia="Calibri"/>
          <w:b/>
          <w:bCs/>
          <w:color w:val="000000"/>
          <w:szCs w:val="28"/>
          <w:lang w:val="ro-RO"/>
        </w:rPr>
      </w:pPr>
      <w:r w:rsidRPr="00134249">
        <w:rPr>
          <w:b/>
          <w:bCs/>
          <w:szCs w:val="28"/>
          <w:lang w:val="ro-RO"/>
        </w:rPr>
        <w:t xml:space="preserve">   </w:t>
      </w:r>
      <w:r w:rsidR="007E6778" w:rsidRPr="00134249">
        <w:rPr>
          <w:b/>
          <w:bCs/>
          <w:szCs w:val="28"/>
          <w:lang w:val="ro-RO"/>
        </w:rPr>
        <w:t xml:space="preserve"> </w:t>
      </w:r>
      <w:r w:rsidR="00640D2C" w:rsidRPr="00134249">
        <w:rPr>
          <w:rFonts w:eastAsia="Calibri"/>
          <w:b/>
          <w:bCs/>
          <w:color w:val="000000"/>
          <w:szCs w:val="28"/>
          <w:lang w:val="ro-RO"/>
        </w:rPr>
        <w:t>LISTA</w:t>
      </w:r>
      <w:r w:rsidR="00640D2C" w:rsidRPr="00134249">
        <w:rPr>
          <w:b/>
          <w:bCs/>
          <w:szCs w:val="28"/>
          <w:lang w:val="ro-RO"/>
        </w:rPr>
        <w:t xml:space="preserve"> </w:t>
      </w:r>
      <w:r w:rsidR="00640D2C" w:rsidRPr="00134249">
        <w:rPr>
          <w:rFonts w:eastAsia="Calibri"/>
          <w:b/>
          <w:bCs/>
          <w:color w:val="000000"/>
          <w:szCs w:val="28"/>
          <w:lang w:val="ro-RO"/>
        </w:rPr>
        <w:t>definiţiilor termenilor şi a expresiilor utilizate în cuprinsul legii</w:t>
      </w:r>
    </w:p>
    <w:p w:rsidR="00A765F5" w:rsidRPr="00134249" w:rsidRDefault="00A765F5" w:rsidP="00A765F5">
      <w:pPr>
        <w:autoSpaceDE w:val="0"/>
        <w:autoSpaceDN w:val="0"/>
        <w:adjustRightInd w:val="0"/>
        <w:rPr>
          <w:rFonts w:eastAsia="Calibri"/>
          <w:color w:val="000000"/>
          <w:szCs w:val="28"/>
          <w:lang w:val="ro-RO"/>
        </w:rPr>
      </w:pPr>
      <w:r w:rsidRPr="00134249">
        <w:rPr>
          <w:rFonts w:eastAsia="Calibri"/>
          <w:color w:val="000000"/>
          <w:szCs w:val="28"/>
          <w:lang w:val="ro-RO"/>
        </w:rPr>
        <w:t xml:space="preserve">    44. Sistemul naţional de învăţământ este constituit din ansamblul unităţilor şi instituţiilor de învăţământ de stat particulare şi confesionale acreditate, de diferite tipuri, niveluri şi forme de organizare a activităţii de educare şi formare profesională.</w:t>
      </w:r>
    </w:p>
    <w:p w:rsidR="004E7EC0" w:rsidRPr="00134249" w:rsidRDefault="00A765F5">
      <w:pPr>
        <w:rPr>
          <w:szCs w:val="28"/>
          <w:lang w:val="ro-RO"/>
        </w:rPr>
      </w:pPr>
      <w:r w:rsidRPr="00134249">
        <w:rPr>
          <w:szCs w:val="28"/>
          <w:lang w:val="ro-RO"/>
        </w:rPr>
        <w:t xml:space="preserve">    </w:t>
      </w:r>
      <w:r w:rsidR="00640D2C" w:rsidRPr="00134249">
        <w:rPr>
          <w:rFonts w:eastAsia="Calibri"/>
          <w:color w:val="000000"/>
          <w:szCs w:val="28"/>
          <w:lang w:val="ro-RO"/>
        </w:rPr>
        <w:t xml:space="preserve">58. Învăţământul privat este echivalentul învăţământului particular, aşa cum este definit în </w:t>
      </w:r>
      <w:r w:rsidR="00640D2C" w:rsidRPr="00134249">
        <w:rPr>
          <w:rFonts w:eastAsia="Calibri"/>
          <w:color w:val="008000"/>
          <w:szCs w:val="28"/>
          <w:u w:val="single"/>
          <w:lang w:val="ro-RO"/>
        </w:rPr>
        <w:t>Constituţia</w:t>
      </w:r>
      <w:r w:rsidR="00640D2C" w:rsidRPr="00134249">
        <w:rPr>
          <w:rFonts w:eastAsia="Calibri"/>
          <w:color w:val="000000"/>
          <w:szCs w:val="28"/>
          <w:lang w:val="ro-RO"/>
        </w:rPr>
        <w:t xml:space="preserve"> României, republicată.</w:t>
      </w:r>
    </w:p>
    <w:p w:rsidR="00640D2C" w:rsidRPr="00134249" w:rsidRDefault="00640D2C">
      <w:pPr>
        <w:rPr>
          <w:szCs w:val="28"/>
          <w:lang w:val="ro-RO"/>
        </w:rPr>
      </w:pPr>
    </w:p>
    <w:p w:rsidR="00987F6D" w:rsidRPr="00987F6D" w:rsidRDefault="0024501D" w:rsidP="00987F6D">
      <w:pPr>
        <w:pStyle w:val="ListParagraph"/>
        <w:numPr>
          <w:ilvl w:val="0"/>
          <w:numId w:val="2"/>
        </w:numPr>
        <w:pBdr>
          <w:top w:val="single" w:sz="18" w:space="1" w:color="auto"/>
        </w:pBdr>
        <w:shd w:val="clear" w:color="auto" w:fill="DAEEF3" w:themeFill="accent5" w:themeFillTint="33"/>
        <w:rPr>
          <w:b/>
          <w:lang w:val="ro-RO"/>
        </w:rPr>
      </w:pPr>
      <w:r>
        <w:rPr>
          <w:b/>
          <w:lang w:val="ro-RO"/>
        </w:rPr>
        <w:t>Regulamentul-cadru de organizare şi funcţionare a unităţilor de învăţământ preuniveristar, aprobat prin OMENCS nr. 5079/31.08.2016</w:t>
      </w:r>
    </w:p>
    <w:p w:rsidR="0024501D" w:rsidRPr="0024501D" w:rsidRDefault="0024501D" w:rsidP="0024501D">
      <w:pPr>
        <w:autoSpaceDE w:val="0"/>
        <w:autoSpaceDN w:val="0"/>
        <w:adjustRightInd w:val="0"/>
        <w:rPr>
          <w:szCs w:val="28"/>
          <w:lang w:val="ro-RO"/>
        </w:rPr>
      </w:pPr>
      <w:r w:rsidRPr="0024501D">
        <w:rPr>
          <w:color w:val="FF0000"/>
          <w:szCs w:val="28"/>
          <w:lang w:val="ro-RO"/>
        </w:rPr>
        <w:t xml:space="preserve">    </w:t>
      </w:r>
      <w:r w:rsidRPr="0024501D">
        <w:rPr>
          <w:color w:val="FF0000"/>
          <w:szCs w:val="28"/>
          <w:u w:val="single"/>
          <w:lang w:val="ro-RO"/>
        </w:rPr>
        <w:t>ART. 18</w:t>
      </w:r>
    </w:p>
    <w:p w:rsidR="0024501D" w:rsidRPr="0024501D" w:rsidRDefault="0024501D" w:rsidP="0024501D">
      <w:pPr>
        <w:autoSpaceDE w:val="0"/>
        <w:autoSpaceDN w:val="0"/>
        <w:adjustRightInd w:val="0"/>
        <w:rPr>
          <w:szCs w:val="28"/>
          <w:lang w:val="ro-RO"/>
        </w:rPr>
      </w:pPr>
      <w:r>
        <w:rPr>
          <w:szCs w:val="28"/>
          <w:lang w:val="ro-RO"/>
        </w:rPr>
        <w:lastRenderedPageBreak/>
        <w:t xml:space="preserve">    </w:t>
      </w:r>
      <w:r w:rsidRPr="0024501D">
        <w:rPr>
          <w:szCs w:val="28"/>
          <w:lang w:val="ro-RO"/>
        </w:rPr>
        <w:t xml:space="preserve">(4) </w:t>
      </w:r>
      <w:r w:rsidRPr="0024501D">
        <w:rPr>
          <w:b/>
          <w:szCs w:val="28"/>
          <w:lang w:val="ro-RO"/>
        </w:rPr>
        <w:t>Pentru unităţile de învăţământ particular şi confesional, conducerea consiliului de administraţie este asigurată de persoana desemnată de fondatori</w:t>
      </w:r>
      <w:r w:rsidRPr="0024501D">
        <w:rPr>
          <w:szCs w:val="28"/>
          <w:lang w:val="ro-RO"/>
        </w:rPr>
        <w:t>.</w:t>
      </w:r>
    </w:p>
    <w:p w:rsidR="0024501D" w:rsidRPr="00177F6A" w:rsidRDefault="0024501D" w:rsidP="0024501D">
      <w:pPr>
        <w:autoSpaceDE w:val="0"/>
        <w:autoSpaceDN w:val="0"/>
        <w:adjustRightInd w:val="0"/>
        <w:rPr>
          <w:szCs w:val="28"/>
          <w:lang w:val="ro-RO"/>
        </w:rPr>
      </w:pPr>
      <w:r w:rsidRPr="00177F6A">
        <w:rPr>
          <w:szCs w:val="28"/>
          <w:lang w:val="ro-RO"/>
        </w:rPr>
        <w:t xml:space="preserve">    </w:t>
      </w:r>
      <w:r w:rsidRPr="00177F6A">
        <w:rPr>
          <w:color w:val="FF0000"/>
          <w:szCs w:val="28"/>
          <w:u w:val="single"/>
          <w:lang w:val="ro-RO"/>
        </w:rPr>
        <w:t>ART. 20</w:t>
      </w:r>
    </w:p>
    <w:p w:rsidR="0024501D" w:rsidRPr="00177F6A" w:rsidRDefault="0024501D" w:rsidP="0024501D">
      <w:pPr>
        <w:autoSpaceDE w:val="0"/>
        <w:autoSpaceDN w:val="0"/>
        <w:adjustRightInd w:val="0"/>
        <w:rPr>
          <w:szCs w:val="28"/>
          <w:lang w:val="ro-RO"/>
        </w:rPr>
      </w:pPr>
      <w:r w:rsidRPr="00177F6A">
        <w:rPr>
          <w:szCs w:val="28"/>
          <w:lang w:val="ro-RO"/>
        </w:rPr>
        <w:t xml:space="preserve">    (9) Directorul unităţii de învăţământ particular şi confesional poate fi eliberat din funcţie, la propunerea consiliului de administraţie, cu votul a 2/3 din membrii săi, prin decizia persoanei juridice fondatoare.</w:t>
      </w:r>
    </w:p>
    <w:p w:rsidR="0024501D" w:rsidRPr="00177F6A" w:rsidRDefault="0024501D" w:rsidP="0024501D">
      <w:pPr>
        <w:autoSpaceDE w:val="0"/>
        <w:autoSpaceDN w:val="0"/>
        <w:adjustRightInd w:val="0"/>
        <w:rPr>
          <w:szCs w:val="28"/>
          <w:lang w:val="ro-RO"/>
        </w:rPr>
      </w:pPr>
      <w:r w:rsidRPr="00177F6A">
        <w:rPr>
          <w:szCs w:val="28"/>
          <w:lang w:val="ro-RO"/>
        </w:rPr>
        <w:t xml:space="preserve">    </w:t>
      </w:r>
      <w:r w:rsidRPr="00177F6A">
        <w:rPr>
          <w:color w:val="FF0000"/>
          <w:szCs w:val="28"/>
          <w:u w:val="single"/>
          <w:lang w:val="ro-RO"/>
        </w:rPr>
        <w:t>ART. 25</w:t>
      </w:r>
    </w:p>
    <w:p w:rsidR="0024501D" w:rsidRPr="00177F6A" w:rsidRDefault="0024501D" w:rsidP="0024501D">
      <w:pPr>
        <w:autoSpaceDE w:val="0"/>
        <w:autoSpaceDN w:val="0"/>
        <w:adjustRightInd w:val="0"/>
        <w:rPr>
          <w:szCs w:val="28"/>
          <w:lang w:val="ro-RO"/>
        </w:rPr>
      </w:pPr>
      <w:r w:rsidRPr="00177F6A">
        <w:rPr>
          <w:szCs w:val="28"/>
          <w:lang w:val="ro-RO"/>
        </w:rPr>
        <w:t xml:space="preserve">    (4) Directorul adjunct al unităţii de învăţământ particular poate fi eliberat din funcţie prin decizia persoanei juridice fondatoare.</w:t>
      </w:r>
    </w:p>
    <w:p w:rsidR="0024501D" w:rsidRPr="0024501D" w:rsidRDefault="0024501D" w:rsidP="0024501D">
      <w:pPr>
        <w:autoSpaceDE w:val="0"/>
        <w:autoSpaceDN w:val="0"/>
        <w:adjustRightInd w:val="0"/>
        <w:rPr>
          <w:color w:val="FF0000"/>
          <w:szCs w:val="28"/>
          <w:lang w:val="ro-RO"/>
        </w:rPr>
      </w:pPr>
      <w:r w:rsidRPr="0024501D">
        <w:rPr>
          <w:color w:val="FF0000"/>
          <w:szCs w:val="28"/>
          <w:lang w:val="ro-RO"/>
        </w:rPr>
        <w:t xml:space="preserve">    ART. 93</w:t>
      </w:r>
    </w:p>
    <w:p w:rsidR="0024501D" w:rsidRPr="00177F6A" w:rsidRDefault="0024501D" w:rsidP="0024501D">
      <w:pPr>
        <w:autoSpaceDE w:val="0"/>
        <w:autoSpaceDN w:val="0"/>
        <w:adjustRightInd w:val="0"/>
        <w:rPr>
          <w:szCs w:val="28"/>
          <w:lang w:val="ro-RO"/>
        </w:rPr>
      </w:pPr>
      <w:r w:rsidRPr="00177F6A">
        <w:rPr>
          <w:szCs w:val="28"/>
          <w:lang w:val="ro-RO"/>
        </w:rPr>
        <w:t xml:space="preserve">    (2) Bunurile aflate în proprietatea unităţii de învăţământ particular sunt supuse regimului juridic al proprietăţii private.</w:t>
      </w:r>
    </w:p>
    <w:p w:rsidR="0024501D" w:rsidRPr="0024501D" w:rsidRDefault="0024501D" w:rsidP="0024501D">
      <w:pPr>
        <w:autoSpaceDE w:val="0"/>
        <w:autoSpaceDN w:val="0"/>
        <w:adjustRightInd w:val="0"/>
        <w:rPr>
          <w:color w:val="FF0000"/>
          <w:szCs w:val="28"/>
          <w:lang w:val="ro-RO"/>
        </w:rPr>
      </w:pPr>
      <w:r w:rsidRPr="0024501D">
        <w:rPr>
          <w:color w:val="FF0000"/>
          <w:szCs w:val="28"/>
          <w:lang w:val="ro-RO"/>
        </w:rPr>
        <w:t xml:space="preserve">    ART. 95</w:t>
      </w:r>
    </w:p>
    <w:p w:rsidR="0024501D" w:rsidRPr="00177F6A" w:rsidRDefault="0024501D" w:rsidP="0024501D">
      <w:pPr>
        <w:autoSpaceDE w:val="0"/>
        <w:autoSpaceDN w:val="0"/>
        <w:adjustRightInd w:val="0"/>
        <w:rPr>
          <w:szCs w:val="28"/>
          <w:lang w:val="ro-RO"/>
        </w:rPr>
      </w:pPr>
      <w:r w:rsidRPr="00177F6A">
        <w:rPr>
          <w:szCs w:val="28"/>
          <w:lang w:val="ro-RO"/>
        </w:rPr>
        <w:t xml:space="preserve">    (4) Centrele de documentare şi informare se pot înfiinţa şi pot funcţiona în orice unitate de învăţământ din învăţământul de stat, particular şi confesional prin decizia directorului Casei Corpului Didactic, pe baza criteriilor stabilite de ministerul educaţiei, la propunerea consiliului de administraţie al unităţii de învăţământ, cu avizul inspectoratului şcolar.</w:t>
      </w:r>
    </w:p>
    <w:p w:rsidR="0024501D" w:rsidRPr="0024501D" w:rsidRDefault="0024501D" w:rsidP="0024501D">
      <w:pPr>
        <w:autoSpaceDE w:val="0"/>
        <w:autoSpaceDN w:val="0"/>
        <w:adjustRightInd w:val="0"/>
        <w:rPr>
          <w:color w:val="FF0000"/>
          <w:szCs w:val="28"/>
          <w:lang w:val="ro-RO"/>
        </w:rPr>
      </w:pPr>
      <w:r w:rsidRPr="0024501D">
        <w:rPr>
          <w:color w:val="FF0000"/>
          <w:szCs w:val="28"/>
          <w:lang w:val="ro-RO"/>
        </w:rPr>
        <w:t xml:space="preserve">    ART. 137</w:t>
      </w:r>
    </w:p>
    <w:p w:rsidR="0024501D" w:rsidRPr="00177F6A" w:rsidRDefault="0024501D" w:rsidP="0024501D">
      <w:pPr>
        <w:autoSpaceDE w:val="0"/>
        <w:autoSpaceDN w:val="0"/>
        <w:adjustRightInd w:val="0"/>
        <w:rPr>
          <w:szCs w:val="28"/>
          <w:lang w:val="ro-RO"/>
        </w:rPr>
      </w:pPr>
      <w:r w:rsidRPr="00177F6A">
        <w:rPr>
          <w:szCs w:val="28"/>
          <w:lang w:val="ro-RO"/>
        </w:rPr>
        <w:t xml:space="preserve">    (1) Elevilor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 tutorelui sau susţinătorului legal.</w:t>
      </w:r>
    </w:p>
    <w:p w:rsidR="0024501D" w:rsidRPr="00177F6A" w:rsidRDefault="0024501D" w:rsidP="0024501D">
      <w:pPr>
        <w:autoSpaceDE w:val="0"/>
        <w:autoSpaceDN w:val="0"/>
        <w:adjustRightInd w:val="0"/>
        <w:rPr>
          <w:szCs w:val="28"/>
          <w:lang w:val="ro-RO"/>
        </w:rPr>
      </w:pPr>
      <w:r w:rsidRPr="00177F6A">
        <w:rPr>
          <w:szCs w:val="28"/>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rsidR="002315B9" w:rsidRPr="002315B9" w:rsidRDefault="002315B9" w:rsidP="002315B9">
      <w:pPr>
        <w:autoSpaceDE w:val="0"/>
        <w:autoSpaceDN w:val="0"/>
        <w:adjustRightInd w:val="0"/>
        <w:rPr>
          <w:color w:val="FF0000"/>
          <w:szCs w:val="28"/>
          <w:lang w:val="ro-RO"/>
        </w:rPr>
      </w:pPr>
      <w:r w:rsidRPr="002315B9">
        <w:rPr>
          <w:color w:val="FF0000"/>
          <w:szCs w:val="28"/>
          <w:lang w:val="ro-RO"/>
        </w:rPr>
        <w:t xml:space="preserve">    ART. 138</w:t>
      </w:r>
    </w:p>
    <w:p w:rsidR="002315B9" w:rsidRPr="00177F6A" w:rsidRDefault="002315B9" w:rsidP="002315B9">
      <w:pPr>
        <w:autoSpaceDE w:val="0"/>
        <w:autoSpaceDN w:val="0"/>
        <w:adjustRightInd w:val="0"/>
        <w:rPr>
          <w:szCs w:val="28"/>
          <w:lang w:val="ro-RO"/>
        </w:rPr>
      </w:pPr>
      <w:r w:rsidRPr="00177F6A">
        <w:rPr>
          <w:szCs w:val="28"/>
          <w:lang w:val="ro-RO"/>
        </w:rPr>
        <w:t xml:space="preserve">    (1) Consiliile profesorale din unităţile de învăţământ de stat, particular sau confesional validează situaţia şcolară a elevilor, pe clase, în şedinţa de încheiere a cursurilor semestriale/anuale, iar secretarul consiliului consemnează în procesul-verbal numărul elevilor promovaţi, numărul şi numele elevilor corigenţi, repetenţi, amânaţi, exmatriculaţi, precum şi numele elevilor cu note la purtare mai mici de 7,00, respectiv 8,00 pentru profilul pedagogic şi unităţile de învăţământ teologic şi militar/calificative mai puţin de "Bine".</w:t>
      </w:r>
    </w:p>
    <w:p w:rsidR="002315B9" w:rsidRPr="00177F6A" w:rsidRDefault="002315B9" w:rsidP="002315B9">
      <w:pPr>
        <w:autoSpaceDE w:val="0"/>
        <w:autoSpaceDN w:val="0"/>
        <w:adjustRightInd w:val="0"/>
        <w:rPr>
          <w:szCs w:val="28"/>
          <w:lang w:val="ro-RO"/>
        </w:rPr>
      </w:pPr>
      <w:r w:rsidRPr="00177F6A">
        <w:rPr>
          <w:szCs w:val="28"/>
          <w:lang w:val="ro-RO"/>
        </w:rPr>
        <w:t xml:space="preserve">    (2) Situaţia şcolară a elevilor corigenţi, amânaţi sau repetenţi se comunică în scris părinţilor, tutorilor sau susţinătorilor legali sau, după caz, elevilor majori, de către învăţător/institutor/profesorul pentru învăţământul primar/profesorul diriginte, în cel mult 10 zile de la încheierea cursurilor fiecărui semestru/an şcolar.</w:t>
      </w:r>
    </w:p>
    <w:p w:rsidR="002315B9" w:rsidRPr="00177F6A" w:rsidRDefault="002315B9" w:rsidP="002315B9">
      <w:pPr>
        <w:autoSpaceDE w:val="0"/>
        <w:autoSpaceDN w:val="0"/>
        <w:adjustRightInd w:val="0"/>
        <w:rPr>
          <w:szCs w:val="28"/>
          <w:lang w:val="ro-RO"/>
        </w:rPr>
      </w:pPr>
      <w:r w:rsidRPr="00177F6A">
        <w:rPr>
          <w:szCs w:val="28"/>
          <w:lang w:val="ro-RO"/>
        </w:rPr>
        <w:t xml:space="preserve">    (3) Pentru elevii amânaţi sau corigenţi, învăţătorul/institutorul/profesorul pentru învăţământul primar/profesorul diriginte comunică în scris părinţilor, tutorelui sau susţinătorului legal programul de desfăşurare a examenelor de corigenţă şi perioada de încheiere a situaţiei şcolare.</w:t>
      </w:r>
    </w:p>
    <w:p w:rsidR="002315B9" w:rsidRPr="00177F6A" w:rsidRDefault="002315B9" w:rsidP="002315B9">
      <w:pPr>
        <w:autoSpaceDE w:val="0"/>
        <w:autoSpaceDN w:val="0"/>
        <w:adjustRightInd w:val="0"/>
        <w:rPr>
          <w:szCs w:val="28"/>
          <w:lang w:val="ro-RO"/>
        </w:rPr>
      </w:pPr>
      <w:r w:rsidRPr="00177F6A">
        <w:rPr>
          <w:szCs w:val="28"/>
          <w:lang w:val="ro-RO"/>
        </w:rPr>
        <w:t xml:space="preserve">    (4) Nu pot fi făcute publice, fără acordul părintelui, tutorelui sau susţinătorului legal sau al elevului/absolventului major, documentele elevului, cu excepţia situaţiei prevăzute de </w:t>
      </w:r>
      <w:r w:rsidRPr="00177F6A">
        <w:rPr>
          <w:color w:val="008000"/>
          <w:szCs w:val="28"/>
          <w:u w:val="single"/>
          <w:lang w:val="ro-RO"/>
        </w:rPr>
        <w:t>Legea nr. 272/2004</w:t>
      </w:r>
      <w:r w:rsidRPr="00177F6A">
        <w:rPr>
          <w:szCs w:val="28"/>
          <w:lang w:val="ro-RO"/>
        </w:rPr>
        <w:t xml:space="preserve"> privind protecţia şi promovarea drepturilor copilului, republicată, cu modificările şi completările ulterioare.</w:t>
      </w:r>
    </w:p>
    <w:p w:rsidR="002315B9" w:rsidRPr="002315B9" w:rsidRDefault="002315B9" w:rsidP="002315B9">
      <w:pPr>
        <w:autoSpaceDE w:val="0"/>
        <w:autoSpaceDN w:val="0"/>
        <w:adjustRightInd w:val="0"/>
        <w:rPr>
          <w:color w:val="FF0000"/>
          <w:szCs w:val="28"/>
          <w:lang w:val="ro-RO"/>
        </w:rPr>
      </w:pPr>
      <w:r w:rsidRPr="002315B9">
        <w:rPr>
          <w:color w:val="FF0000"/>
          <w:szCs w:val="28"/>
          <w:lang w:val="ro-RO"/>
        </w:rPr>
        <w:t xml:space="preserve">    ART. 158</w:t>
      </w:r>
    </w:p>
    <w:p w:rsidR="002315B9" w:rsidRPr="00177F6A" w:rsidRDefault="002315B9" w:rsidP="002315B9">
      <w:pPr>
        <w:autoSpaceDE w:val="0"/>
        <w:autoSpaceDN w:val="0"/>
        <w:adjustRightInd w:val="0"/>
        <w:rPr>
          <w:szCs w:val="28"/>
          <w:lang w:val="ro-RO"/>
        </w:rPr>
      </w:pPr>
      <w:r w:rsidRPr="00177F6A">
        <w:rPr>
          <w:szCs w:val="28"/>
          <w:lang w:val="ro-RO"/>
        </w:rPr>
        <w:t xml:space="preserve">    (1) Elevii din învăţământul preuniversitar particular sau confesional se pot transfera la unităţi de învăţământ de stat, în condiţiile prezentului regulament.</w:t>
      </w:r>
    </w:p>
    <w:p w:rsidR="002315B9" w:rsidRPr="00177F6A" w:rsidRDefault="002315B9" w:rsidP="002315B9">
      <w:pPr>
        <w:autoSpaceDE w:val="0"/>
        <w:autoSpaceDN w:val="0"/>
        <w:adjustRightInd w:val="0"/>
        <w:rPr>
          <w:szCs w:val="28"/>
          <w:lang w:val="ro-RO"/>
        </w:rPr>
      </w:pPr>
      <w:r w:rsidRPr="00177F6A">
        <w:rPr>
          <w:szCs w:val="28"/>
          <w:lang w:val="ro-RO"/>
        </w:rPr>
        <w:t xml:space="preserve">    (2) Elevii din învăţământul preuniversitar de stat se pot transfera în învăţământul particular, cu acordul unităţii primitoare şi în condiţiile stabilite de propriul regulament de organizare şi funcţionare.</w:t>
      </w:r>
    </w:p>
    <w:p w:rsidR="0024501D" w:rsidRDefault="0024501D">
      <w:pPr>
        <w:rPr>
          <w:lang w:val="ro-RO"/>
        </w:rPr>
      </w:pPr>
    </w:p>
    <w:p w:rsidR="00C925B2" w:rsidRPr="00134249" w:rsidRDefault="00C925B2">
      <w:pPr>
        <w:rPr>
          <w:lang w:val="ro-RO"/>
        </w:rPr>
      </w:pPr>
      <w:r>
        <w:rPr>
          <w:lang w:val="ro-RO"/>
        </w:rPr>
        <w:t>Întocmit, prof. Coroiu Mircea-inspector şcolar</w:t>
      </w:r>
      <w:r w:rsidR="00805F74">
        <w:rPr>
          <w:lang w:val="ro-RO"/>
        </w:rPr>
        <w:t xml:space="preserve"> pentru management instituţ</w:t>
      </w:r>
      <w:r w:rsidR="00510400">
        <w:rPr>
          <w:lang w:val="ro-RO"/>
        </w:rPr>
        <w:t>i</w:t>
      </w:r>
      <w:r w:rsidR="00805F74">
        <w:rPr>
          <w:lang w:val="ro-RO"/>
        </w:rPr>
        <w:t>onal</w:t>
      </w:r>
    </w:p>
    <w:sectPr w:rsidR="00C925B2" w:rsidRPr="00134249" w:rsidSect="0014500A">
      <w:pgSz w:w="11907" w:h="16840" w:code="9"/>
      <w:pgMar w:top="1134" w:right="1134" w:bottom="1134" w:left="1134" w:header="1134" w:footer="113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A581D"/>
    <w:multiLevelType w:val="hybridMultilevel"/>
    <w:tmpl w:val="20AE0FE4"/>
    <w:lvl w:ilvl="0" w:tplc="C9BCDD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0D4F6E"/>
    <w:multiLevelType w:val="hybridMultilevel"/>
    <w:tmpl w:val="AA60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B801EF"/>
    <w:multiLevelType w:val="hybridMultilevel"/>
    <w:tmpl w:val="AA60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14500A"/>
    <w:rsid w:val="00012F53"/>
    <w:rsid w:val="00074294"/>
    <w:rsid w:val="000D6674"/>
    <w:rsid w:val="00134249"/>
    <w:rsid w:val="0014500A"/>
    <w:rsid w:val="001D27B8"/>
    <w:rsid w:val="002245C6"/>
    <w:rsid w:val="002315B9"/>
    <w:rsid w:val="0024501D"/>
    <w:rsid w:val="00380E65"/>
    <w:rsid w:val="00394797"/>
    <w:rsid w:val="00403363"/>
    <w:rsid w:val="004440BF"/>
    <w:rsid w:val="00462585"/>
    <w:rsid w:val="004E7EC0"/>
    <w:rsid w:val="00510400"/>
    <w:rsid w:val="00527B6C"/>
    <w:rsid w:val="00557861"/>
    <w:rsid w:val="005B3531"/>
    <w:rsid w:val="005D6E06"/>
    <w:rsid w:val="00640D2C"/>
    <w:rsid w:val="006A5463"/>
    <w:rsid w:val="006E5DFA"/>
    <w:rsid w:val="00707BEF"/>
    <w:rsid w:val="007245DA"/>
    <w:rsid w:val="0078327C"/>
    <w:rsid w:val="00784557"/>
    <w:rsid w:val="007E6778"/>
    <w:rsid w:val="00805F74"/>
    <w:rsid w:val="00851688"/>
    <w:rsid w:val="009736D9"/>
    <w:rsid w:val="00987F6D"/>
    <w:rsid w:val="009D61EF"/>
    <w:rsid w:val="00A765F5"/>
    <w:rsid w:val="00A84560"/>
    <w:rsid w:val="00B55A51"/>
    <w:rsid w:val="00B668C0"/>
    <w:rsid w:val="00BB1946"/>
    <w:rsid w:val="00C925B2"/>
    <w:rsid w:val="00DB244B"/>
    <w:rsid w:val="00DB6504"/>
    <w:rsid w:val="00E86A93"/>
    <w:rsid w:val="00EB5E25"/>
    <w:rsid w:val="00F82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themeColor="text1"/>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7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4252</Words>
  <Characters>24242</Characters>
  <Application>Microsoft Office Word</Application>
  <DocSecurity>0</DocSecurity>
  <Lines>202</Lines>
  <Paragraphs>56</Paragraphs>
  <ScaleCrop>false</ScaleCrop>
  <Company/>
  <LinksUpToDate>false</LinksUpToDate>
  <CharactersWithSpaces>28438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41</cp:revision>
  <dcterms:created xsi:type="dcterms:W3CDTF">2019-05-30T12:25:00Z</dcterms:created>
  <dcterms:modified xsi:type="dcterms:W3CDTF">2019-06-03T20:06:00Z</dcterms:modified>
</cp:coreProperties>
</file>