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EF" w:rsidRPr="00EC1C46" w:rsidRDefault="006407EF" w:rsidP="006407EF">
      <w:pPr>
        <w:rPr>
          <w:rFonts w:ascii="Trebuchet MS" w:hAnsi="Trebuchet MS"/>
          <w:sz w:val="24"/>
          <w:szCs w:val="24"/>
        </w:rPr>
      </w:pPr>
    </w:p>
    <w:p w:rsidR="006407EF" w:rsidRPr="00EC1C46" w:rsidRDefault="006407EF" w:rsidP="006407EF">
      <w:pPr>
        <w:pStyle w:val="Frspaiere"/>
        <w:rPr>
          <w:rFonts w:ascii="Trebuchet MS" w:hAnsi="Trebuchet MS"/>
          <w:szCs w:val="24"/>
        </w:rPr>
      </w:pPr>
    </w:p>
    <w:p w:rsidR="006407EF" w:rsidRPr="00EC1C46" w:rsidRDefault="006407EF" w:rsidP="006407EF">
      <w:pPr>
        <w:pStyle w:val="Frspaiere"/>
        <w:rPr>
          <w:rFonts w:ascii="Trebuchet MS" w:hAnsi="Trebuchet MS"/>
          <w:szCs w:val="24"/>
        </w:rPr>
      </w:pPr>
    </w:p>
    <w:p w:rsidR="006407EF" w:rsidRPr="00EC1C46" w:rsidRDefault="00B14991" w:rsidP="00B14991">
      <w:pPr>
        <w:pStyle w:val="Frspaiere"/>
        <w:jc w:val="center"/>
        <w:rPr>
          <w:rFonts w:ascii="Trebuchet MS" w:hAnsi="Trebuchet MS"/>
          <w:b/>
          <w:szCs w:val="24"/>
        </w:rPr>
      </w:pPr>
      <w:r w:rsidRPr="00EC1C46">
        <w:rPr>
          <w:rFonts w:ascii="Trebuchet MS" w:hAnsi="Trebuchet MS"/>
          <w:b/>
          <w:szCs w:val="24"/>
        </w:rPr>
        <w:t>Ordinul ministrului Educației Naționale nr. 3.027/2018 pentru modificarea și completarea Anexei - Regulament - cadru de organizare și funcționare a unităților de învățământ preuniversitar la OMENCS nr. 5079/2016 privind aprobarea ROFUIP</w:t>
      </w:r>
    </w:p>
    <w:p w:rsidR="006407EF" w:rsidRPr="00EC1C46" w:rsidRDefault="006407EF" w:rsidP="006407EF">
      <w:pPr>
        <w:pStyle w:val="Frspaiere"/>
        <w:rPr>
          <w:rFonts w:ascii="Trebuchet MS" w:hAnsi="Trebuchet MS"/>
          <w:szCs w:val="24"/>
        </w:rPr>
      </w:pPr>
      <w:bookmarkStart w:id="0" w:name="_GoBack"/>
      <w:bookmarkEnd w:id="0"/>
    </w:p>
    <w:p w:rsidR="006407EF" w:rsidRPr="00EC1C46" w:rsidRDefault="006407EF" w:rsidP="006407EF">
      <w:pPr>
        <w:pStyle w:val="Frspaiere"/>
        <w:rPr>
          <w:rFonts w:ascii="Trebuchet MS" w:hAnsi="Trebuchet MS"/>
          <w:szCs w:val="24"/>
        </w:rPr>
      </w:pPr>
    </w:p>
    <w:p w:rsidR="006407EF" w:rsidRPr="00EC1C46" w:rsidRDefault="006407EF" w:rsidP="006407EF">
      <w:pPr>
        <w:pStyle w:val="Frspaiere"/>
        <w:rPr>
          <w:rFonts w:ascii="Trebuchet MS" w:hAnsi="Trebuchet MS"/>
          <w:szCs w:val="24"/>
        </w:rPr>
      </w:pPr>
    </w:p>
    <w:p w:rsidR="006407EF" w:rsidRPr="00EC1C46" w:rsidRDefault="006407EF" w:rsidP="006407EF">
      <w:pPr>
        <w:pStyle w:val="Frspaiere"/>
        <w:rPr>
          <w:rFonts w:ascii="Trebuchet MS" w:hAnsi="Trebuchet MS"/>
          <w:szCs w:val="24"/>
        </w:rPr>
      </w:pPr>
    </w:p>
    <w:tbl>
      <w:tblPr>
        <w:tblStyle w:val="Tabelgril"/>
        <w:tblW w:w="14386" w:type="dxa"/>
        <w:tblInd w:w="-856" w:type="dxa"/>
        <w:tblLook w:val="04A0" w:firstRow="1" w:lastRow="0" w:firstColumn="1" w:lastColumn="0" w:noHBand="0" w:noVBand="1"/>
      </w:tblPr>
      <w:tblGrid>
        <w:gridCol w:w="1166"/>
        <w:gridCol w:w="7149"/>
        <w:gridCol w:w="6071"/>
      </w:tblGrid>
      <w:tr w:rsidR="00B14991" w:rsidRPr="00EC1C46" w:rsidTr="00B14991">
        <w:trPr>
          <w:trHeight w:val="6252"/>
        </w:trPr>
        <w:tc>
          <w:tcPr>
            <w:tcW w:w="1166" w:type="dxa"/>
          </w:tcPr>
          <w:p w:rsidR="006407EF" w:rsidRPr="00EC1C46" w:rsidRDefault="006407EF" w:rsidP="006407EF">
            <w:pPr>
              <w:pStyle w:val="Frspaiere"/>
              <w:rPr>
                <w:rFonts w:ascii="Trebuchet MS" w:hAnsi="Trebuchet MS"/>
                <w:szCs w:val="24"/>
              </w:rPr>
            </w:pPr>
            <w:r w:rsidRPr="00EC1C46">
              <w:rPr>
                <w:rFonts w:ascii="Trebuchet MS" w:hAnsi="Trebuchet MS"/>
                <w:szCs w:val="24"/>
              </w:rPr>
              <w:t xml:space="preserve">articolul 98, alin. (1), (2) </w:t>
            </w:r>
            <w:proofErr w:type="spellStart"/>
            <w:r w:rsidRPr="00EC1C46">
              <w:rPr>
                <w:rFonts w:ascii="Trebuchet MS" w:hAnsi="Trebuchet MS"/>
                <w:szCs w:val="24"/>
              </w:rPr>
              <w:t>şi</w:t>
            </w:r>
            <w:proofErr w:type="spellEnd"/>
            <w:r w:rsidRPr="00EC1C46">
              <w:rPr>
                <w:rFonts w:ascii="Trebuchet MS" w:hAnsi="Trebuchet MS"/>
                <w:szCs w:val="24"/>
              </w:rPr>
              <w:t xml:space="preserve"> (3</w:t>
            </w:r>
            <w:r w:rsidRPr="00EC1C46">
              <w:rPr>
                <w:rFonts w:ascii="Trebuchet MS" w:hAnsi="Trebuchet MS"/>
                <w:szCs w:val="24"/>
              </w:rPr>
              <w:t>)</w:t>
            </w:r>
          </w:p>
        </w:tc>
        <w:tc>
          <w:tcPr>
            <w:tcW w:w="7149" w:type="dxa"/>
          </w:tcPr>
          <w:p w:rsidR="000D06C0" w:rsidRPr="00EC1C46" w:rsidRDefault="000D06C0" w:rsidP="006407EF">
            <w:pPr>
              <w:pStyle w:val="Frspaiere"/>
              <w:rPr>
                <w:rFonts w:ascii="Trebuchet MS" w:hAnsi="Trebuchet MS"/>
                <w:szCs w:val="24"/>
              </w:rPr>
            </w:pPr>
          </w:p>
          <w:p w:rsidR="000D06C0" w:rsidRPr="00EC1C46" w:rsidRDefault="000D06C0" w:rsidP="000D06C0">
            <w:pPr>
              <w:rPr>
                <w:rFonts w:ascii="Trebuchet MS" w:hAnsi="Trebuchet MS"/>
                <w:sz w:val="24"/>
                <w:szCs w:val="24"/>
                <w:lang w:val="ro-RO"/>
              </w:rPr>
            </w:pPr>
            <w:r w:rsidRPr="00EC1C46">
              <w:rPr>
                <w:rFonts w:ascii="Trebuchet MS" w:hAnsi="Trebuchet MS"/>
                <w:sz w:val="24"/>
                <w:szCs w:val="24"/>
                <w:lang w:val="ro-RO"/>
              </w:rPr>
              <w:t xml:space="preserve">(2) Înscrierea se aprobă de către consiliul de administrație, cu respectarea legislației în vigoare, a prezentului regulament și a regulamentul de organizare și funcționare al unității, ca urmare a solicitării scrise a părinților, tutorilor sau susținătorilor legali.  </w:t>
            </w:r>
          </w:p>
          <w:p w:rsidR="000D06C0" w:rsidRPr="00EC1C46" w:rsidRDefault="000D06C0" w:rsidP="000D06C0">
            <w:pPr>
              <w:rPr>
                <w:rFonts w:ascii="Trebuchet MS" w:hAnsi="Trebuchet MS"/>
                <w:sz w:val="24"/>
                <w:szCs w:val="24"/>
                <w:lang w:val="ro-RO"/>
              </w:rPr>
            </w:pPr>
            <w:r w:rsidRPr="00EC1C46">
              <w:rPr>
                <w:rFonts w:ascii="Trebuchet MS" w:hAnsi="Trebuchet MS"/>
                <w:sz w:val="24"/>
                <w:szCs w:val="24"/>
                <w:lang w:val="ro-RO"/>
              </w:rPr>
              <w:t xml:space="preserve">Art. 98. — (1) Înscrierea în învățământul de nivel preșcolar și primar se face conform metodologiei aprobate prin ordin al ministrului educației naționale și cercetării științifice. </w:t>
            </w:r>
          </w:p>
          <w:p w:rsidR="000D06C0" w:rsidRPr="00EC1C46" w:rsidRDefault="000D06C0" w:rsidP="000D06C0">
            <w:pPr>
              <w:rPr>
                <w:rFonts w:ascii="Trebuchet MS" w:hAnsi="Trebuchet MS"/>
                <w:sz w:val="24"/>
                <w:szCs w:val="24"/>
                <w:lang w:val="ro-RO"/>
              </w:rPr>
            </w:pPr>
            <w:r w:rsidRPr="00EC1C46">
              <w:rPr>
                <w:rFonts w:ascii="Trebuchet MS" w:hAnsi="Trebuchet MS"/>
                <w:sz w:val="24"/>
                <w:szCs w:val="24"/>
                <w:lang w:val="ro-RO"/>
              </w:rPr>
              <w:t xml:space="preserve">(2) În situația în care, pe durata clasei pregătitoare ori a clasei I, elevul acumulează absențe ca urmare a unor probleme de sănătate sau se observă, din cauza înscrierii anticipate din punctul de vedere al vârstei, manifestări de oboseală sau de neadaptare școlară, părinții, tutorii sau susținătorii legali pot depune la unitatea de învățământ o </w:t>
            </w:r>
            <w:r w:rsidRPr="00EC1C46">
              <w:rPr>
                <w:rFonts w:ascii="Trebuchet MS" w:hAnsi="Trebuchet MS"/>
                <w:sz w:val="24"/>
                <w:szCs w:val="24"/>
                <w:highlight w:val="yellow"/>
                <w:lang w:val="ro-RO"/>
              </w:rPr>
              <w:t>solicitare de retragere a elevului în vederea reînscrierii în clasa pregătitoare, respectiv în clasa I în următorul an școlar</w:t>
            </w:r>
            <w:r w:rsidRPr="00EC1C46">
              <w:rPr>
                <w:rFonts w:ascii="Trebuchet MS" w:hAnsi="Trebuchet MS"/>
                <w:sz w:val="24"/>
                <w:szCs w:val="24"/>
                <w:lang w:val="ro-RO"/>
              </w:rPr>
              <w:t xml:space="preserve">. </w:t>
            </w:r>
          </w:p>
          <w:p w:rsidR="000D06C0" w:rsidRPr="00EC1C46" w:rsidRDefault="000D06C0" w:rsidP="000D06C0">
            <w:pPr>
              <w:rPr>
                <w:rFonts w:ascii="Trebuchet MS" w:hAnsi="Trebuchet MS"/>
                <w:sz w:val="24"/>
                <w:szCs w:val="24"/>
                <w:lang w:val="ro-RO"/>
              </w:rPr>
            </w:pPr>
            <w:r w:rsidRPr="00EC1C46">
              <w:rPr>
                <w:rFonts w:ascii="Trebuchet MS" w:hAnsi="Trebuchet MS"/>
                <w:sz w:val="24"/>
                <w:szCs w:val="24"/>
                <w:lang w:val="ro-RO"/>
              </w:rPr>
              <w:t xml:space="preserve">(3) În situația solicitării de retragere menționate la alin. (2), unitățile de învățământ vor consilia părinții, tutorii sau susținătorii legali privind nevoia de a lua decizii în interesul educațional al elevului și îi vor informa că solicitarea nu poate fi soluționată decât în situația în care evaluarea dezvoltării </w:t>
            </w:r>
            <w:r w:rsidRPr="00EC1C46">
              <w:rPr>
                <w:rFonts w:ascii="Trebuchet MS" w:hAnsi="Trebuchet MS"/>
                <w:sz w:val="24"/>
                <w:szCs w:val="24"/>
                <w:lang w:val="ro-RO"/>
              </w:rPr>
              <w:lastRenderedPageBreak/>
              <w:t xml:space="preserve">psihosomatice atestă necesitatea reînscrierii în clasa pregătitoare. </w:t>
            </w:r>
          </w:p>
          <w:p w:rsidR="006407EF" w:rsidRPr="00EC1C46" w:rsidRDefault="006407EF" w:rsidP="000D06C0">
            <w:pPr>
              <w:rPr>
                <w:rFonts w:ascii="Trebuchet MS" w:hAnsi="Trebuchet MS"/>
                <w:sz w:val="24"/>
                <w:szCs w:val="24"/>
                <w:lang w:val="ro-RO"/>
              </w:rPr>
            </w:pPr>
          </w:p>
        </w:tc>
        <w:tc>
          <w:tcPr>
            <w:tcW w:w="6071" w:type="dxa"/>
          </w:tcPr>
          <w:p w:rsidR="006407EF" w:rsidRPr="00EC1C46" w:rsidRDefault="006407EF" w:rsidP="006407EF">
            <w:pPr>
              <w:rPr>
                <w:rFonts w:ascii="Trebuchet MS" w:hAnsi="Trebuchet MS"/>
                <w:color w:val="000000"/>
                <w:sz w:val="24"/>
                <w:szCs w:val="24"/>
                <w:lang w:val="ro-RO"/>
              </w:rPr>
            </w:pPr>
            <w:r w:rsidRPr="00EC1C46">
              <w:rPr>
                <w:rFonts w:ascii="Trebuchet MS" w:hAnsi="Trebuchet MS"/>
                <w:color w:val="000000"/>
                <w:sz w:val="24"/>
                <w:szCs w:val="24"/>
                <w:lang w:val="ro-RO"/>
              </w:rPr>
              <w:lastRenderedPageBreak/>
              <w:t>„(1) Înscrierea în învățământul  primar se face conform metodologiei aprobate prin ordin al ministrului educației naționale.</w:t>
            </w:r>
          </w:p>
          <w:p w:rsidR="006407EF" w:rsidRPr="00EC1C46" w:rsidRDefault="006407EF" w:rsidP="006407EF">
            <w:pPr>
              <w:shd w:val="clear" w:color="auto" w:fill="FFFFFF"/>
              <w:spacing w:before="60"/>
              <w:jc w:val="both"/>
              <w:rPr>
                <w:rFonts w:ascii="Trebuchet MS" w:hAnsi="Trebuchet MS"/>
                <w:sz w:val="24"/>
                <w:szCs w:val="24"/>
                <w:lang w:val="ro-RO"/>
              </w:rPr>
            </w:pPr>
            <w:r w:rsidRPr="00EC1C46">
              <w:rPr>
                <w:rFonts w:ascii="Trebuchet MS" w:hAnsi="Trebuchet MS"/>
                <w:sz w:val="24"/>
                <w:szCs w:val="24"/>
                <w:lang w:val="ro-RO"/>
              </w:rPr>
              <w:t xml:space="preserve">(2) În </w:t>
            </w:r>
            <w:proofErr w:type="spellStart"/>
            <w:r w:rsidRPr="00EC1C46">
              <w:rPr>
                <w:rFonts w:ascii="Trebuchet MS" w:hAnsi="Trebuchet MS"/>
                <w:sz w:val="24"/>
                <w:szCs w:val="24"/>
                <w:lang w:val="ro-RO"/>
              </w:rPr>
              <w:t>situaţia</w:t>
            </w:r>
            <w:proofErr w:type="spellEnd"/>
            <w:r w:rsidRPr="00EC1C46">
              <w:rPr>
                <w:rFonts w:ascii="Trebuchet MS" w:hAnsi="Trebuchet MS"/>
                <w:sz w:val="24"/>
                <w:szCs w:val="24"/>
                <w:lang w:val="ro-RO"/>
              </w:rPr>
              <w:t xml:space="preserve"> în care, pe durata clasei pregătitoare ori a clasei I, elevul acumulează </w:t>
            </w:r>
            <w:proofErr w:type="spellStart"/>
            <w:r w:rsidRPr="00EC1C46">
              <w:rPr>
                <w:rFonts w:ascii="Trebuchet MS" w:hAnsi="Trebuchet MS"/>
                <w:sz w:val="24"/>
                <w:szCs w:val="24"/>
                <w:lang w:val="ro-RO"/>
              </w:rPr>
              <w:t>absenţe</w:t>
            </w:r>
            <w:proofErr w:type="spellEnd"/>
            <w:r w:rsidRPr="00EC1C46">
              <w:rPr>
                <w:rFonts w:ascii="Trebuchet MS" w:hAnsi="Trebuchet MS"/>
                <w:sz w:val="24"/>
                <w:szCs w:val="24"/>
                <w:lang w:val="ro-RO"/>
              </w:rPr>
              <w:t xml:space="preserve"> ca urmare a unor probleme de sănătate sau se observă manifestări de oboseală sau de neadaptare </w:t>
            </w:r>
            <w:proofErr w:type="spellStart"/>
            <w:r w:rsidRPr="00EC1C46">
              <w:rPr>
                <w:rFonts w:ascii="Trebuchet MS" w:hAnsi="Trebuchet MS"/>
                <w:sz w:val="24"/>
                <w:szCs w:val="24"/>
                <w:lang w:val="ro-RO"/>
              </w:rPr>
              <w:t>şcolară</w:t>
            </w:r>
            <w:proofErr w:type="spellEnd"/>
            <w:r w:rsidRPr="00EC1C46">
              <w:rPr>
                <w:rFonts w:ascii="Trebuchet MS" w:hAnsi="Trebuchet MS"/>
                <w:sz w:val="24"/>
                <w:szCs w:val="24"/>
                <w:lang w:val="ro-RO"/>
              </w:rPr>
              <w:t xml:space="preserve">, </w:t>
            </w:r>
            <w:proofErr w:type="spellStart"/>
            <w:r w:rsidRPr="00EC1C46">
              <w:rPr>
                <w:rFonts w:ascii="Trebuchet MS" w:hAnsi="Trebuchet MS"/>
                <w:sz w:val="24"/>
                <w:szCs w:val="24"/>
                <w:lang w:val="ro-RO"/>
              </w:rPr>
              <w:t>părinţii</w:t>
            </w:r>
            <w:proofErr w:type="spellEnd"/>
            <w:r w:rsidRPr="00EC1C46">
              <w:rPr>
                <w:rFonts w:ascii="Trebuchet MS" w:hAnsi="Trebuchet MS"/>
                <w:sz w:val="24"/>
                <w:szCs w:val="24"/>
                <w:lang w:val="ro-RO"/>
              </w:rPr>
              <w:t xml:space="preserve">, tutorii sau susținătorii legali pot depune la unitatea de </w:t>
            </w:r>
            <w:proofErr w:type="spellStart"/>
            <w:r w:rsidRPr="00EC1C46">
              <w:rPr>
                <w:rFonts w:ascii="Trebuchet MS" w:hAnsi="Trebuchet MS"/>
                <w:sz w:val="24"/>
                <w:szCs w:val="24"/>
                <w:lang w:val="ro-RO"/>
              </w:rPr>
              <w:t>învăţământ</w:t>
            </w:r>
            <w:proofErr w:type="spellEnd"/>
            <w:r w:rsidRPr="00EC1C46">
              <w:rPr>
                <w:rFonts w:ascii="Trebuchet MS" w:hAnsi="Trebuchet MS"/>
                <w:sz w:val="24"/>
                <w:szCs w:val="24"/>
                <w:lang w:val="ro-RO"/>
              </w:rPr>
              <w:t xml:space="preserve"> o solicitare de retragere a elevului în vederea reînscrierii în anul </w:t>
            </w:r>
            <w:proofErr w:type="spellStart"/>
            <w:r w:rsidRPr="00EC1C46">
              <w:rPr>
                <w:rFonts w:ascii="Trebuchet MS" w:hAnsi="Trebuchet MS"/>
                <w:sz w:val="24"/>
                <w:szCs w:val="24"/>
                <w:lang w:val="ro-RO"/>
              </w:rPr>
              <w:t>şcolar</w:t>
            </w:r>
            <w:proofErr w:type="spellEnd"/>
            <w:r w:rsidRPr="00EC1C46">
              <w:rPr>
                <w:rFonts w:ascii="Trebuchet MS" w:hAnsi="Trebuchet MS"/>
                <w:sz w:val="24"/>
                <w:szCs w:val="24"/>
                <w:lang w:val="ro-RO"/>
              </w:rPr>
              <w:t xml:space="preserve"> următor, în clasa corespunzătoare nivelului din care s-a retras; la cererea motivată a părintelui, </w:t>
            </w:r>
            <w:r w:rsidRPr="00EC1C46">
              <w:rPr>
                <w:rFonts w:ascii="Trebuchet MS" w:hAnsi="Trebuchet MS"/>
                <w:sz w:val="24"/>
                <w:szCs w:val="24"/>
                <w:highlight w:val="yellow"/>
                <w:lang w:val="ro-RO"/>
              </w:rPr>
              <w:t xml:space="preserve">reînscrierea se poate face </w:t>
            </w:r>
            <w:proofErr w:type="spellStart"/>
            <w:r w:rsidRPr="00EC1C46">
              <w:rPr>
                <w:rFonts w:ascii="Trebuchet MS" w:hAnsi="Trebuchet MS"/>
                <w:sz w:val="24"/>
                <w:szCs w:val="24"/>
                <w:highlight w:val="yellow"/>
                <w:lang w:val="ro-RO"/>
              </w:rPr>
              <w:t>şi</w:t>
            </w:r>
            <w:proofErr w:type="spellEnd"/>
            <w:r w:rsidRPr="00EC1C46">
              <w:rPr>
                <w:rFonts w:ascii="Trebuchet MS" w:hAnsi="Trebuchet MS"/>
                <w:sz w:val="24"/>
                <w:szCs w:val="24"/>
                <w:highlight w:val="yellow"/>
                <w:lang w:val="ro-RO"/>
              </w:rPr>
              <w:t xml:space="preserve"> în anul </w:t>
            </w:r>
            <w:proofErr w:type="spellStart"/>
            <w:r w:rsidRPr="00EC1C46">
              <w:rPr>
                <w:rFonts w:ascii="Trebuchet MS" w:hAnsi="Trebuchet MS"/>
                <w:sz w:val="24"/>
                <w:szCs w:val="24"/>
                <w:highlight w:val="yellow"/>
                <w:lang w:val="ro-RO"/>
              </w:rPr>
              <w:t>şcolar</w:t>
            </w:r>
            <w:proofErr w:type="spellEnd"/>
            <w:r w:rsidRPr="00EC1C46">
              <w:rPr>
                <w:rFonts w:ascii="Trebuchet MS" w:hAnsi="Trebuchet MS"/>
                <w:sz w:val="24"/>
                <w:szCs w:val="24"/>
                <w:highlight w:val="yellow"/>
                <w:lang w:val="ro-RO"/>
              </w:rPr>
              <w:t xml:space="preserve"> în care s-a solicitat retragerea, în clasa anterioară nivelului din care s-a retras elevul;</w:t>
            </w:r>
          </w:p>
          <w:p w:rsidR="006407EF" w:rsidRPr="00EC1C46" w:rsidRDefault="006407EF" w:rsidP="006407EF">
            <w:pPr>
              <w:jc w:val="both"/>
              <w:rPr>
                <w:rFonts w:ascii="Trebuchet MS" w:hAnsi="Trebuchet MS"/>
                <w:sz w:val="24"/>
                <w:szCs w:val="24"/>
                <w:lang w:val="ro-RO"/>
              </w:rPr>
            </w:pPr>
            <w:r w:rsidRPr="00EC1C46">
              <w:rPr>
                <w:rFonts w:ascii="Trebuchet MS" w:hAnsi="Trebuchet MS"/>
                <w:sz w:val="24"/>
                <w:szCs w:val="24"/>
                <w:lang w:val="ro-RO"/>
              </w:rPr>
              <w:t xml:space="preserve">(3) În </w:t>
            </w:r>
            <w:proofErr w:type="spellStart"/>
            <w:r w:rsidRPr="00EC1C46">
              <w:rPr>
                <w:rFonts w:ascii="Trebuchet MS" w:hAnsi="Trebuchet MS"/>
                <w:sz w:val="24"/>
                <w:szCs w:val="24"/>
                <w:lang w:val="ro-RO"/>
              </w:rPr>
              <w:t>situaţia</w:t>
            </w:r>
            <w:proofErr w:type="spellEnd"/>
            <w:r w:rsidRPr="00EC1C46">
              <w:rPr>
                <w:rFonts w:ascii="Trebuchet MS" w:hAnsi="Trebuchet MS"/>
                <w:sz w:val="24"/>
                <w:szCs w:val="24"/>
                <w:lang w:val="ro-RO"/>
              </w:rPr>
              <w:t xml:space="preserve"> solicitării de retragere menționată la alin. (2), unitățile de învățământ vor consilia părinții, tutorii sau susținătorii legali privind nevoia de a lua decizii în interesul educațional al elevului și îi vor informa că solicitarea nu poate fi soluționată decât în situația </w:t>
            </w:r>
          </w:p>
          <w:p w:rsidR="006407EF" w:rsidRPr="00EC1C46" w:rsidRDefault="006407EF" w:rsidP="006407EF">
            <w:pPr>
              <w:jc w:val="both"/>
              <w:rPr>
                <w:rFonts w:ascii="Trebuchet MS" w:hAnsi="Trebuchet MS"/>
                <w:sz w:val="24"/>
                <w:szCs w:val="24"/>
                <w:lang w:val="ro-RO"/>
              </w:rPr>
            </w:pPr>
          </w:p>
          <w:p w:rsidR="006407EF" w:rsidRPr="00EC1C46" w:rsidRDefault="006407EF" w:rsidP="006407EF">
            <w:pPr>
              <w:jc w:val="both"/>
              <w:rPr>
                <w:rFonts w:ascii="Trebuchet MS" w:hAnsi="Trebuchet MS"/>
                <w:color w:val="000000"/>
                <w:sz w:val="24"/>
                <w:szCs w:val="24"/>
                <w:lang w:val="ro-RO" w:eastAsia="ro-RO"/>
              </w:rPr>
            </w:pPr>
            <w:r w:rsidRPr="00EC1C46">
              <w:rPr>
                <w:rFonts w:ascii="Trebuchet MS" w:hAnsi="Trebuchet MS"/>
                <w:sz w:val="24"/>
                <w:szCs w:val="24"/>
                <w:lang w:val="ro-RO"/>
              </w:rPr>
              <w:lastRenderedPageBreak/>
              <w:t xml:space="preserve">în care evaluarea dezvoltării psihosomatice atestă necesitatea </w:t>
            </w:r>
            <w:r w:rsidRPr="00EC1C46">
              <w:rPr>
                <w:rFonts w:ascii="Trebuchet MS" w:hAnsi="Trebuchet MS"/>
                <w:sz w:val="24"/>
                <w:szCs w:val="24"/>
                <w:highlight w:val="yellow"/>
                <w:lang w:val="ro-RO"/>
              </w:rPr>
              <w:t>reînscrierii în clasa anterioară sau în clasa corespunzătoare nivelului din care s-a retras.</w:t>
            </w:r>
            <w:r w:rsidRPr="00EC1C46">
              <w:rPr>
                <w:rFonts w:ascii="Trebuchet MS" w:hAnsi="Trebuchet MS"/>
                <w:color w:val="000000"/>
                <w:sz w:val="24"/>
                <w:szCs w:val="24"/>
                <w:highlight w:val="yellow"/>
                <w:lang w:val="ro-RO" w:eastAsia="ro-RO"/>
              </w:rPr>
              <w:t>”</w:t>
            </w:r>
          </w:p>
          <w:p w:rsidR="006407EF" w:rsidRPr="00EC1C46" w:rsidRDefault="006407EF" w:rsidP="006407EF">
            <w:pPr>
              <w:pStyle w:val="Frspaiere"/>
              <w:rPr>
                <w:rFonts w:ascii="Trebuchet MS" w:hAnsi="Trebuchet MS"/>
                <w:szCs w:val="24"/>
              </w:rPr>
            </w:pPr>
          </w:p>
        </w:tc>
      </w:tr>
      <w:tr w:rsidR="00B14991" w:rsidRPr="00EC1C46" w:rsidTr="00B14991">
        <w:trPr>
          <w:trHeight w:val="1878"/>
        </w:trPr>
        <w:tc>
          <w:tcPr>
            <w:tcW w:w="1166" w:type="dxa"/>
          </w:tcPr>
          <w:p w:rsidR="006407EF" w:rsidRPr="00EC1C46" w:rsidRDefault="006407EF" w:rsidP="006407EF">
            <w:pPr>
              <w:pStyle w:val="Frspaiere"/>
              <w:rPr>
                <w:rFonts w:ascii="Trebuchet MS" w:hAnsi="Trebuchet MS"/>
                <w:szCs w:val="24"/>
              </w:rPr>
            </w:pPr>
            <w:r w:rsidRPr="00EC1C46">
              <w:rPr>
                <w:rFonts w:ascii="Trebuchet MS" w:hAnsi="Trebuchet MS"/>
                <w:szCs w:val="24"/>
              </w:rPr>
              <w:lastRenderedPageBreak/>
              <w:t>La articolul 117 alin. (1) se adaugă litera d</w:t>
            </w:r>
          </w:p>
        </w:tc>
        <w:tc>
          <w:tcPr>
            <w:tcW w:w="7149" w:type="dxa"/>
          </w:tcPr>
          <w:p w:rsidR="000D06C0" w:rsidRPr="00EC1C46" w:rsidRDefault="000D06C0" w:rsidP="000D06C0">
            <w:pPr>
              <w:pStyle w:val="Frspaiere"/>
              <w:rPr>
                <w:rFonts w:ascii="Trebuchet MS" w:hAnsi="Trebuchet MS"/>
                <w:szCs w:val="24"/>
              </w:rPr>
            </w:pPr>
            <w:r w:rsidRPr="00EC1C46">
              <w:rPr>
                <w:rFonts w:ascii="Trebuchet MS" w:hAnsi="Trebuchet MS"/>
                <w:szCs w:val="24"/>
              </w:rPr>
              <w:t xml:space="preserve">Art. 117. — (1) Rezultatele evaluării se exprimă, după caz, prin: </w:t>
            </w:r>
          </w:p>
          <w:p w:rsidR="000D06C0" w:rsidRPr="00EC1C46" w:rsidRDefault="000D06C0" w:rsidP="000D06C0">
            <w:pPr>
              <w:pStyle w:val="Frspaiere"/>
              <w:rPr>
                <w:rFonts w:ascii="Trebuchet MS" w:hAnsi="Trebuchet MS"/>
                <w:szCs w:val="24"/>
              </w:rPr>
            </w:pPr>
            <w:r w:rsidRPr="00EC1C46">
              <w:rPr>
                <w:rFonts w:ascii="Trebuchet MS" w:hAnsi="Trebuchet MS"/>
                <w:szCs w:val="24"/>
              </w:rPr>
              <w:t xml:space="preserve">a) aprecieri descriptive privind dezvoltarea copilului — la nivelurile </w:t>
            </w:r>
            <w:proofErr w:type="spellStart"/>
            <w:r w:rsidRPr="00EC1C46">
              <w:rPr>
                <w:rFonts w:ascii="Trebuchet MS" w:hAnsi="Trebuchet MS"/>
                <w:szCs w:val="24"/>
              </w:rPr>
              <w:t>antepreșcolar</w:t>
            </w:r>
            <w:proofErr w:type="spellEnd"/>
            <w:r w:rsidRPr="00EC1C46">
              <w:rPr>
                <w:rFonts w:ascii="Trebuchet MS" w:hAnsi="Trebuchet MS"/>
                <w:szCs w:val="24"/>
              </w:rPr>
              <w:t xml:space="preserve">, preșcolar și clasa pregătitoare; </w:t>
            </w:r>
          </w:p>
          <w:p w:rsidR="000D06C0" w:rsidRPr="00EC1C46" w:rsidRDefault="000D06C0" w:rsidP="000D06C0">
            <w:pPr>
              <w:pStyle w:val="Frspaiere"/>
              <w:rPr>
                <w:rFonts w:ascii="Trebuchet MS" w:hAnsi="Trebuchet MS"/>
                <w:szCs w:val="24"/>
              </w:rPr>
            </w:pPr>
            <w:r w:rsidRPr="00EC1C46">
              <w:rPr>
                <w:rFonts w:ascii="Trebuchet MS" w:hAnsi="Trebuchet MS"/>
                <w:szCs w:val="24"/>
              </w:rPr>
              <w:t xml:space="preserve">b) calificative la clasele I—IV și în învățământul special care școlarizează elevi cu deficiențe grave, severe, profunde sau asociate; </w:t>
            </w:r>
          </w:p>
          <w:p w:rsidR="006407EF" w:rsidRPr="00EC1C46" w:rsidRDefault="000D06C0" w:rsidP="000D06C0">
            <w:pPr>
              <w:pStyle w:val="Frspaiere"/>
              <w:rPr>
                <w:rFonts w:ascii="Trebuchet MS" w:hAnsi="Trebuchet MS"/>
                <w:szCs w:val="24"/>
              </w:rPr>
            </w:pPr>
            <w:r w:rsidRPr="00EC1C46">
              <w:rPr>
                <w:rFonts w:ascii="Trebuchet MS" w:hAnsi="Trebuchet MS"/>
                <w:szCs w:val="24"/>
              </w:rPr>
              <w:t>c) note de la 1 la 10 în învățământul secundar și în învățământul postliceal.</w:t>
            </w:r>
          </w:p>
        </w:tc>
        <w:tc>
          <w:tcPr>
            <w:tcW w:w="6071" w:type="dxa"/>
          </w:tcPr>
          <w:p w:rsidR="006407EF" w:rsidRPr="00EC1C46" w:rsidRDefault="006407EF" w:rsidP="006407EF">
            <w:pPr>
              <w:pStyle w:val="Frspaiere"/>
              <w:rPr>
                <w:rFonts w:ascii="Trebuchet MS" w:hAnsi="Trebuchet MS"/>
                <w:szCs w:val="24"/>
              </w:rPr>
            </w:pPr>
            <w:r w:rsidRPr="00EC1C46">
              <w:rPr>
                <w:rFonts w:ascii="Trebuchet MS" w:hAnsi="Trebuchet MS"/>
                <w:szCs w:val="24"/>
              </w:rPr>
              <w:t xml:space="preserve"> </w:t>
            </w:r>
            <w:r w:rsidRPr="00EC1C46">
              <w:rPr>
                <w:rFonts w:ascii="Trebuchet MS" w:hAnsi="Trebuchet MS"/>
                <w:szCs w:val="24"/>
              </w:rPr>
              <w:t>„d) Pentru frauda constatată la evaluările scrise, inclusiv la probele scrise din cadrul examenelor organizate la nivelul unității de învățământ, conform prezentului regulament, se acordă nota 1 sau, după caz, calificativul insuficient.”</w:t>
            </w:r>
          </w:p>
        </w:tc>
      </w:tr>
      <w:tr w:rsidR="00B14991" w:rsidRPr="00EC1C46" w:rsidTr="00B14991">
        <w:trPr>
          <w:trHeight w:val="1878"/>
        </w:trPr>
        <w:tc>
          <w:tcPr>
            <w:tcW w:w="1166" w:type="dxa"/>
          </w:tcPr>
          <w:p w:rsidR="006407EF" w:rsidRPr="00EC1C46" w:rsidRDefault="006407EF" w:rsidP="006407EF">
            <w:pPr>
              <w:pStyle w:val="Frspaiere"/>
              <w:rPr>
                <w:rFonts w:ascii="Trebuchet MS" w:hAnsi="Trebuchet MS"/>
                <w:szCs w:val="24"/>
              </w:rPr>
            </w:pPr>
            <w:r w:rsidRPr="006407EF">
              <w:rPr>
                <w:rFonts w:ascii="Trebuchet MS" w:hAnsi="Trebuchet MS"/>
                <w:szCs w:val="24"/>
              </w:rPr>
              <w:lastRenderedPageBreak/>
              <w:t>Articolul 123 alin. (4)</w:t>
            </w:r>
          </w:p>
        </w:tc>
        <w:tc>
          <w:tcPr>
            <w:tcW w:w="7149" w:type="dxa"/>
          </w:tcPr>
          <w:p w:rsidR="006407EF" w:rsidRPr="00EC1C46" w:rsidRDefault="000D06C0" w:rsidP="006407EF">
            <w:pPr>
              <w:pStyle w:val="Frspaiere"/>
              <w:rPr>
                <w:rFonts w:ascii="Trebuchet MS" w:hAnsi="Trebuchet MS"/>
                <w:szCs w:val="24"/>
              </w:rPr>
            </w:pPr>
            <w:r w:rsidRPr="00EC1C46">
              <w:rPr>
                <w:rFonts w:ascii="Trebuchet MS" w:hAnsi="Trebuchet MS"/>
                <w:szCs w:val="24"/>
              </w:rPr>
              <w:t>(4) Pentru integrarea în colectiv a elevilor scutiți medical, în timpul orei de educație fizică și sport, cadrul didactic le poate atribui sarcini organizatorice: arbitraj, cronometrare, măsurare, înregistrarea unor elemente tehnice, ținerea scorului etc.</w:t>
            </w:r>
          </w:p>
        </w:tc>
        <w:tc>
          <w:tcPr>
            <w:tcW w:w="6071" w:type="dxa"/>
          </w:tcPr>
          <w:p w:rsidR="006407EF" w:rsidRPr="006407EF" w:rsidRDefault="006407EF" w:rsidP="006407EF">
            <w:pPr>
              <w:tabs>
                <w:tab w:val="left" w:pos="993"/>
              </w:tabs>
              <w:contextualSpacing/>
              <w:jc w:val="both"/>
              <w:rPr>
                <w:rFonts w:ascii="Trebuchet MS" w:hAnsi="Trebuchet MS"/>
                <w:spacing w:val="-2"/>
                <w:sz w:val="24"/>
                <w:szCs w:val="24"/>
                <w:lang w:val="ro-RO"/>
              </w:rPr>
            </w:pPr>
            <w:r w:rsidRPr="00EC1C46">
              <w:rPr>
                <w:rFonts w:ascii="Trebuchet MS" w:hAnsi="Trebuchet MS" w:cs="Courier New"/>
                <w:spacing w:val="-2"/>
                <w:sz w:val="24"/>
                <w:szCs w:val="24"/>
                <w:lang w:val="ro-RO"/>
              </w:rPr>
              <w:t xml:space="preserve"> </w:t>
            </w:r>
            <w:r w:rsidRPr="006407EF">
              <w:rPr>
                <w:rFonts w:ascii="Trebuchet MS" w:hAnsi="Trebuchet MS" w:cs="Courier New"/>
                <w:spacing w:val="-2"/>
                <w:sz w:val="24"/>
                <w:szCs w:val="24"/>
                <w:lang w:val="ro-RO"/>
              </w:rPr>
              <w:t>„ (4) P</w:t>
            </w:r>
            <w:r w:rsidRPr="006407EF">
              <w:rPr>
                <w:rFonts w:ascii="Trebuchet MS" w:hAnsi="Trebuchet MS" w:cs="Courier New"/>
                <w:sz w:val="24"/>
                <w:szCs w:val="24"/>
                <w:lang w:val="ro-RO"/>
              </w:rPr>
              <w:t>e</w:t>
            </w:r>
            <w:r w:rsidRPr="006407EF">
              <w:rPr>
                <w:rFonts w:ascii="Trebuchet MS" w:hAnsi="Trebuchet MS" w:cs="Courier New"/>
                <w:spacing w:val="-2"/>
                <w:sz w:val="24"/>
                <w:szCs w:val="24"/>
                <w:lang w:val="ro-RO"/>
              </w:rPr>
              <w:t>n</w:t>
            </w:r>
            <w:r w:rsidRPr="006407EF">
              <w:rPr>
                <w:rFonts w:ascii="Trebuchet MS" w:hAnsi="Trebuchet MS" w:cs="Courier New"/>
                <w:sz w:val="24"/>
                <w:szCs w:val="24"/>
                <w:lang w:val="ro-RO"/>
              </w:rPr>
              <w:t>t</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u i</w:t>
            </w:r>
            <w:r w:rsidRPr="006407EF">
              <w:rPr>
                <w:rFonts w:ascii="Trebuchet MS" w:hAnsi="Trebuchet MS" w:cs="Courier New"/>
                <w:spacing w:val="-2"/>
                <w:sz w:val="24"/>
                <w:szCs w:val="24"/>
                <w:lang w:val="ro-RO"/>
              </w:rPr>
              <w:t>n</w:t>
            </w:r>
            <w:r w:rsidRPr="006407EF">
              <w:rPr>
                <w:rFonts w:ascii="Trebuchet MS" w:hAnsi="Trebuchet MS" w:cs="Courier New"/>
                <w:sz w:val="24"/>
                <w:szCs w:val="24"/>
                <w:lang w:val="ro-RO"/>
              </w:rPr>
              <w:t>t</w:t>
            </w:r>
            <w:r w:rsidRPr="006407EF">
              <w:rPr>
                <w:rFonts w:ascii="Trebuchet MS" w:hAnsi="Trebuchet MS" w:cs="Courier New"/>
                <w:spacing w:val="-2"/>
                <w:sz w:val="24"/>
                <w:szCs w:val="24"/>
                <w:lang w:val="ro-RO"/>
              </w:rPr>
              <w:t>e</w:t>
            </w:r>
            <w:r w:rsidRPr="006407EF">
              <w:rPr>
                <w:rFonts w:ascii="Trebuchet MS" w:hAnsi="Trebuchet MS" w:cs="Courier New"/>
                <w:sz w:val="24"/>
                <w:szCs w:val="24"/>
                <w:lang w:val="ro-RO"/>
              </w:rPr>
              <w:t>g</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a</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 xml:space="preserve">ea </w:t>
            </w:r>
            <w:r w:rsidRPr="006407EF">
              <w:rPr>
                <w:rFonts w:ascii="Trebuchet MS" w:hAnsi="Trebuchet MS"/>
                <w:sz w:val="24"/>
                <w:szCs w:val="24"/>
                <w:lang w:val="ro-RO"/>
              </w:rPr>
              <w:t xml:space="preserve">în </w:t>
            </w:r>
            <w:r w:rsidRPr="006407EF">
              <w:rPr>
                <w:rFonts w:ascii="Trebuchet MS" w:hAnsi="Trebuchet MS"/>
                <w:spacing w:val="-2"/>
                <w:sz w:val="24"/>
                <w:szCs w:val="24"/>
                <w:lang w:val="ro-RO"/>
              </w:rPr>
              <w:t>c</w:t>
            </w:r>
            <w:r w:rsidRPr="006407EF">
              <w:rPr>
                <w:rFonts w:ascii="Trebuchet MS" w:hAnsi="Trebuchet MS"/>
                <w:sz w:val="24"/>
                <w:szCs w:val="24"/>
                <w:lang w:val="ro-RO"/>
              </w:rPr>
              <w:t>o</w:t>
            </w:r>
            <w:r w:rsidRPr="006407EF">
              <w:rPr>
                <w:rFonts w:ascii="Trebuchet MS" w:hAnsi="Trebuchet MS"/>
                <w:spacing w:val="-2"/>
                <w:sz w:val="24"/>
                <w:szCs w:val="24"/>
                <w:lang w:val="ro-RO"/>
              </w:rPr>
              <w:t>l</w:t>
            </w:r>
            <w:r w:rsidRPr="006407EF">
              <w:rPr>
                <w:rFonts w:ascii="Trebuchet MS" w:hAnsi="Trebuchet MS"/>
                <w:sz w:val="24"/>
                <w:szCs w:val="24"/>
                <w:lang w:val="ro-RO"/>
              </w:rPr>
              <w:t>e</w:t>
            </w:r>
            <w:r w:rsidRPr="006407EF">
              <w:rPr>
                <w:rFonts w:ascii="Trebuchet MS" w:hAnsi="Trebuchet MS"/>
                <w:spacing w:val="-2"/>
                <w:sz w:val="24"/>
                <w:szCs w:val="24"/>
                <w:lang w:val="ro-RO"/>
              </w:rPr>
              <w:t>c</w:t>
            </w:r>
            <w:r w:rsidRPr="006407EF">
              <w:rPr>
                <w:rFonts w:ascii="Trebuchet MS" w:hAnsi="Trebuchet MS"/>
                <w:sz w:val="24"/>
                <w:szCs w:val="24"/>
                <w:lang w:val="ro-RO"/>
              </w:rPr>
              <w:t>t</w:t>
            </w:r>
            <w:r w:rsidRPr="006407EF">
              <w:rPr>
                <w:rFonts w:ascii="Trebuchet MS" w:hAnsi="Trebuchet MS"/>
                <w:spacing w:val="-2"/>
                <w:sz w:val="24"/>
                <w:szCs w:val="24"/>
                <w:lang w:val="ro-RO"/>
              </w:rPr>
              <w:t>i</w:t>
            </w:r>
            <w:r w:rsidRPr="006407EF">
              <w:rPr>
                <w:rFonts w:ascii="Trebuchet MS" w:hAnsi="Trebuchet MS"/>
                <w:sz w:val="24"/>
                <w:szCs w:val="24"/>
                <w:lang w:val="ro-RO"/>
              </w:rPr>
              <w:t xml:space="preserve">v a </w:t>
            </w:r>
            <w:r w:rsidRPr="006407EF">
              <w:rPr>
                <w:rFonts w:ascii="Trebuchet MS" w:hAnsi="Trebuchet MS"/>
                <w:spacing w:val="-2"/>
                <w:sz w:val="24"/>
                <w:szCs w:val="24"/>
                <w:lang w:val="ro-RO"/>
              </w:rPr>
              <w:t>e</w:t>
            </w:r>
            <w:r w:rsidRPr="006407EF">
              <w:rPr>
                <w:rFonts w:ascii="Trebuchet MS" w:hAnsi="Trebuchet MS"/>
                <w:sz w:val="24"/>
                <w:szCs w:val="24"/>
                <w:lang w:val="ro-RO"/>
              </w:rPr>
              <w:t>le</w:t>
            </w:r>
            <w:r w:rsidRPr="006407EF">
              <w:rPr>
                <w:rFonts w:ascii="Trebuchet MS" w:hAnsi="Trebuchet MS"/>
                <w:spacing w:val="-2"/>
                <w:sz w:val="24"/>
                <w:szCs w:val="24"/>
                <w:lang w:val="ro-RO"/>
              </w:rPr>
              <w:t>v</w:t>
            </w:r>
            <w:r w:rsidRPr="006407EF">
              <w:rPr>
                <w:rFonts w:ascii="Trebuchet MS" w:hAnsi="Trebuchet MS"/>
                <w:sz w:val="24"/>
                <w:szCs w:val="24"/>
                <w:lang w:val="ro-RO"/>
              </w:rPr>
              <w:t>i</w:t>
            </w:r>
            <w:r w:rsidRPr="006407EF">
              <w:rPr>
                <w:rFonts w:ascii="Trebuchet MS" w:hAnsi="Trebuchet MS"/>
                <w:spacing w:val="-2"/>
                <w:sz w:val="24"/>
                <w:szCs w:val="24"/>
                <w:lang w:val="ro-RO"/>
              </w:rPr>
              <w:t>l</w:t>
            </w:r>
            <w:r w:rsidRPr="006407EF">
              <w:rPr>
                <w:rFonts w:ascii="Trebuchet MS" w:hAnsi="Trebuchet MS"/>
                <w:sz w:val="24"/>
                <w:szCs w:val="24"/>
                <w:lang w:val="ro-RO"/>
              </w:rPr>
              <w:t xml:space="preserve">or </w:t>
            </w:r>
            <w:r w:rsidRPr="006407EF">
              <w:rPr>
                <w:rFonts w:ascii="Trebuchet MS" w:hAnsi="Trebuchet MS"/>
                <w:spacing w:val="-2"/>
                <w:sz w:val="24"/>
                <w:szCs w:val="24"/>
                <w:lang w:val="ro-RO"/>
              </w:rPr>
              <w:t>s</w:t>
            </w:r>
            <w:r w:rsidRPr="006407EF">
              <w:rPr>
                <w:rFonts w:ascii="Trebuchet MS" w:hAnsi="Trebuchet MS"/>
                <w:sz w:val="24"/>
                <w:szCs w:val="24"/>
                <w:lang w:val="ro-RO"/>
              </w:rPr>
              <w:t>c</w:t>
            </w:r>
            <w:r w:rsidRPr="006407EF">
              <w:rPr>
                <w:rFonts w:ascii="Trebuchet MS" w:hAnsi="Trebuchet MS"/>
                <w:spacing w:val="-2"/>
                <w:sz w:val="24"/>
                <w:szCs w:val="24"/>
                <w:lang w:val="ro-RO"/>
              </w:rPr>
              <w:t>u</w:t>
            </w:r>
            <w:r w:rsidRPr="006407EF">
              <w:rPr>
                <w:rFonts w:ascii="Trebuchet MS" w:hAnsi="Trebuchet MS"/>
                <w:sz w:val="24"/>
                <w:szCs w:val="24"/>
                <w:lang w:val="ro-RO"/>
              </w:rPr>
              <w:t>t</w:t>
            </w:r>
            <w:r w:rsidRPr="006407EF">
              <w:rPr>
                <w:rFonts w:ascii="Trebuchet MS" w:hAnsi="Trebuchet MS"/>
                <w:spacing w:val="-2"/>
                <w:sz w:val="24"/>
                <w:szCs w:val="24"/>
                <w:lang w:val="ro-RO"/>
              </w:rPr>
              <w:t>i</w:t>
            </w:r>
            <w:r w:rsidRPr="006407EF">
              <w:rPr>
                <w:rFonts w:ascii="Trebuchet MS" w:hAnsi="Trebuchet MS"/>
                <w:sz w:val="24"/>
                <w:szCs w:val="24"/>
                <w:lang w:val="ro-RO"/>
              </w:rPr>
              <w:t xml:space="preserve">ți </w:t>
            </w:r>
            <w:r w:rsidRPr="006407EF">
              <w:rPr>
                <w:rFonts w:ascii="Trebuchet MS" w:hAnsi="Trebuchet MS"/>
                <w:spacing w:val="-2"/>
                <w:sz w:val="24"/>
                <w:szCs w:val="24"/>
                <w:lang w:val="ro-RO"/>
              </w:rPr>
              <w:t>m</w:t>
            </w:r>
            <w:r w:rsidRPr="006407EF">
              <w:rPr>
                <w:rFonts w:ascii="Trebuchet MS" w:hAnsi="Trebuchet MS"/>
                <w:sz w:val="24"/>
                <w:szCs w:val="24"/>
                <w:lang w:val="ro-RO"/>
              </w:rPr>
              <w:t>e</w:t>
            </w:r>
            <w:r w:rsidRPr="006407EF">
              <w:rPr>
                <w:rFonts w:ascii="Trebuchet MS" w:hAnsi="Trebuchet MS"/>
                <w:spacing w:val="-2"/>
                <w:sz w:val="24"/>
                <w:szCs w:val="24"/>
                <w:lang w:val="ro-RO"/>
              </w:rPr>
              <w:t>d</w:t>
            </w:r>
            <w:r w:rsidRPr="006407EF">
              <w:rPr>
                <w:rFonts w:ascii="Trebuchet MS" w:hAnsi="Trebuchet MS"/>
                <w:sz w:val="24"/>
                <w:szCs w:val="24"/>
                <w:lang w:val="ro-RO"/>
              </w:rPr>
              <w:t>ic</w:t>
            </w:r>
            <w:r w:rsidRPr="006407EF">
              <w:rPr>
                <w:rFonts w:ascii="Trebuchet MS" w:hAnsi="Trebuchet MS"/>
                <w:spacing w:val="-2"/>
                <w:sz w:val="24"/>
                <w:szCs w:val="24"/>
                <w:lang w:val="ro-RO"/>
              </w:rPr>
              <w:t>a</w:t>
            </w:r>
            <w:r w:rsidRPr="006407EF">
              <w:rPr>
                <w:rFonts w:ascii="Trebuchet MS" w:hAnsi="Trebuchet MS"/>
                <w:sz w:val="24"/>
                <w:szCs w:val="24"/>
                <w:lang w:val="ro-RO"/>
              </w:rPr>
              <w:t xml:space="preserve">l, </w:t>
            </w:r>
            <w:r w:rsidRPr="006407EF">
              <w:rPr>
                <w:rFonts w:ascii="Trebuchet MS" w:hAnsi="Trebuchet MS"/>
                <w:spacing w:val="-3"/>
                <w:sz w:val="24"/>
                <w:szCs w:val="24"/>
                <w:lang w:val="ro-RO"/>
              </w:rPr>
              <w:t>î</w:t>
            </w:r>
            <w:r w:rsidRPr="006407EF">
              <w:rPr>
                <w:rFonts w:ascii="Trebuchet MS" w:hAnsi="Trebuchet MS" w:cs="Courier New"/>
                <w:sz w:val="24"/>
                <w:szCs w:val="24"/>
                <w:lang w:val="ro-RO"/>
              </w:rPr>
              <w:t>n t</w:t>
            </w:r>
            <w:r w:rsidRPr="006407EF">
              <w:rPr>
                <w:rFonts w:ascii="Trebuchet MS" w:hAnsi="Trebuchet MS" w:cs="Courier New"/>
                <w:spacing w:val="-2"/>
                <w:sz w:val="24"/>
                <w:szCs w:val="24"/>
                <w:lang w:val="ro-RO"/>
              </w:rPr>
              <w:t>i</w:t>
            </w:r>
            <w:r w:rsidRPr="006407EF">
              <w:rPr>
                <w:rFonts w:ascii="Trebuchet MS" w:hAnsi="Trebuchet MS" w:cs="Courier New"/>
                <w:sz w:val="24"/>
                <w:szCs w:val="24"/>
                <w:lang w:val="ro-RO"/>
              </w:rPr>
              <w:t>m</w:t>
            </w:r>
            <w:r w:rsidRPr="006407EF">
              <w:rPr>
                <w:rFonts w:ascii="Trebuchet MS" w:hAnsi="Trebuchet MS" w:cs="Courier New"/>
                <w:spacing w:val="-2"/>
                <w:sz w:val="24"/>
                <w:szCs w:val="24"/>
                <w:lang w:val="ro-RO"/>
              </w:rPr>
              <w:t>p</w:t>
            </w:r>
            <w:r w:rsidRPr="006407EF">
              <w:rPr>
                <w:rFonts w:ascii="Trebuchet MS" w:hAnsi="Trebuchet MS" w:cs="Courier New"/>
                <w:sz w:val="24"/>
                <w:szCs w:val="24"/>
                <w:lang w:val="ro-RO"/>
              </w:rPr>
              <w:t xml:space="preserve">ul </w:t>
            </w:r>
            <w:r w:rsidRPr="006407EF">
              <w:rPr>
                <w:rFonts w:ascii="Trebuchet MS" w:hAnsi="Trebuchet MS"/>
                <w:sz w:val="24"/>
                <w:szCs w:val="24"/>
                <w:lang w:val="ro-RO"/>
              </w:rPr>
              <w:t>or</w:t>
            </w:r>
            <w:r w:rsidRPr="006407EF">
              <w:rPr>
                <w:rFonts w:ascii="Trebuchet MS" w:hAnsi="Trebuchet MS"/>
                <w:spacing w:val="-2"/>
                <w:sz w:val="24"/>
                <w:szCs w:val="24"/>
                <w:lang w:val="ro-RO"/>
              </w:rPr>
              <w:t>e</w:t>
            </w:r>
            <w:r w:rsidRPr="006407EF">
              <w:rPr>
                <w:rFonts w:ascii="Trebuchet MS" w:hAnsi="Trebuchet MS"/>
                <w:sz w:val="24"/>
                <w:szCs w:val="24"/>
                <w:lang w:val="ro-RO"/>
              </w:rPr>
              <w:t>i de e</w:t>
            </w:r>
            <w:r w:rsidRPr="006407EF">
              <w:rPr>
                <w:rFonts w:ascii="Trebuchet MS" w:hAnsi="Trebuchet MS"/>
                <w:spacing w:val="-2"/>
                <w:sz w:val="24"/>
                <w:szCs w:val="24"/>
                <w:lang w:val="ro-RO"/>
              </w:rPr>
              <w:t>d</w:t>
            </w:r>
            <w:r w:rsidRPr="006407EF">
              <w:rPr>
                <w:rFonts w:ascii="Trebuchet MS" w:hAnsi="Trebuchet MS"/>
                <w:sz w:val="24"/>
                <w:szCs w:val="24"/>
                <w:lang w:val="ro-RO"/>
              </w:rPr>
              <w:t>u</w:t>
            </w:r>
            <w:r w:rsidRPr="006407EF">
              <w:rPr>
                <w:rFonts w:ascii="Trebuchet MS" w:hAnsi="Trebuchet MS"/>
                <w:spacing w:val="-2"/>
                <w:sz w:val="24"/>
                <w:szCs w:val="24"/>
                <w:lang w:val="ro-RO"/>
              </w:rPr>
              <w:t>c</w:t>
            </w:r>
            <w:r w:rsidRPr="006407EF">
              <w:rPr>
                <w:rFonts w:ascii="Trebuchet MS" w:hAnsi="Trebuchet MS"/>
                <w:sz w:val="24"/>
                <w:szCs w:val="24"/>
                <w:lang w:val="ro-RO"/>
              </w:rPr>
              <w:t>a</w:t>
            </w:r>
            <w:r w:rsidRPr="006407EF">
              <w:rPr>
                <w:rFonts w:ascii="Trebuchet MS" w:hAnsi="Trebuchet MS"/>
                <w:spacing w:val="-2"/>
                <w:sz w:val="24"/>
                <w:szCs w:val="24"/>
                <w:lang w:val="ro-RO"/>
              </w:rPr>
              <w:t>ț</w:t>
            </w:r>
            <w:r w:rsidRPr="006407EF">
              <w:rPr>
                <w:rFonts w:ascii="Trebuchet MS" w:hAnsi="Trebuchet MS"/>
                <w:sz w:val="24"/>
                <w:szCs w:val="24"/>
                <w:lang w:val="ro-RO"/>
              </w:rPr>
              <w:t>ie fi</w:t>
            </w:r>
            <w:r w:rsidRPr="006407EF">
              <w:rPr>
                <w:rFonts w:ascii="Trebuchet MS" w:hAnsi="Trebuchet MS"/>
                <w:spacing w:val="-2"/>
                <w:sz w:val="24"/>
                <w:szCs w:val="24"/>
                <w:lang w:val="ro-RO"/>
              </w:rPr>
              <w:t>z</w:t>
            </w:r>
            <w:r w:rsidRPr="006407EF">
              <w:rPr>
                <w:rFonts w:ascii="Trebuchet MS" w:hAnsi="Trebuchet MS"/>
                <w:sz w:val="24"/>
                <w:szCs w:val="24"/>
                <w:lang w:val="ro-RO"/>
              </w:rPr>
              <w:t>i</w:t>
            </w:r>
            <w:r w:rsidRPr="006407EF">
              <w:rPr>
                <w:rFonts w:ascii="Trebuchet MS" w:hAnsi="Trebuchet MS"/>
                <w:spacing w:val="-1"/>
                <w:sz w:val="24"/>
                <w:szCs w:val="24"/>
                <w:lang w:val="ro-RO"/>
              </w:rPr>
              <w:t>c</w:t>
            </w:r>
            <w:r w:rsidRPr="006407EF">
              <w:rPr>
                <w:rFonts w:ascii="Trebuchet MS" w:hAnsi="Trebuchet MS"/>
                <w:sz w:val="24"/>
                <w:szCs w:val="24"/>
                <w:lang w:val="ro-RO"/>
              </w:rPr>
              <w:t>ă ș</w:t>
            </w:r>
            <w:r w:rsidRPr="006407EF">
              <w:rPr>
                <w:rFonts w:ascii="Trebuchet MS" w:hAnsi="Trebuchet MS" w:cs="Courier New"/>
                <w:sz w:val="24"/>
                <w:szCs w:val="24"/>
                <w:lang w:val="ro-RO"/>
              </w:rPr>
              <w:t>i s</w:t>
            </w:r>
            <w:r w:rsidRPr="006407EF">
              <w:rPr>
                <w:rFonts w:ascii="Trebuchet MS" w:hAnsi="Trebuchet MS" w:cs="Courier New"/>
                <w:spacing w:val="-2"/>
                <w:sz w:val="24"/>
                <w:szCs w:val="24"/>
                <w:lang w:val="ro-RO"/>
              </w:rPr>
              <w:t>p</w:t>
            </w:r>
            <w:r w:rsidRPr="006407EF">
              <w:rPr>
                <w:rFonts w:ascii="Trebuchet MS" w:hAnsi="Trebuchet MS" w:cs="Courier New"/>
                <w:sz w:val="24"/>
                <w:szCs w:val="24"/>
                <w:lang w:val="ro-RO"/>
              </w:rPr>
              <w:t>o</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t, ca</w:t>
            </w:r>
            <w:r w:rsidRPr="006407EF">
              <w:rPr>
                <w:rFonts w:ascii="Trebuchet MS" w:hAnsi="Trebuchet MS" w:cs="Courier New"/>
                <w:spacing w:val="-2"/>
                <w:sz w:val="24"/>
                <w:szCs w:val="24"/>
                <w:lang w:val="ro-RO"/>
              </w:rPr>
              <w:t>d</w:t>
            </w:r>
            <w:r w:rsidRPr="006407EF">
              <w:rPr>
                <w:rFonts w:ascii="Trebuchet MS" w:hAnsi="Trebuchet MS" w:cs="Courier New"/>
                <w:sz w:val="24"/>
                <w:szCs w:val="24"/>
                <w:lang w:val="ro-RO"/>
              </w:rPr>
              <w:t>r</w:t>
            </w:r>
            <w:r w:rsidRPr="006407EF">
              <w:rPr>
                <w:rFonts w:ascii="Trebuchet MS" w:hAnsi="Trebuchet MS" w:cs="Courier New"/>
                <w:spacing w:val="-2"/>
                <w:sz w:val="24"/>
                <w:szCs w:val="24"/>
                <w:lang w:val="ro-RO"/>
              </w:rPr>
              <w:t>u</w:t>
            </w:r>
            <w:r w:rsidRPr="006407EF">
              <w:rPr>
                <w:rFonts w:ascii="Trebuchet MS" w:hAnsi="Trebuchet MS" w:cs="Courier New"/>
                <w:sz w:val="24"/>
                <w:szCs w:val="24"/>
                <w:lang w:val="ro-RO"/>
              </w:rPr>
              <w:t>l d</w:t>
            </w:r>
            <w:r w:rsidRPr="006407EF">
              <w:rPr>
                <w:rFonts w:ascii="Trebuchet MS" w:hAnsi="Trebuchet MS" w:cs="Courier New"/>
                <w:spacing w:val="-2"/>
                <w:sz w:val="24"/>
                <w:szCs w:val="24"/>
                <w:lang w:val="ro-RO"/>
              </w:rPr>
              <w:t>i</w:t>
            </w:r>
            <w:r w:rsidRPr="006407EF">
              <w:rPr>
                <w:rFonts w:ascii="Trebuchet MS" w:hAnsi="Trebuchet MS" w:cs="Courier New"/>
                <w:sz w:val="24"/>
                <w:szCs w:val="24"/>
                <w:lang w:val="ro-RO"/>
              </w:rPr>
              <w:t>d</w:t>
            </w:r>
            <w:r w:rsidRPr="006407EF">
              <w:rPr>
                <w:rFonts w:ascii="Trebuchet MS" w:hAnsi="Trebuchet MS" w:cs="Courier New"/>
                <w:spacing w:val="-2"/>
                <w:sz w:val="24"/>
                <w:szCs w:val="24"/>
                <w:lang w:val="ro-RO"/>
              </w:rPr>
              <w:t>a</w:t>
            </w:r>
            <w:r w:rsidRPr="006407EF">
              <w:rPr>
                <w:rFonts w:ascii="Trebuchet MS" w:hAnsi="Trebuchet MS" w:cs="Courier New"/>
                <w:sz w:val="24"/>
                <w:szCs w:val="24"/>
                <w:lang w:val="ro-RO"/>
              </w:rPr>
              <w:t>c</w:t>
            </w:r>
            <w:r w:rsidRPr="006407EF">
              <w:rPr>
                <w:rFonts w:ascii="Trebuchet MS" w:hAnsi="Trebuchet MS" w:cs="Courier New"/>
                <w:spacing w:val="-2"/>
                <w:sz w:val="24"/>
                <w:szCs w:val="24"/>
                <w:lang w:val="ro-RO"/>
              </w:rPr>
              <w:t>t</w:t>
            </w:r>
            <w:r w:rsidRPr="006407EF">
              <w:rPr>
                <w:rFonts w:ascii="Trebuchet MS" w:hAnsi="Trebuchet MS" w:cs="Courier New"/>
                <w:sz w:val="24"/>
                <w:szCs w:val="24"/>
                <w:lang w:val="ro-RO"/>
              </w:rPr>
              <w:t>ic le p</w:t>
            </w:r>
            <w:r w:rsidRPr="006407EF">
              <w:rPr>
                <w:rFonts w:ascii="Trebuchet MS" w:hAnsi="Trebuchet MS" w:cs="Courier New"/>
                <w:spacing w:val="-2"/>
                <w:sz w:val="24"/>
                <w:szCs w:val="24"/>
                <w:lang w:val="ro-RO"/>
              </w:rPr>
              <w:t>o</w:t>
            </w:r>
            <w:r w:rsidRPr="006407EF">
              <w:rPr>
                <w:rFonts w:ascii="Trebuchet MS" w:hAnsi="Trebuchet MS" w:cs="Courier New"/>
                <w:sz w:val="24"/>
                <w:szCs w:val="24"/>
                <w:lang w:val="ro-RO"/>
              </w:rPr>
              <w:t>a</w:t>
            </w:r>
            <w:r w:rsidRPr="006407EF">
              <w:rPr>
                <w:rFonts w:ascii="Trebuchet MS" w:hAnsi="Trebuchet MS" w:cs="Courier New"/>
                <w:spacing w:val="-2"/>
                <w:sz w:val="24"/>
                <w:szCs w:val="24"/>
                <w:lang w:val="ro-RO"/>
              </w:rPr>
              <w:t>t</w:t>
            </w:r>
            <w:r w:rsidRPr="006407EF">
              <w:rPr>
                <w:rFonts w:ascii="Trebuchet MS" w:hAnsi="Trebuchet MS" w:cs="Courier New"/>
                <w:sz w:val="24"/>
                <w:szCs w:val="24"/>
                <w:lang w:val="ro-RO"/>
              </w:rPr>
              <w:t xml:space="preserve">e </w:t>
            </w:r>
            <w:r w:rsidRPr="006407EF">
              <w:rPr>
                <w:rFonts w:ascii="Trebuchet MS" w:hAnsi="Trebuchet MS" w:cs="Courier New"/>
                <w:spacing w:val="-2"/>
                <w:sz w:val="24"/>
                <w:szCs w:val="24"/>
                <w:lang w:val="ro-RO"/>
              </w:rPr>
              <w:t>a</w:t>
            </w:r>
            <w:r w:rsidRPr="006407EF">
              <w:rPr>
                <w:rFonts w:ascii="Trebuchet MS" w:hAnsi="Trebuchet MS" w:cs="Courier New"/>
                <w:sz w:val="24"/>
                <w:szCs w:val="24"/>
                <w:lang w:val="ro-RO"/>
              </w:rPr>
              <w:t>t</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i</w:t>
            </w:r>
            <w:r w:rsidRPr="006407EF">
              <w:rPr>
                <w:rFonts w:ascii="Trebuchet MS" w:hAnsi="Trebuchet MS" w:cs="Courier New"/>
                <w:spacing w:val="-2"/>
                <w:sz w:val="24"/>
                <w:szCs w:val="24"/>
                <w:lang w:val="ro-RO"/>
              </w:rPr>
              <w:t>bu</w:t>
            </w:r>
            <w:r w:rsidRPr="006407EF">
              <w:rPr>
                <w:rFonts w:ascii="Trebuchet MS" w:hAnsi="Trebuchet MS" w:cs="Courier New"/>
                <w:sz w:val="24"/>
                <w:szCs w:val="24"/>
                <w:lang w:val="ro-RO"/>
              </w:rPr>
              <w:t>i sa</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c</w:t>
            </w:r>
            <w:r w:rsidRPr="006407EF">
              <w:rPr>
                <w:rFonts w:ascii="Trebuchet MS" w:hAnsi="Trebuchet MS" w:cs="Courier New"/>
                <w:spacing w:val="-2"/>
                <w:sz w:val="24"/>
                <w:szCs w:val="24"/>
                <w:lang w:val="ro-RO"/>
              </w:rPr>
              <w:t>i</w:t>
            </w:r>
            <w:r w:rsidRPr="006407EF">
              <w:rPr>
                <w:rFonts w:ascii="Trebuchet MS" w:hAnsi="Trebuchet MS" w:cs="Courier New"/>
                <w:sz w:val="24"/>
                <w:szCs w:val="24"/>
                <w:lang w:val="ro-RO"/>
              </w:rPr>
              <w:t xml:space="preserve">ni </w:t>
            </w:r>
            <w:r w:rsidRPr="006407EF">
              <w:rPr>
                <w:rFonts w:ascii="Trebuchet MS" w:hAnsi="Trebuchet MS" w:cs="Courier New"/>
                <w:spacing w:val="-2"/>
                <w:sz w:val="24"/>
                <w:szCs w:val="24"/>
                <w:lang w:val="ro-RO"/>
              </w:rPr>
              <w:t>o</w:t>
            </w:r>
            <w:r w:rsidRPr="006407EF">
              <w:rPr>
                <w:rFonts w:ascii="Trebuchet MS" w:hAnsi="Trebuchet MS" w:cs="Courier New"/>
                <w:sz w:val="24"/>
                <w:szCs w:val="24"/>
                <w:lang w:val="ro-RO"/>
              </w:rPr>
              <w:t>r</w:t>
            </w:r>
            <w:r w:rsidRPr="006407EF">
              <w:rPr>
                <w:rFonts w:ascii="Trebuchet MS" w:hAnsi="Trebuchet MS" w:cs="Courier New"/>
                <w:spacing w:val="-2"/>
                <w:sz w:val="24"/>
                <w:szCs w:val="24"/>
                <w:lang w:val="ro-RO"/>
              </w:rPr>
              <w:t>g</w:t>
            </w:r>
            <w:r w:rsidRPr="006407EF">
              <w:rPr>
                <w:rFonts w:ascii="Trebuchet MS" w:hAnsi="Trebuchet MS" w:cs="Courier New"/>
                <w:sz w:val="24"/>
                <w:szCs w:val="24"/>
                <w:lang w:val="ro-RO"/>
              </w:rPr>
              <w:t>a</w:t>
            </w:r>
            <w:r w:rsidRPr="006407EF">
              <w:rPr>
                <w:rFonts w:ascii="Trebuchet MS" w:hAnsi="Trebuchet MS" w:cs="Courier New"/>
                <w:spacing w:val="-2"/>
                <w:sz w:val="24"/>
                <w:szCs w:val="24"/>
                <w:lang w:val="ro-RO"/>
              </w:rPr>
              <w:t>n</w:t>
            </w:r>
            <w:r w:rsidRPr="006407EF">
              <w:rPr>
                <w:rFonts w:ascii="Trebuchet MS" w:hAnsi="Trebuchet MS" w:cs="Courier New"/>
                <w:sz w:val="24"/>
                <w:szCs w:val="24"/>
                <w:lang w:val="ro-RO"/>
              </w:rPr>
              <w:t>i</w:t>
            </w:r>
            <w:r w:rsidRPr="006407EF">
              <w:rPr>
                <w:rFonts w:ascii="Trebuchet MS" w:hAnsi="Trebuchet MS" w:cs="Courier New"/>
                <w:spacing w:val="-2"/>
                <w:sz w:val="24"/>
                <w:szCs w:val="24"/>
                <w:lang w:val="ro-RO"/>
              </w:rPr>
              <w:t>z</w:t>
            </w:r>
            <w:r w:rsidRPr="006407EF">
              <w:rPr>
                <w:rFonts w:ascii="Trebuchet MS" w:hAnsi="Trebuchet MS" w:cs="Courier New"/>
                <w:sz w:val="24"/>
                <w:szCs w:val="24"/>
                <w:lang w:val="ro-RO"/>
              </w:rPr>
              <w:t>a</w:t>
            </w:r>
            <w:r w:rsidRPr="006407EF">
              <w:rPr>
                <w:rFonts w:ascii="Trebuchet MS" w:hAnsi="Trebuchet MS" w:cs="Courier New"/>
                <w:spacing w:val="-2"/>
                <w:sz w:val="24"/>
                <w:szCs w:val="24"/>
                <w:lang w:val="ro-RO"/>
              </w:rPr>
              <w:t>t</w:t>
            </w:r>
            <w:r w:rsidRPr="006407EF">
              <w:rPr>
                <w:rFonts w:ascii="Trebuchet MS" w:hAnsi="Trebuchet MS" w:cs="Courier New"/>
                <w:sz w:val="24"/>
                <w:szCs w:val="24"/>
                <w:lang w:val="ro-RO"/>
              </w:rPr>
              <w:t>o</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ic</w:t>
            </w:r>
            <w:r w:rsidRPr="006407EF">
              <w:rPr>
                <w:rFonts w:ascii="Trebuchet MS" w:hAnsi="Trebuchet MS" w:cs="Courier New"/>
                <w:spacing w:val="-2"/>
                <w:sz w:val="24"/>
                <w:szCs w:val="24"/>
                <w:lang w:val="ro-RO"/>
              </w:rPr>
              <w:t xml:space="preserve">e </w:t>
            </w:r>
            <w:r w:rsidRPr="006407EF">
              <w:rPr>
                <w:rFonts w:ascii="Trebuchet MS" w:hAnsi="Trebuchet MS" w:cs="Courier New"/>
                <w:spacing w:val="-2"/>
                <w:sz w:val="24"/>
                <w:szCs w:val="24"/>
                <w:highlight w:val="yellow"/>
                <w:lang w:val="ro-RO"/>
              </w:rPr>
              <w:t>care vor avea în vedere recomandările medicale, de exemplu</w:t>
            </w:r>
            <w:r w:rsidRPr="006407EF">
              <w:rPr>
                <w:rFonts w:ascii="Trebuchet MS" w:hAnsi="Trebuchet MS" w:cs="Courier New"/>
                <w:sz w:val="24"/>
                <w:szCs w:val="24"/>
                <w:highlight w:val="yellow"/>
                <w:lang w:val="ro-RO"/>
              </w:rPr>
              <w:t>:</w:t>
            </w:r>
            <w:r w:rsidRPr="006407EF">
              <w:rPr>
                <w:rFonts w:ascii="Trebuchet MS" w:hAnsi="Trebuchet MS" w:cs="Courier New"/>
                <w:sz w:val="24"/>
                <w:szCs w:val="24"/>
                <w:lang w:val="ro-RO"/>
              </w:rPr>
              <w:t xml:space="preserve"> a</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b</w:t>
            </w:r>
            <w:r w:rsidRPr="006407EF">
              <w:rPr>
                <w:rFonts w:ascii="Trebuchet MS" w:hAnsi="Trebuchet MS" w:cs="Courier New"/>
                <w:spacing w:val="-2"/>
                <w:sz w:val="24"/>
                <w:szCs w:val="24"/>
                <w:lang w:val="ro-RO"/>
              </w:rPr>
              <w:t>i</w:t>
            </w:r>
            <w:r w:rsidRPr="006407EF">
              <w:rPr>
                <w:rFonts w:ascii="Trebuchet MS" w:hAnsi="Trebuchet MS" w:cs="Courier New"/>
                <w:sz w:val="24"/>
                <w:szCs w:val="24"/>
                <w:lang w:val="ro-RO"/>
              </w:rPr>
              <w:t>t</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a</w:t>
            </w:r>
            <w:r w:rsidRPr="006407EF">
              <w:rPr>
                <w:rFonts w:ascii="Trebuchet MS" w:hAnsi="Trebuchet MS" w:cs="Courier New"/>
                <w:spacing w:val="-2"/>
                <w:sz w:val="24"/>
                <w:szCs w:val="24"/>
                <w:lang w:val="ro-RO"/>
              </w:rPr>
              <w:t>j</w:t>
            </w:r>
            <w:r w:rsidRPr="006407EF">
              <w:rPr>
                <w:rFonts w:ascii="Trebuchet MS" w:hAnsi="Trebuchet MS" w:cs="Courier New"/>
                <w:sz w:val="24"/>
                <w:szCs w:val="24"/>
                <w:lang w:val="ro-RO"/>
              </w:rPr>
              <w:t>, c</w:t>
            </w:r>
            <w:r w:rsidRPr="006407EF">
              <w:rPr>
                <w:rFonts w:ascii="Trebuchet MS" w:hAnsi="Trebuchet MS" w:cs="Courier New"/>
                <w:spacing w:val="-2"/>
                <w:sz w:val="24"/>
                <w:szCs w:val="24"/>
                <w:lang w:val="ro-RO"/>
              </w:rPr>
              <w:t>ro</w:t>
            </w:r>
            <w:r w:rsidRPr="006407EF">
              <w:rPr>
                <w:rFonts w:ascii="Trebuchet MS" w:hAnsi="Trebuchet MS" w:cs="Courier New"/>
                <w:sz w:val="24"/>
                <w:szCs w:val="24"/>
                <w:lang w:val="ro-RO"/>
              </w:rPr>
              <w:t>no</w:t>
            </w:r>
            <w:r w:rsidRPr="006407EF">
              <w:rPr>
                <w:rFonts w:ascii="Trebuchet MS" w:hAnsi="Trebuchet MS" w:cs="Courier New"/>
                <w:spacing w:val="-2"/>
                <w:sz w:val="24"/>
                <w:szCs w:val="24"/>
                <w:lang w:val="ro-RO"/>
              </w:rPr>
              <w:t>m</w:t>
            </w:r>
            <w:r w:rsidRPr="006407EF">
              <w:rPr>
                <w:rFonts w:ascii="Trebuchet MS" w:hAnsi="Trebuchet MS" w:cs="Courier New"/>
                <w:sz w:val="24"/>
                <w:szCs w:val="24"/>
                <w:lang w:val="ro-RO"/>
              </w:rPr>
              <w:t>e</w:t>
            </w:r>
            <w:r w:rsidRPr="006407EF">
              <w:rPr>
                <w:rFonts w:ascii="Trebuchet MS" w:hAnsi="Trebuchet MS" w:cs="Courier New"/>
                <w:spacing w:val="-2"/>
                <w:sz w:val="24"/>
                <w:szCs w:val="24"/>
                <w:lang w:val="ro-RO"/>
              </w:rPr>
              <w:t>t</w:t>
            </w:r>
            <w:r w:rsidRPr="006407EF">
              <w:rPr>
                <w:rFonts w:ascii="Trebuchet MS" w:hAnsi="Trebuchet MS" w:cs="Courier New"/>
                <w:sz w:val="24"/>
                <w:szCs w:val="24"/>
                <w:lang w:val="ro-RO"/>
              </w:rPr>
              <w:t>r</w:t>
            </w:r>
            <w:r w:rsidRPr="006407EF">
              <w:rPr>
                <w:rFonts w:ascii="Trebuchet MS" w:hAnsi="Trebuchet MS" w:cs="Courier New"/>
                <w:spacing w:val="-2"/>
                <w:sz w:val="24"/>
                <w:szCs w:val="24"/>
                <w:lang w:val="ro-RO"/>
              </w:rPr>
              <w:t>a</w:t>
            </w:r>
            <w:r w:rsidRPr="006407EF">
              <w:rPr>
                <w:rFonts w:ascii="Trebuchet MS" w:hAnsi="Trebuchet MS" w:cs="Courier New"/>
                <w:sz w:val="24"/>
                <w:szCs w:val="24"/>
                <w:lang w:val="ro-RO"/>
              </w:rPr>
              <w:t>r</w:t>
            </w:r>
            <w:r w:rsidRPr="006407EF">
              <w:rPr>
                <w:rFonts w:ascii="Trebuchet MS" w:hAnsi="Trebuchet MS" w:cs="Courier New"/>
                <w:spacing w:val="-2"/>
                <w:sz w:val="24"/>
                <w:szCs w:val="24"/>
                <w:lang w:val="ro-RO"/>
              </w:rPr>
              <w:t>e</w:t>
            </w:r>
            <w:r w:rsidRPr="006407EF">
              <w:rPr>
                <w:rFonts w:ascii="Trebuchet MS" w:hAnsi="Trebuchet MS" w:cs="Courier New"/>
                <w:sz w:val="24"/>
                <w:szCs w:val="24"/>
                <w:lang w:val="ro-RO"/>
              </w:rPr>
              <w:t xml:space="preserve">, </w:t>
            </w:r>
            <w:r w:rsidRPr="006407EF">
              <w:rPr>
                <w:rFonts w:ascii="Trebuchet MS" w:hAnsi="Trebuchet MS" w:cs="Courier New"/>
                <w:spacing w:val="3"/>
                <w:sz w:val="24"/>
                <w:szCs w:val="24"/>
                <w:lang w:val="ro-RO"/>
              </w:rPr>
              <w:t>m</w:t>
            </w:r>
            <w:r w:rsidRPr="006407EF">
              <w:rPr>
                <w:rFonts w:ascii="Trebuchet MS" w:hAnsi="Trebuchet MS"/>
                <w:spacing w:val="-3"/>
                <w:sz w:val="24"/>
                <w:szCs w:val="24"/>
                <w:lang w:val="ro-RO"/>
              </w:rPr>
              <w:t>ă</w:t>
            </w:r>
            <w:r w:rsidRPr="006407EF">
              <w:rPr>
                <w:rFonts w:ascii="Trebuchet MS" w:hAnsi="Trebuchet MS" w:cs="Courier New"/>
                <w:sz w:val="24"/>
                <w:szCs w:val="24"/>
                <w:lang w:val="ro-RO"/>
              </w:rPr>
              <w:t>s</w:t>
            </w:r>
            <w:r w:rsidRPr="006407EF">
              <w:rPr>
                <w:rFonts w:ascii="Trebuchet MS" w:hAnsi="Trebuchet MS" w:cs="Courier New"/>
                <w:spacing w:val="-2"/>
                <w:sz w:val="24"/>
                <w:szCs w:val="24"/>
                <w:lang w:val="ro-RO"/>
              </w:rPr>
              <w:t>u</w:t>
            </w:r>
            <w:r w:rsidRPr="006407EF">
              <w:rPr>
                <w:rFonts w:ascii="Trebuchet MS" w:hAnsi="Trebuchet MS" w:cs="Courier New"/>
                <w:sz w:val="24"/>
                <w:szCs w:val="24"/>
                <w:lang w:val="ro-RO"/>
              </w:rPr>
              <w:t>r</w:t>
            </w:r>
            <w:r w:rsidRPr="006407EF">
              <w:rPr>
                <w:rFonts w:ascii="Trebuchet MS" w:hAnsi="Trebuchet MS" w:cs="Courier New"/>
                <w:spacing w:val="-2"/>
                <w:sz w:val="24"/>
                <w:szCs w:val="24"/>
                <w:lang w:val="ro-RO"/>
              </w:rPr>
              <w:t>a</w:t>
            </w:r>
            <w:r w:rsidRPr="006407EF">
              <w:rPr>
                <w:rFonts w:ascii="Trebuchet MS" w:hAnsi="Trebuchet MS" w:cs="Courier New"/>
                <w:sz w:val="24"/>
                <w:szCs w:val="24"/>
                <w:lang w:val="ro-RO"/>
              </w:rPr>
              <w:t>r</w:t>
            </w:r>
            <w:r w:rsidRPr="006407EF">
              <w:rPr>
                <w:rFonts w:ascii="Trebuchet MS" w:hAnsi="Trebuchet MS" w:cs="Courier New"/>
                <w:spacing w:val="-2"/>
                <w:sz w:val="24"/>
                <w:szCs w:val="24"/>
                <w:lang w:val="ro-RO"/>
              </w:rPr>
              <w:t>e</w:t>
            </w:r>
            <w:r w:rsidRPr="006407EF">
              <w:rPr>
                <w:rFonts w:ascii="Trebuchet MS" w:hAnsi="Trebuchet MS" w:cs="Courier New"/>
                <w:sz w:val="24"/>
                <w:szCs w:val="24"/>
                <w:lang w:val="ro-RO"/>
              </w:rPr>
              <w:t xml:space="preserve">, </w:t>
            </w:r>
            <w:r w:rsidRPr="006407EF">
              <w:rPr>
                <w:rFonts w:ascii="Trebuchet MS" w:hAnsi="Trebuchet MS"/>
                <w:spacing w:val="-2"/>
                <w:sz w:val="24"/>
                <w:szCs w:val="24"/>
                <w:lang w:val="ro-RO"/>
              </w:rPr>
              <w:t>î</w:t>
            </w:r>
            <w:r w:rsidRPr="006407EF">
              <w:rPr>
                <w:rFonts w:ascii="Trebuchet MS" w:hAnsi="Trebuchet MS" w:cs="Courier New"/>
                <w:sz w:val="24"/>
                <w:szCs w:val="24"/>
                <w:lang w:val="ro-RO"/>
              </w:rPr>
              <w:t>n</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e</w:t>
            </w:r>
            <w:r w:rsidRPr="006407EF">
              <w:rPr>
                <w:rFonts w:ascii="Trebuchet MS" w:hAnsi="Trebuchet MS" w:cs="Courier New"/>
                <w:spacing w:val="-2"/>
                <w:sz w:val="24"/>
                <w:szCs w:val="24"/>
                <w:lang w:val="ro-RO"/>
              </w:rPr>
              <w:t>g</w:t>
            </w:r>
            <w:r w:rsidRPr="006407EF">
              <w:rPr>
                <w:rFonts w:ascii="Trebuchet MS" w:hAnsi="Trebuchet MS" w:cs="Courier New"/>
                <w:sz w:val="24"/>
                <w:szCs w:val="24"/>
                <w:lang w:val="ro-RO"/>
              </w:rPr>
              <w:t>i</w:t>
            </w:r>
            <w:r w:rsidRPr="006407EF">
              <w:rPr>
                <w:rFonts w:ascii="Trebuchet MS" w:hAnsi="Trebuchet MS" w:cs="Courier New"/>
                <w:spacing w:val="-2"/>
                <w:sz w:val="24"/>
                <w:szCs w:val="24"/>
                <w:lang w:val="ro-RO"/>
              </w:rPr>
              <w:t>s</w:t>
            </w:r>
            <w:r w:rsidRPr="006407EF">
              <w:rPr>
                <w:rFonts w:ascii="Trebuchet MS" w:hAnsi="Trebuchet MS" w:cs="Courier New"/>
                <w:sz w:val="24"/>
                <w:szCs w:val="24"/>
                <w:lang w:val="ro-RO"/>
              </w:rPr>
              <w:t>t</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a</w:t>
            </w:r>
            <w:r w:rsidRPr="006407EF">
              <w:rPr>
                <w:rFonts w:ascii="Trebuchet MS" w:hAnsi="Trebuchet MS" w:cs="Courier New"/>
                <w:spacing w:val="-2"/>
                <w:sz w:val="24"/>
                <w:szCs w:val="24"/>
                <w:lang w:val="ro-RO"/>
              </w:rPr>
              <w:t>r</w:t>
            </w:r>
            <w:r w:rsidRPr="006407EF">
              <w:rPr>
                <w:rFonts w:ascii="Trebuchet MS" w:hAnsi="Trebuchet MS" w:cs="Courier New"/>
                <w:sz w:val="24"/>
                <w:szCs w:val="24"/>
                <w:lang w:val="ro-RO"/>
              </w:rPr>
              <w:t xml:space="preserve">ea </w:t>
            </w:r>
            <w:r w:rsidRPr="006407EF">
              <w:rPr>
                <w:rFonts w:ascii="Trebuchet MS" w:hAnsi="Trebuchet MS"/>
                <w:sz w:val="24"/>
                <w:szCs w:val="24"/>
                <w:lang w:val="ro-RO"/>
              </w:rPr>
              <w:t>un</w:t>
            </w:r>
            <w:r w:rsidRPr="006407EF">
              <w:rPr>
                <w:rFonts w:ascii="Trebuchet MS" w:hAnsi="Trebuchet MS"/>
                <w:spacing w:val="-2"/>
                <w:sz w:val="24"/>
                <w:szCs w:val="24"/>
                <w:lang w:val="ro-RO"/>
              </w:rPr>
              <w:t>o</w:t>
            </w:r>
            <w:r w:rsidRPr="006407EF">
              <w:rPr>
                <w:rFonts w:ascii="Trebuchet MS" w:hAnsi="Trebuchet MS"/>
                <w:sz w:val="24"/>
                <w:szCs w:val="24"/>
                <w:lang w:val="ro-RO"/>
              </w:rPr>
              <w:t>r e</w:t>
            </w:r>
            <w:r w:rsidRPr="006407EF">
              <w:rPr>
                <w:rFonts w:ascii="Trebuchet MS" w:hAnsi="Trebuchet MS"/>
                <w:spacing w:val="-2"/>
                <w:sz w:val="24"/>
                <w:szCs w:val="24"/>
                <w:lang w:val="ro-RO"/>
              </w:rPr>
              <w:t>l</w:t>
            </w:r>
            <w:r w:rsidRPr="006407EF">
              <w:rPr>
                <w:rFonts w:ascii="Trebuchet MS" w:hAnsi="Trebuchet MS"/>
                <w:sz w:val="24"/>
                <w:szCs w:val="24"/>
                <w:lang w:val="ro-RO"/>
              </w:rPr>
              <w:t>e</w:t>
            </w:r>
            <w:r w:rsidRPr="006407EF">
              <w:rPr>
                <w:rFonts w:ascii="Trebuchet MS" w:hAnsi="Trebuchet MS"/>
                <w:spacing w:val="-2"/>
                <w:sz w:val="24"/>
                <w:szCs w:val="24"/>
                <w:lang w:val="ro-RO"/>
              </w:rPr>
              <w:t>m</w:t>
            </w:r>
            <w:r w:rsidRPr="006407EF">
              <w:rPr>
                <w:rFonts w:ascii="Trebuchet MS" w:hAnsi="Trebuchet MS"/>
                <w:sz w:val="24"/>
                <w:szCs w:val="24"/>
                <w:lang w:val="ro-RO"/>
              </w:rPr>
              <w:t>e</w:t>
            </w:r>
            <w:r w:rsidRPr="006407EF">
              <w:rPr>
                <w:rFonts w:ascii="Trebuchet MS" w:hAnsi="Trebuchet MS"/>
                <w:spacing w:val="-2"/>
                <w:sz w:val="24"/>
                <w:szCs w:val="24"/>
                <w:lang w:val="ro-RO"/>
              </w:rPr>
              <w:t>n</w:t>
            </w:r>
            <w:r w:rsidRPr="006407EF">
              <w:rPr>
                <w:rFonts w:ascii="Trebuchet MS" w:hAnsi="Trebuchet MS"/>
                <w:sz w:val="24"/>
                <w:szCs w:val="24"/>
                <w:lang w:val="ro-RO"/>
              </w:rPr>
              <w:t xml:space="preserve">te </w:t>
            </w:r>
            <w:r w:rsidRPr="006407EF">
              <w:rPr>
                <w:rFonts w:ascii="Trebuchet MS" w:hAnsi="Trebuchet MS"/>
                <w:spacing w:val="-2"/>
                <w:sz w:val="24"/>
                <w:szCs w:val="24"/>
                <w:lang w:val="ro-RO"/>
              </w:rPr>
              <w:t>t</w:t>
            </w:r>
            <w:r w:rsidRPr="006407EF">
              <w:rPr>
                <w:rFonts w:ascii="Trebuchet MS" w:hAnsi="Trebuchet MS"/>
                <w:sz w:val="24"/>
                <w:szCs w:val="24"/>
                <w:lang w:val="ro-RO"/>
              </w:rPr>
              <w:t>e</w:t>
            </w:r>
            <w:r w:rsidRPr="006407EF">
              <w:rPr>
                <w:rFonts w:ascii="Trebuchet MS" w:hAnsi="Trebuchet MS"/>
                <w:spacing w:val="-2"/>
                <w:sz w:val="24"/>
                <w:szCs w:val="24"/>
                <w:lang w:val="ro-RO"/>
              </w:rPr>
              <w:t>h</w:t>
            </w:r>
            <w:r w:rsidRPr="006407EF">
              <w:rPr>
                <w:rFonts w:ascii="Trebuchet MS" w:hAnsi="Trebuchet MS"/>
                <w:sz w:val="24"/>
                <w:szCs w:val="24"/>
                <w:lang w:val="ro-RO"/>
              </w:rPr>
              <w:t>n</w:t>
            </w:r>
            <w:r w:rsidRPr="006407EF">
              <w:rPr>
                <w:rFonts w:ascii="Trebuchet MS" w:hAnsi="Trebuchet MS"/>
                <w:spacing w:val="-2"/>
                <w:sz w:val="24"/>
                <w:szCs w:val="24"/>
                <w:lang w:val="ro-RO"/>
              </w:rPr>
              <w:t>i</w:t>
            </w:r>
            <w:r w:rsidRPr="006407EF">
              <w:rPr>
                <w:rFonts w:ascii="Trebuchet MS" w:hAnsi="Trebuchet MS"/>
                <w:sz w:val="24"/>
                <w:szCs w:val="24"/>
                <w:lang w:val="ro-RO"/>
              </w:rPr>
              <w:t>ce,</w:t>
            </w:r>
            <w:r w:rsidRPr="006407EF">
              <w:rPr>
                <w:rFonts w:ascii="Trebuchet MS" w:hAnsi="Trebuchet MS"/>
                <w:spacing w:val="-2"/>
                <w:sz w:val="24"/>
                <w:szCs w:val="24"/>
                <w:lang w:val="ro-RO"/>
              </w:rPr>
              <w:t xml:space="preserve"> ț</w:t>
            </w:r>
            <w:r w:rsidRPr="006407EF">
              <w:rPr>
                <w:rFonts w:ascii="Trebuchet MS" w:hAnsi="Trebuchet MS"/>
                <w:sz w:val="24"/>
                <w:szCs w:val="24"/>
                <w:lang w:val="ro-RO"/>
              </w:rPr>
              <w:t>i</w:t>
            </w:r>
            <w:r w:rsidRPr="006407EF">
              <w:rPr>
                <w:rFonts w:ascii="Trebuchet MS" w:hAnsi="Trebuchet MS"/>
                <w:spacing w:val="-2"/>
                <w:sz w:val="24"/>
                <w:szCs w:val="24"/>
                <w:lang w:val="ro-RO"/>
              </w:rPr>
              <w:t>n</w:t>
            </w:r>
            <w:r w:rsidRPr="006407EF">
              <w:rPr>
                <w:rFonts w:ascii="Trebuchet MS" w:hAnsi="Trebuchet MS"/>
                <w:sz w:val="24"/>
                <w:szCs w:val="24"/>
                <w:lang w:val="ro-RO"/>
              </w:rPr>
              <w:t>e</w:t>
            </w:r>
            <w:r w:rsidRPr="006407EF">
              <w:rPr>
                <w:rFonts w:ascii="Trebuchet MS" w:hAnsi="Trebuchet MS"/>
                <w:spacing w:val="-2"/>
                <w:sz w:val="24"/>
                <w:szCs w:val="24"/>
                <w:lang w:val="ro-RO"/>
              </w:rPr>
              <w:t>r</w:t>
            </w:r>
            <w:r w:rsidRPr="006407EF">
              <w:rPr>
                <w:rFonts w:ascii="Trebuchet MS" w:hAnsi="Trebuchet MS"/>
                <w:sz w:val="24"/>
                <w:szCs w:val="24"/>
                <w:lang w:val="ro-RO"/>
              </w:rPr>
              <w:t xml:space="preserve">ea </w:t>
            </w:r>
            <w:r w:rsidRPr="006407EF">
              <w:rPr>
                <w:rFonts w:ascii="Trebuchet MS" w:hAnsi="Trebuchet MS"/>
                <w:spacing w:val="-2"/>
                <w:sz w:val="24"/>
                <w:szCs w:val="24"/>
                <w:lang w:val="ro-RO"/>
              </w:rPr>
              <w:t>s</w:t>
            </w:r>
            <w:r w:rsidRPr="006407EF">
              <w:rPr>
                <w:rFonts w:ascii="Trebuchet MS" w:hAnsi="Trebuchet MS"/>
                <w:sz w:val="24"/>
                <w:szCs w:val="24"/>
                <w:lang w:val="ro-RO"/>
              </w:rPr>
              <w:t>c</w:t>
            </w:r>
            <w:r w:rsidRPr="006407EF">
              <w:rPr>
                <w:rFonts w:ascii="Trebuchet MS" w:hAnsi="Trebuchet MS"/>
                <w:spacing w:val="-2"/>
                <w:sz w:val="24"/>
                <w:szCs w:val="24"/>
                <w:lang w:val="ro-RO"/>
              </w:rPr>
              <w:t>o</w:t>
            </w:r>
            <w:r w:rsidRPr="006407EF">
              <w:rPr>
                <w:rFonts w:ascii="Trebuchet MS" w:hAnsi="Trebuchet MS"/>
                <w:sz w:val="24"/>
                <w:szCs w:val="24"/>
                <w:lang w:val="ro-RO"/>
              </w:rPr>
              <w:t>r</w:t>
            </w:r>
            <w:r w:rsidRPr="006407EF">
              <w:rPr>
                <w:rFonts w:ascii="Trebuchet MS" w:hAnsi="Trebuchet MS"/>
                <w:spacing w:val="-2"/>
                <w:sz w:val="24"/>
                <w:szCs w:val="24"/>
                <w:lang w:val="ro-RO"/>
              </w:rPr>
              <w:t>u</w:t>
            </w:r>
            <w:r w:rsidRPr="006407EF">
              <w:rPr>
                <w:rFonts w:ascii="Trebuchet MS" w:hAnsi="Trebuchet MS"/>
                <w:sz w:val="24"/>
                <w:szCs w:val="24"/>
                <w:lang w:val="ro-RO"/>
              </w:rPr>
              <w:t>l</w:t>
            </w:r>
            <w:r w:rsidRPr="006407EF">
              <w:rPr>
                <w:rFonts w:ascii="Trebuchet MS" w:hAnsi="Trebuchet MS"/>
                <w:spacing w:val="-2"/>
                <w:sz w:val="24"/>
                <w:szCs w:val="24"/>
                <w:lang w:val="ro-RO"/>
              </w:rPr>
              <w:t>u</w:t>
            </w:r>
            <w:r w:rsidRPr="006407EF">
              <w:rPr>
                <w:rFonts w:ascii="Trebuchet MS" w:hAnsi="Trebuchet MS"/>
                <w:sz w:val="24"/>
                <w:szCs w:val="24"/>
                <w:lang w:val="ro-RO"/>
              </w:rPr>
              <w:t xml:space="preserve">i </w:t>
            </w:r>
            <w:r w:rsidRPr="006407EF">
              <w:rPr>
                <w:rFonts w:ascii="Trebuchet MS" w:hAnsi="Trebuchet MS"/>
                <w:spacing w:val="-2"/>
                <w:sz w:val="24"/>
                <w:szCs w:val="24"/>
                <w:lang w:val="ro-RO"/>
              </w:rPr>
              <w:t>e</w:t>
            </w:r>
            <w:r w:rsidRPr="006407EF">
              <w:rPr>
                <w:rFonts w:ascii="Trebuchet MS" w:hAnsi="Trebuchet MS"/>
                <w:sz w:val="24"/>
                <w:szCs w:val="24"/>
                <w:lang w:val="ro-RO"/>
              </w:rPr>
              <w:t>t</w:t>
            </w:r>
            <w:r w:rsidRPr="006407EF">
              <w:rPr>
                <w:rFonts w:ascii="Trebuchet MS" w:hAnsi="Trebuchet MS"/>
                <w:spacing w:val="-2"/>
                <w:sz w:val="24"/>
                <w:szCs w:val="24"/>
                <w:lang w:val="ro-RO"/>
              </w:rPr>
              <w:t>c.”</w:t>
            </w:r>
          </w:p>
          <w:p w:rsidR="006407EF" w:rsidRPr="00EC1C46" w:rsidRDefault="006407EF" w:rsidP="006407EF">
            <w:pPr>
              <w:pStyle w:val="Frspaiere"/>
              <w:rPr>
                <w:rFonts w:ascii="Trebuchet MS" w:hAnsi="Trebuchet MS"/>
                <w:szCs w:val="24"/>
              </w:rPr>
            </w:pPr>
          </w:p>
        </w:tc>
      </w:tr>
      <w:tr w:rsidR="00B14991" w:rsidRPr="00EC1C46" w:rsidTr="00B14991">
        <w:trPr>
          <w:trHeight w:val="5539"/>
        </w:trPr>
        <w:tc>
          <w:tcPr>
            <w:tcW w:w="1166" w:type="dxa"/>
          </w:tcPr>
          <w:p w:rsidR="006407EF" w:rsidRPr="00EC1C46" w:rsidRDefault="006407EF" w:rsidP="006407EF">
            <w:pPr>
              <w:pStyle w:val="Frspaiere"/>
              <w:rPr>
                <w:rFonts w:ascii="Trebuchet MS" w:hAnsi="Trebuchet MS"/>
                <w:szCs w:val="24"/>
              </w:rPr>
            </w:pPr>
            <w:r w:rsidRPr="006407EF">
              <w:rPr>
                <w:rFonts w:ascii="Trebuchet MS" w:hAnsi="Trebuchet MS"/>
                <w:szCs w:val="24"/>
              </w:rPr>
              <w:t>articolul 129, alin. (3</w:t>
            </w:r>
            <w:r w:rsidRPr="00EC1C46">
              <w:rPr>
                <w:rFonts w:ascii="Trebuchet MS" w:hAnsi="Trebuchet MS"/>
                <w:szCs w:val="24"/>
              </w:rPr>
              <w:t>)</w:t>
            </w:r>
          </w:p>
        </w:tc>
        <w:tc>
          <w:tcPr>
            <w:tcW w:w="7149" w:type="dxa"/>
          </w:tcPr>
          <w:p w:rsidR="006407EF" w:rsidRPr="00EC1C46" w:rsidRDefault="000D06C0" w:rsidP="006407EF">
            <w:pPr>
              <w:pStyle w:val="Frspaiere"/>
              <w:rPr>
                <w:rFonts w:ascii="Trebuchet MS" w:hAnsi="Trebuchet MS"/>
                <w:szCs w:val="24"/>
              </w:rPr>
            </w:pPr>
            <w:r w:rsidRPr="00EC1C46">
              <w:rPr>
                <w:rFonts w:ascii="Trebuchet MS" w:hAnsi="Trebuchet MS"/>
                <w:szCs w:val="24"/>
              </w:rPr>
              <w:t>(3) Încheierea situației școlare a elevilor amânați pe semestrul al doilea, a celor declarați amânați pe semestrul I care nu și-au încheiat situația școlară conform prevederilor alin. (1) și (2) sau a celor amânați anual se face înaintea sesiunii de corigențe, într-o perioadă stabilită de consiliul de administrație. Elevii amânați, care nu promovează la una sau două discipline/module de studiu în sesiunea de examene de încheiere a situației școlare a elevilor amânați, se pot prezenta la sesiunea de examene de corigențe.</w:t>
            </w:r>
          </w:p>
        </w:tc>
        <w:tc>
          <w:tcPr>
            <w:tcW w:w="6071" w:type="dxa"/>
          </w:tcPr>
          <w:p w:rsidR="006407EF" w:rsidRPr="006407EF" w:rsidRDefault="006407EF" w:rsidP="006407EF">
            <w:pPr>
              <w:jc w:val="both"/>
              <w:rPr>
                <w:rFonts w:ascii="Trebuchet MS" w:eastAsia="Calibri" w:hAnsi="Trebuchet MS"/>
                <w:sz w:val="24"/>
                <w:szCs w:val="24"/>
                <w:lang w:val="ro-RO"/>
              </w:rPr>
            </w:pPr>
          </w:p>
          <w:p w:rsidR="006407EF" w:rsidRPr="006407EF" w:rsidRDefault="006407EF" w:rsidP="006407EF">
            <w:pPr>
              <w:shd w:val="clear" w:color="auto" w:fill="FFFFFF"/>
              <w:jc w:val="both"/>
              <w:rPr>
                <w:rFonts w:ascii="Trebuchet MS" w:hAnsi="Trebuchet MS"/>
                <w:sz w:val="24"/>
                <w:szCs w:val="24"/>
                <w:lang w:val="ro-RO"/>
              </w:rPr>
            </w:pPr>
            <w:r w:rsidRPr="006407EF">
              <w:rPr>
                <w:rFonts w:ascii="Trebuchet MS" w:hAnsi="Trebuchet MS"/>
                <w:sz w:val="24"/>
                <w:szCs w:val="24"/>
                <w:lang w:val="ro-RO"/>
              </w:rPr>
              <w:t xml:space="preserve">„(3) Încheierea </w:t>
            </w:r>
            <w:proofErr w:type="spellStart"/>
            <w:r w:rsidRPr="006407EF">
              <w:rPr>
                <w:rFonts w:ascii="Trebuchet MS" w:hAnsi="Trebuchet MS"/>
                <w:sz w:val="24"/>
                <w:szCs w:val="24"/>
                <w:lang w:val="ro-RO"/>
              </w:rPr>
              <w:t>situaţiei</w:t>
            </w:r>
            <w:proofErr w:type="spellEnd"/>
            <w:r w:rsidRPr="006407EF">
              <w:rPr>
                <w:rFonts w:ascii="Trebuchet MS" w:hAnsi="Trebuchet MS"/>
                <w:sz w:val="24"/>
                <w:szCs w:val="24"/>
                <w:lang w:val="ro-RO"/>
              </w:rPr>
              <w:t xml:space="preserve"> </w:t>
            </w:r>
            <w:proofErr w:type="spellStart"/>
            <w:r w:rsidRPr="006407EF">
              <w:rPr>
                <w:rFonts w:ascii="Trebuchet MS" w:hAnsi="Trebuchet MS"/>
                <w:sz w:val="24"/>
                <w:szCs w:val="24"/>
                <w:lang w:val="ro-RO"/>
              </w:rPr>
              <w:t>şcolare</w:t>
            </w:r>
            <w:proofErr w:type="spellEnd"/>
            <w:r w:rsidRPr="006407EF">
              <w:rPr>
                <w:rFonts w:ascii="Trebuchet MS" w:hAnsi="Trebuchet MS"/>
                <w:sz w:val="24"/>
                <w:szCs w:val="24"/>
                <w:lang w:val="ro-RO"/>
              </w:rPr>
              <w:t xml:space="preserve"> a elevilor </w:t>
            </w:r>
            <w:proofErr w:type="spellStart"/>
            <w:r w:rsidRPr="006407EF">
              <w:rPr>
                <w:rFonts w:ascii="Trebuchet MS" w:hAnsi="Trebuchet MS"/>
                <w:sz w:val="24"/>
                <w:szCs w:val="24"/>
                <w:lang w:val="ro-RO"/>
              </w:rPr>
              <w:t>amânaţi</w:t>
            </w:r>
            <w:proofErr w:type="spellEnd"/>
            <w:r w:rsidRPr="006407EF">
              <w:rPr>
                <w:rFonts w:ascii="Trebuchet MS" w:hAnsi="Trebuchet MS"/>
                <w:sz w:val="24"/>
                <w:szCs w:val="24"/>
                <w:lang w:val="ro-RO"/>
              </w:rPr>
              <w:t xml:space="preserve"> pe semestrul al doilea, a celor declarați amânați pe semestrul I care nu și-au încheiat situația școlară conform prevederilor alin.(1) și (2) sau a celor </w:t>
            </w:r>
            <w:proofErr w:type="spellStart"/>
            <w:r w:rsidRPr="006407EF">
              <w:rPr>
                <w:rFonts w:ascii="Trebuchet MS" w:hAnsi="Trebuchet MS"/>
                <w:sz w:val="24"/>
                <w:szCs w:val="24"/>
                <w:lang w:val="ro-RO"/>
              </w:rPr>
              <w:t>amânaţi</w:t>
            </w:r>
            <w:proofErr w:type="spellEnd"/>
            <w:r w:rsidRPr="006407EF">
              <w:rPr>
                <w:rFonts w:ascii="Trebuchet MS" w:hAnsi="Trebuchet MS"/>
                <w:sz w:val="24"/>
                <w:szCs w:val="24"/>
                <w:lang w:val="ro-RO"/>
              </w:rPr>
              <w:t xml:space="preserve"> anual se face înaintea sesiunii de </w:t>
            </w:r>
            <w:proofErr w:type="spellStart"/>
            <w:r w:rsidRPr="006407EF">
              <w:rPr>
                <w:rFonts w:ascii="Trebuchet MS" w:hAnsi="Trebuchet MS"/>
                <w:sz w:val="24"/>
                <w:szCs w:val="24"/>
                <w:lang w:val="ro-RO"/>
              </w:rPr>
              <w:t>corigenţe</w:t>
            </w:r>
            <w:proofErr w:type="spellEnd"/>
            <w:r w:rsidRPr="006407EF">
              <w:rPr>
                <w:rFonts w:ascii="Trebuchet MS" w:hAnsi="Trebuchet MS"/>
                <w:sz w:val="24"/>
                <w:szCs w:val="24"/>
                <w:lang w:val="ro-RO"/>
              </w:rPr>
              <w:t xml:space="preserve">, într-o perioadă stabilită de consiliul de </w:t>
            </w:r>
            <w:proofErr w:type="spellStart"/>
            <w:r w:rsidRPr="006407EF">
              <w:rPr>
                <w:rFonts w:ascii="Trebuchet MS" w:hAnsi="Trebuchet MS"/>
                <w:sz w:val="24"/>
                <w:szCs w:val="24"/>
                <w:lang w:val="ro-RO"/>
              </w:rPr>
              <w:t>administraţie</w:t>
            </w:r>
            <w:proofErr w:type="spellEnd"/>
            <w:r w:rsidRPr="006407EF">
              <w:rPr>
                <w:rFonts w:ascii="Trebuchet MS" w:hAnsi="Trebuchet MS"/>
                <w:sz w:val="24"/>
                <w:szCs w:val="24"/>
                <w:lang w:val="ro-RO"/>
              </w:rPr>
              <w:t xml:space="preserve">. Elevii </w:t>
            </w:r>
            <w:proofErr w:type="spellStart"/>
            <w:r w:rsidRPr="006407EF">
              <w:rPr>
                <w:rFonts w:ascii="Trebuchet MS" w:hAnsi="Trebuchet MS"/>
                <w:sz w:val="24"/>
                <w:szCs w:val="24"/>
                <w:lang w:val="ro-RO"/>
              </w:rPr>
              <w:t>amânaţi</w:t>
            </w:r>
            <w:proofErr w:type="spellEnd"/>
            <w:r w:rsidRPr="006407EF">
              <w:rPr>
                <w:rFonts w:ascii="Trebuchet MS" w:hAnsi="Trebuchet MS"/>
                <w:sz w:val="24"/>
                <w:szCs w:val="24"/>
                <w:lang w:val="ro-RO"/>
              </w:rPr>
              <w:t xml:space="preserve">, care nu promovează la una sau două discipline/module de studiu în sesiunea de examene de încheiere a </w:t>
            </w:r>
            <w:proofErr w:type="spellStart"/>
            <w:r w:rsidRPr="006407EF">
              <w:rPr>
                <w:rFonts w:ascii="Trebuchet MS" w:hAnsi="Trebuchet MS"/>
                <w:sz w:val="24"/>
                <w:szCs w:val="24"/>
                <w:lang w:val="ro-RO"/>
              </w:rPr>
              <w:t>situaţiei</w:t>
            </w:r>
            <w:proofErr w:type="spellEnd"/>
            <w:r w:rsidRPr="006407EF">
              <w:rPr>
                <w:rFonts w:ascii="Trebuchet MS" w:hAnsi="Trebuchet MS"/>
                <w:sz w:val="24"/>
                <w:szCs w:val="24"/>
                <w:lang w:val="ro-RO"/>
              </w:rPr>
              <w:t xml:space="preserve"> </w:t>
            </w:r>
            <w:proofErr w:type="spellStart"/>
            <w:r w:rsidRPr="006407EF">
              <w:rPr>
                <w:rFonts w:ascii="Trebuchet MS" w:hAnsi="Trebuchet MS"/>
                <w:sz w:val="24"/>
                <w:szCs w:val="24"/>
                <w:lang w:val="ro-RO"/>
              </w:rPr>
              <w:t>şcolare</w:t>
            </w:r>
            <w:proofErr w:type="spellEnd"/>
            <w:r w:rsidRPr="006407EF">
              <w:rPr>
                <w:rFonts w:ascii="Trebuchet MS" w:hAnsi="Trebuchet MS"/>
                <w:sz w:val="24"/>
                <w:szCs w:val="24"/>
                <w:lang w:val="ro-RO"/>
              </w:rPr>
              <w:t xml:space="preserve"> a elevilor amânați, se pot prezenta la sesiunea de examene de </w:t>
            </w:r>
            <w:proofErr w:type="spellStart"/>
            <w:r w:rsidRPr="006407EF">
              <w:rPr>
                <w:rFonts w:ascii="Trebuchet MS" w:hAnsi="Trebuchet MS"/>
                <w:sz w:val="24"/>
                <w:szCs w:val="24"/>
                <w:lang w:val="ro-RO"/>
              </w:rPr>
              <w:t>corigenţe</w:t>
            </w:r>
            <w:proofErr w:type="spellEnd"/>
            <w:r w:rsidRPr="006407EF">
              <w:rPr>
                <w:rFonts w:ascii="Trebuchet MS" w:hAnsi="Trebuchet MS"/>
                <w:sz w:val="24"/>
                <w:szCs w:val="24"/>
                <w:lang w:val="ro-RO"/>
              </w:rPr>
              <w:t xml:space="preserve">. </w:t>
            </w:r>
            <w:r w:rsidRPr="006407EF">
              <w:rPr>
                <w:rFonts w:ascii="Trebuchet MS" w:hAnsi="Trebuchet MS"/>
                <w:sz w:val="24"/>
                <w:szCs w:val="24"/>
                <w:highlight w:val="yellow"/>
                <w:lang w:val="ro-RO"/>
              </w:rPr>
              <w:t>Elevii declarați amânați anual din clasa pregătitoare, respectiv din clasa I care nu se prezintă în sesiunile de examinare sunt reînscriși în clasa pentru care nu s-a încheiat situația școlară.”</w:t>
            </w:r>
          </w:p>
          <w:p w:rsidR="006407EF" w:rsidRPr="00EC1C46" w:rsidRDefault="006407EF" w:rsidP="006407EF">
            <w:pPr>
              <w:pStyle w:val="Frspaiere"/>
              <w:rPr>
                <w:rFonts w:ascii="Trebuchet MS" w:hAnsi="Trebuchet MS"/>
                <w:szCs w:val="24"/>
              </w:rPr>
            </w:pPr>
          </w:p>
        </w:tc>
      </w:tr>
    </w:tbl>
    <w:p w:rsidR="00171373" w:rsidRPr="00EC1C46" w:rsidRDefault="00171373">
      <w:pPr>
        <w:rPr>
          <w:rFonts w:ascii="Trebuchet MS" w:hAnsi="Trebuchet MS"/>
          <w:sz w:val="22"/>
          <w:szCs w:val="22"/>
        </w:rPr>
      </w:pPr>
    </w:p>
    <w:sectPr w:rsidR="00171373" w:rsidRPr="00EC1C46" w:rsidSect="00A84EFB">
      <w:pgSz w:w="16838" w:h="11906" w:orient="landscape"/>
      <w:pgMar w:top="1418" w:right="2722"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993" w:rsidRDefault="00457993" w:rsidP="00A84EFB">
      <w:r>
        <w:separator/>
      </w:r>
    </w:p>
  </w:endnote>
  <w:endnote w:type="continuationSeparator" w:id="0">
    <w:p w:rsidR="00457993" w:rsidRDefault="00457993" w:rsidP="00A84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993" w:rsidRDefault="00457993" w:rsidP="00A84EFB">
      <w:r>
        <w:separator/>
      </w:r>
    </w:p>
  </w:footnote>
  <w:footnote w:type="continuationSeparator" w:id="0">
    <w:p w:rsidR="00457993" w:rsidRDefault="00457993" w:rsidP="00A84EF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567F9"/>
    <w:multiLevelType w:val="hybridMultilevel"/>
    <w:tmpl w:val="A2DC3E9A"/>
    <w:lvl w:ilvl="0" w:tplc="8F400B42">
      <w:start w:val="1"/>
      <w:numFmt w:val="decimal"/>
      <w:lvlText w:val="%1."/>
      <w:lvlJc w:val="left"/>
      <w:pPr>
        <w:ind w:left="360" w:hanging="360"/>
      </w:pPr>
      <w:rPr>
        <w:rFonts w:hint="default"/>
        <w:b/>
      </w:r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480A"/>
    <w:rsid w:val="000D06C0"/>
    <w:rsid w:val="00171373"/>
    <w:rsid w:val="00457993"/>
    <w:rsid w:val="006407EF"/>
    <w:rsid w:val="0080367E"/>
    <w:rsid w:val="0086480A"/>
    <w:rsid w:val="00A84EFB"/>
    <w:rsid w:val="00B14991"/>
    <w:rsid w:val="00EC1C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EFAF8"/>
  <w15:chartTrackingRefBased/>
  <w15:docId w15:val="{F1F9DDA5-6AB4-4779-A200-74E6C1F5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7EF"/>
    <w:pPr>
      <w:spacing w:after="0" w:line="240" w:lineRule="auto"/>
    </w:pPr>
    <w:rPr>
      <w:rFonts w:ascii="Times New Roman" w:eastAsia="Times New Roman" w:hAnsi="Times New Roman" w:cs="Times New Roman"/>
      <w:sz w:val="20"/>
      <w:szCs w:val="20"/>
      <w:lang w:val="fr-FR"/>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6407EF"/>
    <w:pPr>
      <w:spacing w:after="0" w:line="240" w:lineRule="auto"/>
      <w:jc w:val="both"/>
    </w:pPr>
    <w:rPr>
      <w:rFonts w:ascii="Palatino Linotype" w:eastAsia="Calibri" w:hAnsi="Palatino Linotype" w:cs="Times New Roman"/>
      <w:sz w:val="24"/>
    </w:rPr>
  </w:style>
  <w:style w:type="table" w:styleId="Tabelgril">
    <w:name w:val="Table Grid"/>
    <w:basedOn w:val="TabelNormal"/>
    <w:uiPriority w:val="39"/>
    <w:rsid w:val="00640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A84EFB"/>
    <w:pPr>
      <w:tabs>
        <w:tab w:val="center" w:pos="4536"/>
        <w:tab w:val="right" w:pos="9072"/>
      </w:tabs>
    </w:pPr>
  </w:style>
  <w:style w:type="character" w:customStyle="1" w:styleId="AntetCaracter">
    <w:name w:val="Antet Caracter"/>
    <w:basedOn w:val="Fontdeparagrafimplicit"/>
    <w:link w:val="Antet"/>
    <w:uiPriority w:val="99"/>
    <w:rsid w:val="00A84EFB"/>
    <w:rPr>
      <w:rFonts w:ascii="Times New Roman" w:eastAsia="Times New Roman" w:hAnsi="Times New Roman" w:cs="Times New Roman"/>
      <w:sz w:val="20"/>
      <w:szCs w:val="20"/>
      <w:lang w:val="fr-FR"/>
    </w:rPr>
  </w:style>
  <w:style w:type="paragraph" w:styleId="Subsol">
    <w:name w:val="footer"/>
    <w:basedOn w:val="Normal"/>
    <w:link w:val="SubsolCaracter"/>
    <w:uiPriority w:val="99"/>
    <w:unhideWhenUsed/>
    <w:rsid w:val="00A84EFB"/>
    <w:pPr>
      <w:tabs>
        <w:tab w:val="center" w:pos="4536"/>
        <w:tab w:val="right" w:pos="9072"/>
      </w:tabs>
    </w:pPr>
  </w:style>
  <w:style w:type="character" w:customStyle="1" w:styleId="SubsolCaracter">
    <w:name w:val="Subsol Caracter"/>
    <w:basedOn w:val="Fontdeparagrafimplicit"/>
    <w:link w:val="Subsol"/>
    <w:uiPriority w:val="99"/>
    <w:rsid w:val="00A84EFB"/>
    <w:rPr>
      <w:rFonts w:ascii="Times New Roman" w:eastAsia="Times New Roman" w:hAnsi="Times New Roman"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TotalTime>
  <Pages>3</Pages>
  <Words>784</Words>
  <Characters>4548</Characters>
  <Application>Microsoft Office Word</Application>
  <DocSecurity>0</DocSecurity>
  <Lines>37</Lines>
  <Paragraphs>10</Paragraphs>
  <ScaleCrop>false</ScaleCrop>
  <HeadingPairs>
    <vt:vector size="2" baseType="variant">
      <vt:variant>
        <vt:lpstr>Titlu</vt:lpstr>
      </vt:variant>
      <vt:variant>
        <vt:i4>1</vt:i4>
      </vt:variant>
    </vt:vector>
  </HeadingPairs>
  <TitlesOfParts>
    <vt:vector size="1" baseType="lpstr">
      <vt:lpstr/>
    </vt:vector>
  </TitlesOfParts>
  <Company>HP</Company>
  <LinksUpToDate>false</LinksUpToDate>
  <CharactersWithSpaces>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Gabriela</cp:lastModifiedBy>
  <cp:revision>3</cp:revision>
  <dcterms:created xsi:type="dcterms:W3CDTF">2018-09-26T17:06:00Z</dcterms:created>
  <dcterms:modified xsi:type="dcterms:W3CDTF">2018-09-27T03:51:00Z</dcterms:modified>
</cp:coreProperties>
</file>