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BE" w:rsidRPr="00B41ABA" w:rsidRDefault="007938BE" w:rsidP="007938BE">
      <w:pPr>
        <w:pStyle w:val="Heading1"/>
        <w:spacing w:before="0" w:beforeAutospacing="0" w:after="0" w:afterAutospacing="0"/>
        <w:jc w:val="right"/>
        <w:rPr>
          <w:b w:val="0"/>
          <w:bCs w:val="0"/>
          <w:color w:val="000000" w:themeColor="text1"/>
          <w:sz w:val="22"/>
          <w:szCs w:val="22"/>
        </w:rPr>
      </w:pPr>
      <w:r w:rsidRPr="00B41ABA">
        <w:rPr>
          <w:b w:val="0"/>
          <w:color w:val="000000" w:themeColor="text1"/>
          <w:sz w:val="22"/>
          <w:szCs w:val="22"/>
        </w:rPr>
        <w:t>ANEXA NR. 7</w:t>
      </w:r>
    </w:p>
    <w:p w:rsidR="007938BE" w:rsidRPr="00B41ABA" w:rsidRDefault="007938BE" w:rsidP="007938BE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la Metodologie</w:t>
      </w:r>
    </w:p>
    <w:p w:rsidR="007938BE" w:rsidRPr="00B41ABA" w:rsidRDefault="007938BE" w:rsidP="007938BE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</w:p>
    <w:p w:rsidR="007938BE" w:rsidRPr="00B41ABA" w:rsidRDefault="007938BE" w:rsidP="007938BE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</w:p>
    <w:p w:rsidR="007938BE" w:rsidRPr="00B41ABA" w:rsidRDefault="007938BE" w:rsidP="007938BE">
      <w:pPr>
        <w:pStyle w:val="Heading2"/>
        <w:spacing w:before="0" w:after="0" w:line="240" w:lineRule="auto"/>
        <w:jc w:val="center"/>
        <w:rPr>
          <w:rFonts w:ascii="Times New Roman" w:hAnsi="Times New Roman"/>
          <w:b w:val="0"/>
          <w:i w:val="0"/>
          <w:color w:val="000000" w:themeColor="text1"/>
          <w:sz w:val="22"/>
          <w:szCs w:val="22"/>
        </w:rPr>
      </w:pPr>
      <w:r w:rsidRPr="00B41ABA">
        <w:rPr>
          <w:rFonts w:ascii="Times New Roman" w:hAnsi="Times New Roman"/>
          <w:b w:val="0"/>
          <w:i w:val="0"/>
          <w:color w:val="000000" w:themeColor="text1"/>
          <w:sz w:val="22"/>
          <w:szCs w:val="22"/>
        </w:rPr>
        <w:t>PROBA PRACTICĂ DIN CADRUL CONCURSULUI</w:t>
      </w:r>
    </w:p>
    <w:p w:rsidR="007938BE" w:rsidRPr="00B41ABA" w:rsidRDefault="007938BE" w:rsidP="007938BE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PENTRU OCUPAREA POSTURILOR DIDACTICE/CATEDRELOR VACANTE/REZERVATE</w:t>
      </w:r>
    </w:p>
    <w:p w:rsidR="007938BE" w:rsidRPr="00B41ABA" w:rsidRDefault="007938BE" w:rsidP="007938BE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7938BE" w:rsidRPr="00B41ABA" w:rsidRDefault="007938BE" w:rsidP="007938BE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Disciplina INFORMATICĂ ŞI TEHNOLOGIA INFORMAŢIEI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1. Realizarea practică a subiectelor înscrise pe biletul de examinare.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2. Biletul de examinare va conţine cinci subiecte care tratează: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 xml:space="preserve">• O aplicaţie în mediul de programare Pascal sau C++ (cap. 2* al programei): 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 xml:space="preserve">- Se vor testa abilitățile candidatului în utilizarea mediului de programare, depanarea programului/aplicației;- </w:t>
      </w:r>
      <w:r w:rsidRPr="00B41ABA">
        <w:rPr>
          <w:rStyle w:val="Strong"/>
          <w:rFonts w:ascii="Times New Roman" w:hAnsi="Times New Roman"/>
          <w:color w:val="000000" w:themeColor="text1"/>
        </w:rPr>
        <w:t>3 p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• O aplicaţie de baze de date (cap. 6* al programei)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 xml:space="preserve">- Se vor verifica abilitățile candidatului în utilizarea unui sistem de gestiune a bazelor de date (SGBD) din programele şcolare de liceu; - </w:t>
      </w:r>
      <w:r w:rsidRPr="00B41ABA">
        <w:rPr>
          <w:rStyle w:val="Strong"/>
          <w:rFonts w:ascii="Times New Roman" w:hAnsi="Times New Roman"/>
          <w:color w:val="000000" w:themeColor="text1"/>
        </w:rPr>
        <w:t>2 p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• Utilizarea unui sistem de operare (cap. 8* al programei)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- Se vor verifica abilitățile candidatului în utilizarea unui sistem de operare (SO) -</w:t>
      </w:r>
      <w:r w:rsidRPr="00B41ABA">
        <w:rPr>
          <w:rStyle w:val="Strong"/>
          <w:rFonts w:ascii="Times New Roman" w:hAnsi="Times New Roman"/>
          <w:color w:val="000000" w:themeColor="text1"/>
        </w:rPr>
        <w:t>2 p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 xml:space="preserve">• Implementarea unei aplicaţii de birotică (din cap. 9* al programei) - </w:t>
      </w:r>
      <w:r w:rsidRPr="00B41ABA">
        <w:rPr>
          <w:rStyle w:val="Strong"/>
          <w:rFonts w:ascii="Times New Roman" w:hAnsi="Times New Roman"/>
          <w:color w:val="000000" w:themeColor="text1"/>
        </w:rPr>
        <w:t>1 p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• Utilizarea serviciilor reţelei de Internet (cap. 10 * al programei)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 xml:space="preserve">- Se vor testa abilitățile candidatului în utilizarea serviciilor Internet - </w:t>
      </w:r>
      <w:r w:rsidRPr="00B41ABA">
        <w:rPr>
          <w:rStyle w:val="Strong"/>
          <w:rFonts w:ascii="Times New Roman" w:hAnsi="Times New Roman"/>
          <w:color w:val="000000" w:themeColor="text1"/>
        </w:rPr>
        <w:t xml:space="preserve">1p 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3. Realizarea practică a subiectelor înscrise pe biletul de examinare nu va depăşi 60 minute.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 xml:space="preserve">4. </w:t>
      </w:r>
      <w:r w:rsidRPr="00B41ABA">
        <w:rPr>
          <w:rStyle w:val="Strong"/>
          <w:rFonts w:ascii="Times New Roman" w:hAnsi="Times New Roman"/>
          <w:color w:val="000000" w:themeColor="text1"/>
        </w:rPr>
        <w:t>Evaluarea se face pe baza punctajelor menţionate mai sus. Se acordă un punct din oficiu.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B41ABA">
        <w:rPr>
          <w:rStyle w:val="Strong"/>
          <w:rFonts w:ascii="Times New Roman" w:hAnsi="Times New Roman"/>
          <w:color w:val="000000" w:themeColor="text1"/>
        </w:rPr>
        <w:t>5. Condiţia de promovabilitate: minim nota 7</w:t>
      </w:r>
      <w:r w:rsidRPr="00B41ABA">
        <w:rPr>
          <w:rFonts w:ascii="Times New Roman" w:hAnsi="Times New Roman"/>
          <w:color w:val="000000" w:themeColor="text1"/>
        </w:rPr>
        <w:t> pentru angajare pe perioadă nedeterminată; minim nota 5 pentru angajare pe perioadă determinată.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B41ABA">
        <w:rPr>
          <w:rFonts w:ascii="Times New Roman" w:hAnsi="Times New Roman"/>
          <w:color w:val="000000" w:themeColor="text1"/>
        </w:rPr>
        <w:t> </w:t>
      </w: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000000" w:themeColor="text1"/>
        </w:rPr>
      </w:pP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000000" w:themeColor="text1"/>
        </w:rPr>
      </w:pPr>
    </w:p>
    <w:p w:rsidR="007938BE" w:rsidRPr="00B41ABA" w:rsidRDefault="007938BE" w:rsidP="007938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color w:val="000000" w:themeColor="text1"/>
        </w:rPr>
      </w:pPr>
      <w:r w:rsidRPr="00B41ABA">
        <w:rPr>
          <w:rFonts w:ascii="Times New Roman" w:hAnsi="Times New Roman"/>
          <w:bCs/>
          <w:i/>
          <w:color w:val="000000" w:themeColor="text1"/>
        </w:rPr>
        <w:t>NOTĂ</w:t>
      </w:r>
      <w:r w:rsidRPr="00B41ABA">
        <w:rPr>
          <w:rFonts w:ascii="Times New Roman" w:hAnsi="Times New Roman"/>
          <w:i/>
          <w:color w:val="000000" w:themeColor="text1"/>
        </w:rPr>
        <w:t>:</w:t>
      </w:r>
    </w:p>
    <w:p w:rsidR="007938BE" w:rsidRPr="00B41ABA" w:rsidRDefault="007938BE" w:rsidP="007938BE">
      <w:pPr>
        <w:spacing w:after="0" w:line="240" w:lineRule="auto"/>
        <w:ind w:firstLine="567"/>
        <w:jc w:val="both"/>
        <w:rPr>
          <w:rFonts w:ascii="Times New Roman" w:hAnsi="Times New Roman"/>
          <w:i/>
          <w:color w:val="000000" w:themeColor="text1"/>
          <w:spacing w:val="-14"/>
        </w:rPr>
      </w:pPr>
      <w:r w:rsidRPr="00B41ABA">
        <w:rPr>
          <w:rFonts w:ascii="Times New Roman" w:hAnsi="Times New Roman"/>
          <w:i/>
          <w:color w:val="000000" w:themeColor="text1"/>
          <w:spacing w:val="-14"/>
        </w:rPr>
        <w:t>Prevederile prezentei anexe sunt valabile şi pentru candidaţii care vor opta pentru un post/catedră vacant/ă din palate şi cluburi ale copiilor şi elevilor.</w:t>
      </w:r>
    </w:p>
    <w:p w:rsidR="007938BE" w:rsidRPr="00B41ABA" w:rsidRDefault="007938BE" w:rsidP="007938BE">
      <w:pPr>
        <w:spacing w:after="0" w:line="240" w:lineRule="auto"/>
        <w:ind w:firstLine="567"/>
        <w:jc w:val="both"/>
        <w:rPr>
          <w:rFonts w:ascii="Times New Roman" w:hAnsi="Times New Roman"/>
          <w:i/>
          <w:color w:val="000000" w:themeColor="text1"/>
          <w:spacing w:val="-14"/>
        </w:rPr>
      </w:pPr>
      <w:r w:rsidRPr="00B41ABA">
        <w:rPr>
          <w:rFonts w:ascii="Times New Roman" w:hAnsi="Times New Roman"/>
          <w:i/>
          <w:color w:val="000000" w:themeColor="text1"/>
          <w:spacing w:val="-14"/>
        </w:rPr>
        <w:t>Proba practică este evaluată de cei doi profesori examinatori care fac parte din comisie. Rezultatul probei practice se obţine ca medie a punctajelor acordate de fiecare profesor examinator.</w:t>
      </w:r>
    </w:p>
    <w:p w:rsidR="007938BE" w:rsidRPr="00B41ABA" w:rsidRDefault="007938BE" w:rsidP="007938BE">
      <w:pPr>
        <w:spacing w:after="0" w:line="240" w:lineRule="auto"/>
        <w:ind w:firstLine="567"/>
        <w:jc w:val="both"/>
        <w:rPr>
          <w:rFonts w:ascii="Times New Roman" w:hAnsi="Times New Roman"/>
          <w:i/>
          <w:color w:val="000000" w:themeColor="text1"/>
          <w:spacing w:val="-14"/>
        </w:rPr>
      </w:pPr>
      <w:r w:rsidRPr="00B41ABA">
        <w:rPr>
          <w:rFonts w:ascii="Times New Roman" w:hAnsi="Times New Roman"/>
          <w:i/>
          <w:color w:val="000000" w:themeColor="text1"/>
          <w:spacing w:val="-14"/>
        </w:rPr>
        <w:t>Rezultatul probei practice se evaluează prin note de la 10 la 1.</w:t>
      </w:r>
    </w:p>
    <w:p w:rsidR="007245DA" w:rsidRDefault="007245DA"/>
    <w:sectPr w:rsidR="007245DA" w:rsidSect="00724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938BE"/>
    <w:rsid w:val="00012F53"/>
    <w:rsid w:val="00324A37"/>
    <w:rsid w:val="00527B6C"/>
    <w:rsid w:val="007245DA"/>
    <w:rsid w:val="007938BE"/>
    <w:rsid w:val="009542E1"/>
    <w:rsid w:val="00BE1C40"/>
    <w:rsid w:val="00E8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BE"/>
    <w:pPr>
      <w:spacing w:after="200" w:line="276" w:lineRule="auto"/>
    </w:pPr>
    <w:rPr>
      <w:rFonts w:ascii="Calibri" w:eastAsia="Calibri" w:hAnsi="Calibri"/>
      <w:sz w:val="22"/>
      <w:szCs w:val="22"/>
      <w:lang w:val="ro-RO"/>
    </w:rPr>
  </w:style>
  <w:style w:type="paragraph" w:styleId="Heading1">
    <w:name w:val="heading 1"/>
    <w:basedOn w:val="Normal"/>
    <w:link w:val="Heading1Char"/>
    <w:qFormat/>
    <w:rsid w:val="007938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7938B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38BE"/>
    <w:rPr>
      <w:rFonts w:eastAsia="Times New Roman"/>
      <w:b/>
      <w:bCs/>
      <w:kern w:val="36"/>
      <w:sz w:val="48"/>
      <w:szCs w:val="48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7938BE"/>
    <w:rPr>
      <w:rFonts w:ascii="Cambria" w:eastAsia="Times New Roman" w:hAnsi="Cambria"/>
      <w:b/>
      <w:bCs/>
      <w:i/>
      <w:iCs/>
      <w:sz w:val="28"/>
      <w:lang w:val="ro-RO"/>
    </w:rPr>
  </w:style>
  <w:style w:type="character" w:styleId="Strong">
    <w:name w:val="Strong"/>
    <w:uiPriority w:val="22"/>
    <w:qFormat/>
    <w:rsid w:val="007938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2020-01-28T19:33:00Z</dcterms:created>
  <dcterms:modified xsi:type="dcterms:W3CDTF">2020-01-28T19:35:00Z</dcterms:modified>
</cp:coreProperties>
</file>