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1ED" w:rsidRPr="004C7570" w:rsidRDefault="006D61ED" w:rsidP="006D61ED">
      <w:pPr>
        <w:shd w:val="clear" w:color="auto" w:fill="FFFFFF"/>
        <w:spacing w:after="240"/>
        <w:rPr>
          <w:rFonts w:ascii="Helvetica" w:eastAsia="Times New Roman" w:hAnsi="Helvetica" w:cs="Helvetica"/>
          <w:color w:val="1D2228"/>
          <w:sz w:val="28"/>
          <w:lang w:val="ro-RO"/>
        </w:rPr>
      </w:pP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Stimați colegi,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Palatul Copiilor Cluj-Napoca vă invită să participați la ediția a doua a Simpozionului interjudețean "Informatica -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învățare prin joc" care se desfășoară în perioada: 11 noiembrie 2019 - 12 iunie 2020, </w:t>
      </w:r>
      <w:r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>data limită pentru trimiterea</w:t>
      </w:r>
      <w:r w:rsidR="00793EBA"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>lucrărilor fiind 30 aprilie 2020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Simpozionul este inclus în calendarul CAER 2020, Anexa 2 la OMEC nr.5.597/2019, poziţia 634. Regulamentul și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modelul fișei de înscriere sunt atașate.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Nu se percepe taxă de participare.</w:t>
      </w:r>
    </w:p>
    <w:p w:rsidR="006D61ED" w:rsidRPr="004C7570" w:rsidRDefault="006D61ED" w:rsidP="006D61ED">
      <w:pPr>
        <w:shd w:val="clear" w:color="auto" w:fill="FFFFFF"/>
        <w:rPr>
          <w:rFonts w:ascii="Helvetica" w:eastAsia="Times New Roman" w:hAnsi="Helvetica" w:cs="Helvetica"/>
          <w:color w:val="1D2228"/>
          <w:sz w:val="28"/>
          <w:lang w:val="ro-RO"/>
        </w:rPr>
      </w:pP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   </w:t>
      </w:r>
      <w:r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> Sectiunile Simpozionului: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1. </w:t>
      </w:r>
      <w:r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>Secțiunea povești animate, jocuri sau softuri educaţionale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Elevii pot participa cu lucrări practice care sunt aplicaţii informatice de tipurile jocuri educaţionale sau softuri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educaţionale realizate în Scratch sau Alice 3.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2. </w:t>
      </w:r>
      <w:r w:rsidRPr="004C7570">
        <w:rPr>
          <w:rFonts w:ascii="Helvetica" w:eastAsia="Times New Roman" w:hAnsi="Helvetica" w:cs="Helvetica"/>
          <w:b/>
          <w:bCs/>
          <w:color w:val="1D2228"/>
          <w:sz w:val="28"/>
          <w:lang w:val="ro-RO"/>
        </w:rPr>
        <w:t>Secțiunea lucrări din portofoliile elevilor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: grafică 2D, 3D, Prezent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>ări (Power Point, Google Slides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etc),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povesti ilustrate, postere.</w:t>
      </w:r>
    </w:p>
    <w:p w:rsidR="006D61ED" w:rsidRPr="004C7570" w:rsidRDefault="006D61ED" w:rsidP="006D61ED">
      <w:pPr>
        <w:shd w:val="clear" w:color="auto" w:fill="FFFFFF"/>
        <w:rPr>
          <w:rFonts w:ascii="Helvetica" w:eastAsia="Times New Roman" w:hAnsi="Helvetica" w:cs="Helvetica"/>
          <w:color w:val="1D2228"/>
          <w:sz w:val="28"/>
          <w:lang w:val="ro-RO"/>
        </w:rPr>
      </w:pP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 xml:space="preserve">    Lucrările de grafică și posterele vor fi trimise într-unul dintre 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f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ormatele:.png, .jpg, .stl, .pdf, .doc.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Fiecare lucrare, indiferent de secțiunea la care participă, va fi însoțită de documentația lucrării.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Documentaţia lucrării trebuie să conţină denumirea lucrării, autorii, descrierea lucrării, softurile utilizate, 2-3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screenshot-uri, pe maxim 2 pagini.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Documentaţiile pentru lucrările practice ale elevilor înscrise la simpozion vor respecta Criteriile specificate în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regulament.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 xml:space="preserve">    Lucrările selectate vor fi publicate în revista electronică „INFORMATICA - ÎNVĂȚARE PRIN JOC” cu ISSN 2668-4187, ISSN-L 2668-4187. 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P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rofesorii coordonatori pot trimite lucrări ştiinţifice pe tematica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simpozionului pentru a fi</w:t>
      </w:r>
      <w:r w:rsidR="00793EBA" w:rsidRPr="004C7570">
        <w:rPr>
          <w:rFonts w:ascii="Helvetica" w:eastAsia="Times New Roman" w:hAnsi="Helvetica" w:cs="Helvetica"/>
          <w:color w:val="1D2228"/>
          <w:sz w:val="28"/>
          <w:lang w:val="ro-RO"/>
        </w:rPr>
        <w:t xml:space="preserve"> 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publicate în aceeași revistă electronică.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Mai multe informații se găsesc pe site-ul Simpozionului: </w:t>
      </w:r>
      <w:hyperlink r:id="rId4" w:tgtFrame="_blank" w:history="1">
        <w:r w:rsidRPr="004C7570">
          <w:rPr>
            <w:rFonts w:ascii="Helvetica" w:eastAsia="Times New Roman" w:hAnsi="Helvetica" w:cs="Helvetica"/>
            <w:color w:val="196AD4"/>
            <w:sz w:val="28"/>
            <w:u w:val="single"/>
            <w:lang w:val="ro-RO"/>
          </w:rPr>
          <w:t>Simpozion interjudețean Informatica-învățare prin joc</w:t>
        </w:r>
      </w:hyperlink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t>  </w:t>
      </w:r>
      <w:r w:rsidRPr="004C7570">
        <w:rPr>
          <w:rFonts w:ascii="Helvetica" w:eastAsia="Times New Roman" w:hAnsi="Helvetica" w:cs="Helvetica"/>
          <w:color w:val="1D2228"/>
          <w:sz w:val="28"/>
          <w:lang w:val="ro-RO"/>
        </w:rPr>
        <w:br/>
        <w:t>    Va așteptăm cu drag!</w:t>
      </w:r>
    </w:p>
    <w:p w:rsidR="006D61ED" w:rsidRPr="004C7570" w:rsidRDefault="006D61ED" w:rsidP="006D61ED">
      <w:pPr>
        <w:shd w:val="clear" w:color="auto" w:fill="FFFFFF"/>
        <w:rPr>
          <w:rFonts w:ascii="Helvetica" w:eastAsia="Times New Roman" w:hAnsi="Helvetica" w:cs="Helvetica"/>
          <w:color w:val="1D2228"/>
          <w:sz w:val="28"/>
          <w:lang w:val="ro-RO"/>
        </w:rPr>
      </w:pPr>
    </w:p>
    <w:p w:rsidR="006D61ED" w:rsidRPr="004C7570" w:rsidRDefault="006D61ED" w:rsidP="006D61ED">
      <w:pPr>
        <w:shd w:val="clear" w:color="auto" w:fill="FFFFFF"/>
        <w:rPr>
          <w:rFonts w:ascii="Helvetica" w:eastAsia="Times New Roman" w:hAnsi="Helvetica" w:cs="Helvetica"/>
          <w:color w:val="1D2228"/>
          <w:sz w:val="28"/>
          <w:lang w:val="ro-RO"/>
        </w:rPr>
      </w:pPr>
      <w:r w:rsidRPr="004C7570">
        <w:rPr>
          <w:rFonts w:ascii="Tahoma" w:eastAsia="Times New Roman" w:hAnsi="Tahoma" w:cs="Tahoma"/>
          <w:color w:val="1D2228"/>
          <w:sz w:val="28"/>
          <w:lang w:val="ro-RO"/>
        </w:rPr>
        <w:t>Adriana Ilioasa</w:t>
      </w:r>
      <w:r w:rsidRPr="004C7570">
        <w:rPr>
          <w:rFonts w:ascii="Tahoma" w:eastAsia="Times New Roman" w:hAnsi="Tahoma" w:cs="Tahoma"/>
          <w:color w:val="1D2228"/>
          <w:sz w:val="28"/>
          <w:lang w:val="ro-RO"/>
        </w:rPr>
        <w:br/>
        <w:t>profesor Palatul Copiilor Cluj</w:t>
      </w:r>
      <w:r w:rsidRPr="004C7570">
        <w:rPr>
          <w:rFonts w:ascii="Tahoma" w:eastAsia="Times New Roman" w:hAnsi="Tahoma" w:cs="Tahoma"/>
          <w:color w:val="1D2228"/>
          <w:sz w:val="28"/>
          <w:lang w:val="ro-RO"/>
        </w:rPr>
        <w:br/>
      </w:r>
      <w:hyperlink r:id="rId5" w:tgtFrame="_blank" w:history="1">
        <w:r w:rsidRPr="004C7570">
          <w:rPr>
            <w:rFonts w:ascii="Tahoma" w:eastAsia="Times New Roman" w:hAnsi="Tahoma" w:cs="Tahoma"/>
            <w:color w:val="196AD4"/>
            <w:sz w:val="28"/>
            <w:u w:val="single"/>
            <w:lang w:val="ro-RO"/>
          </w:rPr>
          <w:t>adrianailioasa@gmail.com</w:t>
        </w:r>
      </w:hyperlink>
      <w:r w:rsidRPr="004C7570">
        <w:rPr>
          <w:rFonts w:ascii="Tahoma" w:eastAsia="Times New Roman" w:hAnsi="Tahoma" w:cs="Tahoma"/>
          <w:color w:val="000000"/>
          <w:sz w:val="28"/>
          <w:lang w:val="ro-RO"/>
        </w:rPr>
        <w:t>  </w:t>
      </w:r>
      <w:r w:rsidRPr="004C7570">
        <w:rPr>
          <w:rFonts w:ascii="Tahoma" w:eastAsia="Times New Roman" w:hAnsi="Tahoma" w:cs="Tahoma"/>
          <w:color w:val="1D2228"/>
          <w:sz w:val="28"/>
          <w:lang w:val="ro-RO"/>
        </w:rPr>
        <w:br/>
        <w:t>0727 713 706</w:t>
      </w:r>
    </w:p>
    <w:p w:rsidR="006D61ED" w:rsidRPr="004C7570" w:rsidRDefault="00D35DE9" w:rsidP="006D61ED">
      <w:pPr>
        <w:shd w:val="clear" w:color="auto" w:fill="FFFFFF"/>
        <w:rPr>
          <w:rFonts w:ascii="Helvetica" w:eastAsia="Times New Roman" w:hAnsi="Helvetica" w:cs="Helvetica"/>
          <w:color w:val="1D2228"/>
          <w:sz w:val="28"/>
          <w:lang w:val="ro-RO"/>
        </w:rPr>
      </w:pPr>
      <w:hyperlink r:id="rId6" w:tgtFrame="_blank" w:history="1">
        <w:r w:rsidR="006D61ED" w:rsidRPr="004C7570">
          <w:rPr>
            <w:rFonts w:ascii="Tahoma" w:eastAsia="Times New Roman" w:hAnsi="Tahoma" w:cs="Tahoma"/>
            <w:color w:val="196AD4"/>
            <w:sz w:val="28"/>
            <w:u w:val="single"/>
            <w:lang w:val="ro-RO"/>
          </w:rPr>
          <w:t>www.cerculdeinformatica.ro</w:t>
        </w:r>
      </w:hyperlink>
      <w:r w:rsidR="006D61ED" w:rsidRPr="004C7570">
        <w:rPr>
          <w:rFonts w:ascii="Tahoma" w:eastAsia="Times New Roman" w:hAnsi="Tahoma" w:cs="Tahoma"/>
          <w:color w:val="1D2228"/>
          <w:sz w:val="28"/>
          <w:lang w:val="ro-RO"/>
        </w:rPr>
        <w:t> </w:t>
      </w:r>
    </w:p>
    <w:p w:rsidR="007245DA" w:rsidRPr="004C7570" w:rsidRDefault="007245DA">
      <w:pPr>
        <w:rPr>
          <w:sz w:val="28"/>
          <w:lang w:val="ro-RO"/>
        </w:rPr>
      </w:pPr>
    </w:p>
    <w:sectPr w:rsidR="007245DA" w:rsidRPr="004C7570" w:rsidSect="00724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20"/>
  <w:characterSpacingControl w:val="doNotCompress"/>
  <w:compat/>
  <w:rsids>
    <w:rsidRoot w:val="006D61ED"/>
    <w:rsid w:val="00012F53"/>
    <w:rsid w:val="00324A37"/>
    <w:rsid w:val="004C7570"/>
    <w:rsid w:val="00527B6C"/>
    <w:rsid w:val="006D61ED"/>
    <w:rsid w:val="007245DA"/>
    <w:rsid w:val="00793EBA"/>
    <w:rsid w:val="00BE1C40"/>
    <w:rsid w:val="00D00767"/>
    <w:rsid w:val="00D35DE9"/>
    <w:rsid w:val="00E8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61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62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86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46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24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09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64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rculdeinformatica.ro/" TargetMode="External"/><Relationship Id="rId5" Type="http://schemas.openxmlformats.org/officeDocument/2006/relationships/hyperlink" Target="mailto:adrianailioasa@gmail.com" TargetMode="External"/><Relationship Id="rId4" Type="http://schemas.openxmlformats.org/officeDocument/2006/relationships/hyperlink" Target="https://sites.google.com/site/informaticaprinj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3</cp:revision>
  <dcterms:created xsi:type="dcterms:W3CDTF">2020-03-05T18:53:00Z</dcterms:created>
  <dcterms:modified xsi:type="dcterms:W3CDTF">2020-03-05T18:56:00Z</dcterms:modified>
</cp:coreProperties>
</file>