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                   ORDIN  Nr. 4135/2023 din 3 mai 2023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>privind aprobarea Calendarului pentru acordarea unui ajutor financiar în vederea achiziţionării de calculatoare pentru anul 2023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>EMITENT:     MINISTERUL EDUCAŢIEI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>PUBLICAT ÎN: MONITORUL OFICIAL  NR. 404 din 11 mai 2023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Având în vedere: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- prevederile Legii nr. 269/2004 privind acordarea unui ajutor financiar în vederea stimulării achiziţionării de calculatoare, cu modificările şi completările ulterioare;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- prevederile Hotărârii Guvernului nr. 1.294/2004 privind aprobarea Normelor metodologice pentru aplicarea Legii nr. 269/2004 privind acordarea unui ajutor financiar în vederea stimulării achiziţionării de calculatoare, cu modificările şi completările ulterioare;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- Referatul nr. 51/DGIP din 16.01.2023 de aprobare a proiectului de ordin privind aprobarea Calendarului pentru acordarea unui ajutor financiar în vederea achiziţionării de calculatoare pentru anul 2023,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în temeiul prevederilor art. 13 alin. (3) din Hotărârea Guvernului nr. 369/2021 privind organizarea şi funcţionarea Ministerului Educaţiei, cu modificările şi completările ulterioare,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</w:t>
      </w:r>
      <w:r w:rsidRPr="003763B1">
        <w:rPr>
          <w:rFonts w:ascii="Times New Roman" w:hAnsi="Times New Roman" w:cs="Times New Roman"/>
          <w:b/>
          <w:bCs/>
          <w:szCs w:val="28"/>
          <w:lang w:val="ro-RO"/>
        </w:rPr>
        <w:t>ministrul educaţiei</w:t>
      </w:r>
      <w:r w:rsidRPr="003763B1">
        <w:rPr>
          <w:rFonts w:ascii="Times New Roman" w:hAnsi="Times New Roman" w:cs="Times New Roman"/>
          <w:szCs w:val="28"/>
          <w:lang w:val="ro-RO"/>
        </w:rPr>
        <w:t xml:space="preserve"> emite prezentul ordin.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ART. 1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Se aprobă Calendarul pentru acordarea unui ajutor financiar în vederea achiziţionării de calculatoare pentru anul 2023, prevăzut în anexa care face parte integrantă din prezentul ordin.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ART. 2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Direcţia generală învăţământ preuniversitar, Direcţia generală învăţământ universitar, Direcţia generală economică, Direcţia generală informatizare, Direcţia generală juridică şi control duc la îndeplinire prevederile prezentului ordin.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ART. 3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Prezentul ordin se publică în Monitorul Oficial al României, Partea I.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                          Ministrul educaţiei,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                          </w:t>
      </w:r>
      <w:r w:rsidRPr="003763B1">
        <w:rPr>
          <w:rFonts w:ascii="Times New Roman" w:hAnsi="Times New Roman" w:cs="Times New Roman"/>
          <w:b/>
          <w:bCs/>
          <w:szCs w:val="28"/>
          <w:lang w:val="ro-RO"/>
        </w:rPr>
        <w:t>Ligia Deca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Bucureşti, 3 mai 2023.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Nr. 4.135.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ANEXĂ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                     </w:t>
      </w:r>
      <w:r w:rsidRPr="003763B1">
        <w:rPr>
          <w:rFonts w:ascii="Times New Roman" w:hAnsi="Times New Roman" w:cs="Times New Roman"/>
          <w:b/>
          <w:bCs/>
          <w:szCs w:val="28"/>
          <w:lang w:val="ro-RO"/>
        </w:rPr>
        <w:t>CALENDARUL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Times New Roman" w:hAnsi="Times New Roman" w:cs="Times New Roman"/>
          <w:b/>
          <w:bCs/>
          <w:szCs w:val="28"/>
          <w:lang w:val="ro-RO"/>
        </w:rPr>
        <w:t>pentru acordarea unui ajutor financiar în vederea achiziţionării de calculatoare pentru anul 2023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 xml:space="preserve"> _____________________________________________________________________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                    Activităţi                     |   Termen de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                                                   |   realizare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Stabilirea şi numirea comisiilor judeţene, a       | până la 12 mai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comisiilor din unităţile şi instituţiile de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învăţământ        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Depunerea cererilor şi dosarelor cu actele         | până la 22 mai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doveditoare       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Efectuarea anchetelor sociale şi evaluarea         | până la 7 iunie|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cererilor de către comisiile din unităţile şi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instituţiile de învăţământ, împreună cu comisiile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 anchetă socială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Centralizarea cererilor la Comisia centrală prin   | 8 - 9 iunie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intermediul portalului dedicat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Afişarea pe portalul Ministerului Educaţiei a      | 14 iunie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listei nominale a beneficiarilor, aprobată prin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lastRenderedPageBreak/>
        <w:t>| ordin de ministru 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Afişarea în fiecare unitate de învăţământ a listei | 16 iunie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beneficiarilor    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Depunerea contestaţiilor                           | 19 - 22 iunie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Rezolvarea contestaţiilor                          | 23 - 30 iunie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Afişarea rezultatului contestaţiilor în fiecare    | 30 iunie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unitate de învăţământ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Afişarea pe portalul Ministerului Educaţiei a      | 14 iulie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listei finale a beneficiarilor, aprobată prin ordin|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 ministru       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Achiziţia bonurilor valorice de către Ministerul   | 24 iulie -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Educaţiei şi distribuirea către inspectoratele     | 18 august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şcolare/universităţi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Eliberarea bonurilor valorice către beneficiari    | 21 - 31 august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Achiziţionarea de calculatoare                     | 21 august -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                                                   | 16 octombrie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Depunerea copiilor de pe facturi şi de pe          | 21 august -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procesele-verbale de predare-primire de către elevi| 20 octombrie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şi studenţi       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Depunerea de către operatorii economici a bonurilor| 21 august -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valorice, a copiilor de pe facturi şi de pe        | 25 octombrie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procesele-verbale de predare-primire spre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decontare, la comisia judeţeană, respectiv la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comisiile din instituţiile de învăţământ superior;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înregistrarea operatorilor economici pe portalul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dedicat                                            |            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Decontarea către operatorii economici              | 25 august - 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                                                    | 24 noiembrie   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  <w:r w:rsidRPr="003763B1">
        <w:rPr>
          <w:rFonts w:ascii="Courier New" w:hAnsi="Courier New" w:cs="Courier New"/>
          <w:sz w:val="18"/>
          <w:lang w:val="ro-RO"/>
        </w:rPr>
        <w:t>|____________________________________________________|________________|</w:t>
      </w:r>
    </w:p>
    <w:p w:rsidR="003763B1" w:rsidRPr="003763B1" w:rsidRDefault="003763B1" w:rsidP="00376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ro-RO"/>
        </w:rPr>
      </w:pPr>
    </w:p>
    <w:p w:rsidR="008B6EF7" w:rsidRPr="003763B1" w:rsidRDefault="003763B1" w:rsidP="003763B1">
      <w:pPr>
        <w:rPr>
          <w:sz w:val="18"/>
          <w:lang w:val="ro-RO"/>
        </w:rPr>
      </w:pPr>
      <w:r w:rsidRPr="003763B1">
        <w:rPr>
          <w:rFonts w:ascii="Times New Roman" w:hAnsi="Times New Roman" w:cs="Times New Roman"/>
          <w:szCs w:val="28"/>
          <w:lang w:val="ro-RO"/>
        </w:rPr>
        <w:t xml:space="preserve">                              ---------------</w:t>
      </w:r>
      <w:bookmarkStart w:id="0" w:name="_GoBack"/>
      <w:bookmarkEnd w:id="0"/>
    </w:p>
    <w:sectPr w:rsidR="008B6EF7" w:rsidRPr="003763B1" w:rsidSect="003763B1">
      <w:footerReference w:type="default" r:id="rId6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80B" w:rsidRDefault="001F380B" w:rsidP="003763B1">
      <w:pPr>
        <w:spacing w:after="0" w:line="240" w:lineRule="auto"/>
      </w:pPr>
      <w:r>
        <w:separator/>
      </w:r>
    </w:p>
  </w:endnote>
  <w:endnote w:type="continuationSeparator" w:id="0">
    <w:p w:rsidR="001F380B" w:rsidRDefault="001F380B" w:rsidP="0037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B1" w:rsidRPr="003763B1" w:rsidRDefault="003763B1" w:rsidP="003763B1">
    <w:pPr>
      <w:pStyle w:val="Footer"/>
      <w:jc w:val="center"/>
      <w:rPr>
        <w:rFonts w:ascii="Times New Roman" w:hAnsi="Times New Roman" w:cs="Times New Roman"/>
      </w:rPr>
    </w:pPr>
    <w:r w:rsidRPr="003763B1">
      <w:rPr>
        <w:rFonts w:ascii="Times New Roman" w:hAnsi="Times New Roman" w:cs="Times New Roman"/>
      </w:rPr>
      <w:fldChar w:fldCharType="begin"/>
    </w:r>
    <w:r w:rsidRPr="003763B1">
      <w:rPr>
        <w:rFonts w:ascii="Times New Roman" w:hAnsi="Times New Roman" w:cs="Times New Roman"/>
      </w:rPr>
      <w:instrText xml:space="preserve"> PAGE  \* Arabic  \* MERGEFORMAT </w:instrText>
    </w:r>
    <w:r w:rsidRPr="003763B1">
      <w:rPr>
        <w:rFonts w:ascii="Times New Roman" w:hAnsi="Times New Roman" w:cs="Times New Roman"/>
      </w:rPr>
      <w:fldChar w:fldCharType="separate"/>
    </w:r>
    <w:r w:rsidRPr="003763B1">
      <w:rPr>
        <w:rFonts w:ascii="Times New Roman" w:hAnsi="Times New Roman" w:cs="Times New Roman"/>
        <w:noProof/>
      </w:rPr>
      <w:t>1</w:t>
    </w:r>
    <w:r w:rsidRPr="003763B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80B" w:rsidRDefault="001F380B" w:rsidP="003763B1">
      <w:pPr>
        <w:spacing w:after="0" w:line="240" w:lineRule="auto"/>
      </w:pPr>
      <w:r>
        <w:separator/>
      </w:r>
    </w:p>
  </w:footnote>
  <w:footnote w:type="continuationSeparator" w:id="0">
    <w:p w:rsidR="001F380B" w:rsidRDefault="001F380B" w:rsidP="00376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B1"/>
    <w:rsid w:val="001F380B"/>
    <w:rsid w:val="003763B1"/>
    <w:rsid w:val="005A0E54"/>
    <w:rsid w:val="007333EE"/>
    <w:rsid w:val="008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500F8-B23B-4297-9934-1FC2655D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B1"/>
  </w:style>
  <w:style w:type="paragraph" w:styleId="Footer">
    <w:name w:val="footer"/>
    <w:basedOn w:val="Normal"/>
    <w:link w:val="FooterChar"/>
    <w:uiPriority w:val="99"/>
    <w:unhideWhenUsed/>
    <w:rsid w:val="0037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MDCOROIU</dc:creator>
  <cp:keywords/>
  <dc:description/>
  <cp:lastModifiedBy>MDCOROIU</cp:lastModifiedBy>
  <cp:revision>1</cp:revision>
  <dcterms:created xsi:type="dcterms:W3CDTF">2023-05-12T05:40:00Z</dcterms:created>
  <dcterms:modified xsi:type="dcterms:W3CDTF">2023-05-12T05:41:00Z</dcterms:modified>
</cp:coreProperties>
</file>