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bookmarkStart w:id="0" w:name="_GoBack"/>
      <w:bookmarkEnd w:id="0"/>
      <w:r w:rsidRPr="00C26C87">
        <w:rPr>
          <w:rFonts w:cs="Times New Roman"/>
          <w:sz w:val="22"/>
          <w:szCs w:val="28"/>
          <w:lang w:val="ro-RO"/>
        </w:rPr>
        <w:t xml:space="preserve">                   ORDIN  Nr. 5359/2022 din 1 septembrie 2022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>privind aprobarea Calendarului de administrare a evaluărilor naţionale la finalul claselor a II-a, a IV-a şi a VI-a în anul şcolar 2022 - 2023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Text în vigoare începând cu data de 23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REALIZATOR: COMPANIA DE INFORMATICĂ NEAMŢ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Text actualizat prin produsul informatic legislativ LEX EXPERT în baza actelor normative modificatoare, publicate în Monitorul Oficial al României, Partea I, până la 23 mai 2023.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 de bază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  <w:r w:rsidRPr="00C26C87">
        <w:rPr>
          <w:rFonts w:cs="Times New Roman"/>
          <w:sz w:val="22"/>
          <w:szCs w:val="28"/>
          <w:lang w:val="ro-RO"/>
        </w:rPr>
        <w:t xml:space="preserve">: </w:t>
      </w:r>
      <w:r w:rsidRPr="00C26C87">
        <w:rPr>
          <w:rFonts w:cs="Times New Roman"/>
          <w:i/>
          <w:iCs/>
          <w:sz w:val="22"/>
          <w:szCs w:val="28"/>
          <w:lang w:val="ro-RO"/>
        </w:rPr>
        <w:t>Ordinul ministrului educaţiei nr. 5359/2022, publicat în Monitorul Oficial al României, Partea I, nr. 902 din 13 septembrie 2022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i/>
          <w:iCs/>
          <w:sz w:val="22"/>
          <w:szCs w:val="28"/>
          <w:lang w:val="ro-RO"/>
        </w:rPr>
        <w:t xml:space="preserve">    Acte modificatoare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#M1</w:t>
      </w:r>
      <w:r w:rsidRPr="00C26C87">
        <w:rPr>
          <w:rFonts w:cs="Times New Roman"/>
          <w:sz w:val="22"/>
          <w:szCs w:val="28"/>
          <w:lang w:val="ro-RO"/>
        </w:rPr>
        <w:t xml:space="preserve">: </w:t>
      </w:r>
      <w:r w:rsidRPr="00C26C87">
        <w:rPr>
          <w:rFonts w:cs="Times New Roman"/>
          <w:i/>
          <w:iCs/>
          <w:sz w:val="22"/>
          <w:szCs w:val="28"/>
          <w:lang w:val="ro-RO"/>
        </w:rPr>
        <w:t>Ordinul ministrului educaţiei nr. 4300/2023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Modificările şi completările efectuate prin actul modificator sunt scrise cu font italic. În faţa fiecărei modificări sau completări este indicat actul normativ care a efectuat modificarea sau completarea respectivă, în forma </w:t>
      </w:r>
      <w:r w:rsidRPr="00C26C87">
        <w:rPr>
          <w:rFonts w:cs="Times New Roman"/>
          <w:b/>
          <w:bCs/>
          <w:i/>
          <w:iCs/>
          <w:color w:val="008000"/>
          <w:sz w:val="22"/>
          <w:szCs w:val="28"/>
          <w:u w:val="single"/>
          <w:lang w:val="ro-RO"/>
        </w:rPr>
        <w:t>#M1</w:t>
      </w:r>
      <w:r w:rsidRPr="00C26C87">
        <w:rPr>
          <w:rFonts w:cs="Times New Roman"/>
          <w:i/>
          <w:iCs/>
          <w:sz w:val="22"/>
          <w:szCs w:val="28"/>
          <w:lang w:val="ro-RO"/>
        </w:rPr>
        <w:t>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În baza prevederilor </w:t>
      </w:r>
      <w:r w:rsidRPr="00C26C87">
        <w:rPr>
          <w:rFonts w:cs="Times New Roman"/>
          <w:color w:val="008000"/>
          <w:sz w:val="22"/>
          <w:szCs w:val="28"/>
          <w:u w:val="single"/>
          <w:lang w:val="ro-RO"/>
        </w:rPr>
        <w:t>art. 74</w:t>
      </w:r>
      <w:r w:rsidRPr="00C26C87">
        <w:rPr>
          <w:rFonts w:cs="Times New Roman"/>
          <w:sz w:val="22"/>
          <w:szCs w:val="28"/>
          <w:lang w:val="ro-RO"/>
        </w:rPr>
        <w:t xml:space="preserve"> alin. (2), (3) şi (4) din Legea educaţiei naţionale nr. 1/2011, cu modificările şi completările ulterioare,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în conformitate cu </w:t>
      </w:r>
      <w:r w:rsidRPr="00C26C87">
        <w:rPr>
          <w:rFonts w:cs="Times New Roman"/>
          <w:color w:val="008000"/>
          <w:sz w:val="22"/>
          <w:szCs w:val="28"/>
          <w:u w:val="single"/>
          <w:lang w:val="ro-RO"/>
        </w:rPr>
        <w:t>art. 6</w:t>
      </w:r>
      <w:r w:rsidRPr="00C26C87">
        <w:rPr>
          <w:rFonts w:cs="Times New Roman"/>
          <w:sz w:val="22"/>
          <w:szCs w:val="28"/>
          <w:lang w:val="ro-RO"/>
        </w:rPr>
        <w:t xml:space="preserve"> lit. a) din Hotărârea Guvernului nr. 277/2020 privind organizarea şi funcţionarea Centrului Naţional de Politici şi Evaluare în Educaţie,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având în vedere Referatul de aprobare nr. 2.936 din 30.08.2022,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în temeiul prevederilor </w:t>
      </w:r>
      <w:r w:rsidRPr="00C26C87">
        <w:rPr>
          <w:rFonts w:cs="Times New Roman"/>
          <w:color w:val="008000"/>
          <w:sz w:val="22"/>
          <w:szCs w:val="28"/>
          <w:u w:val="single"/>
          <w:lang w:val="ro-RO"/>
        </w:rPr>
        <w:t>art. 13</w:t>
      </w:r>
      <w:r w:rsidRPr="00C26C87">
        <w:rPr>
          <w:rFonts w:cs="Times New Roman"/>
          <w:sz w:val="22"/>
          <w:szCs w:val="28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</w:t>
      </w:r>
      <w:r w:rsidRPr="00C26C87">
        <w:rPr>
          <w:rFonts w:cs="Times New Roman"/>
          <w:b/>
          <w:bCs/>
          <w:sz w:val="22"/>
          <w:szCs w:val="28"/>
          <w:lang w:val="ro-RO"/>
        </w:rPr>
        <w:t>ministrul educaţiei</w:t>
      </w:r>
      <w:r w:rsidRPr="00C26C87">
        <w:rPr>
          <w:rFonts w:cs="Times New Roman"/>
          <w:sz w:val="22"/>
          <w:szCs w:val="28"/>
          <w:lang w:val="ro-RO"/>
        </w:rPr>
        <w:t xml:space="preserve"> emite prezentul ordin.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ART. 1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Se aprobă Calendarul de administrare a evaluărilor naţionale la finalul claselor a II-a, a IV-a şi a VI-a în anul şcolar 2022 - 2023, prevăzut în </w:t>
      </w:r>
      <w:r w:rsidRPr="00C26C87">
        <w:rPr>
          <w:rFonts w:cs="Times New Roman"/>
          <w:color w:val="008000"/>
          <w:sz w:val="22"/>
          <w:szCs w:val="28"/>
          <w:u w:val="single"/>
          <w:lang w:val="ro-RO"/>
        </w:rPr>
        <w:t>anexa</w:t>
      </w:r>
      <w:r w:rsidRPr="00C26C87">
        <w:rPr>
          <w:rFonts w:cs="Times New Roman"/>
          <w:sz w:val="22"/>
          <w:szCs w:val="28"/>
          <w:lang w:val="ro-RO"/>
        </w:rPr>
        <w:t xml:space="preserve"> care face parte integrantă din prezentul ordin.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ART. 2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Direcţia generală învăţământ preuniversitar, Direcţia generală minorităţi şi relaţia cu Parlamentul, Centrul Naţional de Politici şi Evaluare în Educaţie, inspectoratele şcolare judeţene/al municipiului Bucureşti şi unităţile de învăţământ duc la îndeplinire prevederile prezentului ordin.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ART. 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Prezentul ordin se publică în Monitorul Oficial al României, Partea I.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</w:t>
      </w:r>
      <w:r w:rsidRPr="00C26C87">
        <w:rPr>
          <w:rFonts w:cs="Times New Roman"/>
          <w:color w:val="FF0000"/>
          <w:sz w:val="22"/>
          <w:szCs w:val="28"/>
          <w:u w:val="single"/>
          <w:lang w:val="ro-RO"/>
        </w:rPr>
        <w:t>ANEXĂ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                     </w:t>
      </w:r>
      <w:r w:rsidRPr="00C26C87">
        <w:rPr>
          <w:rFonts w:cs="Times New Roman"/>
          <w:b/>
          <w:bCs/>
          <w:sz w:val="22"/>
          <w:szCs w:val="28"/>
          <w:lang w:val="ro-RO"/>
        </w:rPr>
        <w:t>CALENDARUL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sz w:val="22"/>
          <w:szCs w:val="28"/>
          <w:lang w:val="ro-RO"/>
        </w:rPr>
        <w:t>de administrare a evaluărilor naţionale la finalul claselor a II-a, a IV-a şi a VI-a în anul şcolar 2022 - 2023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1. Evaluarea competenţelor fundamentale la finalul clasei a II-a - EN II: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Scris - Limba română - 9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Scris - Limba maternă - 9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Citit - Limba română - 10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Citit - Limba maternă - 10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Matematică - 11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Scris-Citit - Limba română pentru minorităţile naţionale - 12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lastRenderedPageBreak/>
        <w:t xml:space="preserve">    2. Evaluarea competenţelor fundamentale dobândite în ciclul primar la finalul clasei a IV-a - EN IV: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Limba română - 16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Matematică - 17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Limba maternă - 18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#M1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3. Evaluarea elevilor la finalul clasei a VI-a - EN VI: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Limbă şi comunicare - 30 mai 2023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i/>
          <w:iCs/>
          <w:sz w:val="22"/>
          <w:szCs w:val="28"/>
          <w:lang w:val="ro-RO"/>
        </w:rPr>
        <w:t xml:space="preserve">    Matematică şi Ştiinţe ale naturii - 31 mai 2023.</w:t>
      </w: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</w:p>
    <w:p w:rsidR="00C26C87" w:rsidRPr="00C26C87" w:rsidRDefault="00C26C87" w:rsidP="00C26C87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  <w:szCs w:val="28"/>
          <w:lang w:val="ro-RO"/>
        </w:rPr>
      </w:pPr>
      <w:r w:rsidRPr="00C26C87">
        <w:rPr>
          <w:rFonts w:cs="Times New Roman"/>
          <w:b/>
          <w:bCs/>
          <w:color w:val="008000"/>
          <w:sz w:val="22"/>
          <w:szCs w:val="28"/>
          <w:u w:val="single"/>
          <w:lang w:val="ro-RO"/>
        </w:rPr>
        <w:t>#B</w:t>
      </w:r>
    </w:p>
    <w:p w:rsidR="004D7634" w:rsidRPr="00C26C87" w:rsidRDefault="00C26C87" w:rsidP="00C26C87">
      <w:pPr>
        <w:rPr>
          <w:sz w:val="20"/>
          <w:lang w:val="ro-RO"/>
        </w:rPr>
      </w:pPr>
      <w:r w:rsidRPr="00C26C87">
        <w:rPr>
          <w:rFonts w:cs="Times New Roman"/>
          <w:sz w:val="22"/>
          <w:szCs w:val="28"/>
          <w:lang w:val="ro-RO"/>
        </w:rPr>
        <w:t xml:space="preserve">                              ---------------</w:t>
      </w:r>
    </w:p>
    <w:sectPr w:rsidR="004D7634" w:rsidRPr="00C26C87" w:rsidSect="003D4606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32B" w:rsidRDefault="003E532B" w:rsidP="008969A3">
      <w:pPr>
        <w:spacing w:after="0" w:line="240" w:lineRule="auto"/>
      </w:pPr>
      <w:r>
        <w:separator/>
      </w:r>
    </w:p>
  </w:endnote>
  <w:endnote w:type="continuationSeparator" w:id="0">
    <w:p w:rsidR="003E532B" w:rsidRDefault="003E532B" w:rsidP="0089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9A3" w:rsidRPr="005813DB" w:rsidRDefault="008969A3" w:rsidP="008969A3">
    <w:pPr>
      <w:pStyle w:val="Footer"/>
      <w:jc w:val="center"/>
      <w:rPr>
        <w:sz w:val="22"/>
      </w:rPr>
    </w:pPr>
    <w:r w:rsidRPr="005813DB">
      <w:rPr>
        <w:sz w:val="22"/>
      </w:rPr>
      <w:fldChar w:fldCharType="begin"/>
    </w:r>
    <w:r w:rsidRPr="005813DB">
      <w:rPr>
        <w:sz w:val="22"/>
      </w:rPr>
      <w:instrText xml:space="preserve"> PAGE  \* Arabic  \* MERGEFORMAT </w:instrText>
    </w:r>
    <w:r w:rsidRPr="005813DB">
      <w:rPr>
        <w:sz w:val="22"/>
      </w:rPr>
      <w:fldChar w:fldCharType="separate"/>
    </w:r>
    <w:r w:rsidR="005813DB">
      <w:rPr>
        <w:noProof/>
        <w:sz w:val="22"/>
      </w:rPr>
      <w:t>2</w:t>
    </w:r>
    <w:r w:rsidRPr="005813DB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32B" w:rsidRDefault="003E532B" w:rsidP="008969A3">
      <w:pPr>
        <w:spacing w:after="0" w:line="240" w:lineRule="auto"/>
      </w:pPr>
      <w:r>
        <w:separator/>
      </w:r>
    </w:p>
  </w:footnote>
  <w:footnote w:type="continuationSeparator" w:id="0">
    <w:p w:rsidR="003E532B" w:rsidRDefault="003E532B" w:rsidP="008969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A3"/>
    <w:rsid w:val="003D4606"/>
    <w:rsid w:val="003E532B"/>
    <w:rsid w:val="004071A2"/>
    <w:rsid w:val="004D7634"/>
    <w:rsid w:val="005813DB"/>
    <w:rsid w:val="006472CC"/>
    <w:rsid w:val="008969A3"/>
    <w:rsid w:val="00C2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0CA2D9-E3A4-4153-8EAC-9ECE6BDA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9A3"/>
  </w:style>
  <w:style w:type="paragraph" w:styleId="Footer">
    <w:name w:val="footer"/>
    <w:basedOn w:val="Normal"/>
    <w:link w:val="FooterChar"/>
    <w:uiPriority w:val="99"/>
    <w:unhideWhenUsed/>
    <w:rsid w:val="00896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MDCOROIU</cp:lastModifiedBy>
  <cp:revision>3</cp:revision>
  <dcterms:created xsi:type="dcterms:W3CDTF">2022-09-14T08:26:00Z</dcterms:created>
  <dcterms:modified xsi:type="dcterms:W3CDTF">2023-05-29T12:08:00Z</dcterms:modified>
</cp:coreProperties>
</file>