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193D3" w14:textId="77777777" w:rsidR="00585D92" w:rsidRDefault="00585D92"/>
    <w:p w14:paraId="4BF0D201" w14:textId="77777777" w:rsidR="00EB3659" w:rsidRDefault="00EB3659"/>
    <w:p w14:paraId="70B54DB9" w14:textId="77777777" w:rsidR="00EB3659" w:rsidRPr="00084055" w:rsidRDefault="00EB3659" w:rsidP="00EB3659">
      <w:pPr>
        <w:spacing w:line="0" w:lineRule="atLeast"/>
        <w:ind w:left="6820"/>
        <w:rPr>
          <w:rFonts w:ascii="Palatino Linotype" w:eastAsia="Palatino Linotype" w:hAnsi="Palatino Linotype"/>
          <w:b/>
          <w:i/>
          <w:sz w:val="24"/>
          <w:lang w:val="ro-RO"/>
        </w:rPr>
      </w:pPr>
      <w:r w:rsidRPr="00084055">
        <w:rPr>
          <w:rFonts w:ascii="Palatino Linotype" w:eastAsia="Palatino Linotype" w:hAnsi="Palatino Linotype"/>
          <w:b/>
          <w:i/>
          <w:sz w:val="24"/>
          <w:lang w:val="ro-RO"/>
        </w:rPr>
        <w:t>ANEXA nr. 6 la metodologie</w:t>
      </w:r>
    </w:p>
    <w:p w14:paraId="7673987B" w14:textId="77777777" w:rsidR="00EB3659" w:rsidRPr="00084055" w:rsidRDefault="00EB3659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4BADA4A3" w14:textId="77777777" w:rsidR="00EB3659" w:rsidRPr="00084055" w:rsidRDefault="00EB3659" w:rsidP="00EB3659">
      <w:pPr>
        <w:spacing w:line="202" w:lineRule="exact"/>
        <w:rPr>
          <w:rFonts w:ascii="Times New Roman" w:eastAsia="Times New Roman" w:hAnsi="Times New Roman"/>
          <w:lang w:val="ro-RO"/>
        </w:rPr>
      </w:pPr>
    </w:p>
    <w:p w14:paraId="5F91E817" w14:textId="77777777" w:rsidR="00EB3659" w:rsidRPr="00084055" w:rsidRDefault="00EB3659" w:rsidP="00EB3659">
      <w:pPr>
        <w:spacing w:line="210" w:lineRule="auto"/>
        <w:ind w:right="20"/>
        <w:jc w:val="center"/>
        <w:rPr>
          <w:rFonts w:ascii="Palatino Linotype" w:eastAsia="Palatino Linotype" w:hAnsi="Palatino Linotype"/>
          <w:sz w:val="24"/>
          <w:lang w:val="ro-RO"/>
        </w:rPr>
      </w:pPr>
      <w:proofErr w:type="spellStart"/>
      <w:r w:rsidRPr="00084055">
        <w:rPr>
          <w:rFonts w:ascii="Palatino Linotype" w:eastAsia="Palatino Linotype" w:hAnsi="Palatino Linotype"/>
          <w:sz w:val="24"/>
          <w:lang w:val="ro-RO"/>
        </w:rPr>
        <w:t>Fişa</w:t>
      </w:r>
      <w:proofErr w:type="spellEnd"/>
      <w:r w:rsidRPr="00084055">
        <w:rPr>
          <w:rFonts w:ascii="Palatino Linotype" w:eastAsia="Palatino Linotype" w:hAnsi="Palatino Linotype"/>
          <w:sz w:val="24"/>
          <w:lang w:val="ro-RO"/>
        </w:rPr>
        <w:t xml:space="preserve"> sintetică de (auto)evaluare pentru cadrele didactice din </w:t>
      </w:r>
      <w:proofErr w:type="spellStart"/>
      <w:r w:rsidRPr="00084055">
        <w:rPr>
          <w:rFonts w:ascii="Palatino Linotype" w:eastAsia="Palatino Linotype" w:hAnsi="Palatino Linotype"/>
          <w:sz w:val="24"/>
          <w:lang w:val="ro-RO"/>
        </w:rPr>
        <w:t>învăţământul</w:t>
      </w:r>
      <w:proofErr w:type="spellEnd"/>
      <w:r w:rsidRPr="00084055">
        <w:rPr>
          <w:rFonts w:ascii="Palatino Linotype" w:eastAsia="Palatino Linotype" w:hAnsi="Palatino Linotype"/>
          <w:sz w:val="24"/>
          <w:lang w:val="ro-RO"/>
        </w:rPr>
        <w:t xml:space="preserve"> gimnazial, liceal, profesional, postliceal</w:t>
      </w:r>
      <w:r>
        <w:rPr>
          <w:rFonts w:ascii="Palatino Linotype" w:eastAsia="Palatino Linotype" w:hAnsi="Palatino Linotype"/>
          <w:sz w:val="24"/>
          <w:lang w:val="ro-RO"/>
        </w:rPr>
        <w:t xml:space="preserve"> - 2022</w:t>
      </w:r>
    </w:p>
    <w:p w14:paraId="7B81A340" w14:textId="77777777" w:rsidR="00EB3659" w:rsidRPr="00084055" w:rsidRDefault="00EB3659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tbl>
      <w:tblPr>
        <w:tblStyle w:val="Tabelgril"/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2" w:space="0" w:color="000000" w:themeColor="text1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EB3659" w:rsidRPr="00AD61FF" w14:paraId="098DEC95" w14:textId="77777777" w:rsidTr="00715933">
        <w:tc>
          <w:tcPr>
            <w:tcW w:w="3544" w:type="dxa"/>
          </w:tcPr>
          <w:p w14:paraId="3760D9D8" w14:textId="77777777" w:rsidR="00EB3659" w:rsidRPr="00AD61FF" w:rsidRDefault="00EB3659" w:rsidP="00715933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 w:rsidRPr="00AD61FF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Categoria</w:t>
            </w:r>
          </w:p>
          <w:p w14:paraId="1991F63C" w14:textId="77777777" w:rsidR="00EB3659" w:rsidRPr="00AD61FF" w:rsidRDefault="00EB3659" w:rsidP="00715933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 w:rsidRPr="00AD61FF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(domeniu, disciplină sau specializare)</w:t>
            </w:r>
          </w:p>
        </w:tc>
        <w:tc>
          <w:tcPr>
            <w:tcW w:w="5528" w:type="dxa"/>
          </w:tcPr>
          <w:p w14:paraId="0FA00935" w14:textId="77777777" w:rsidR="00EB3659" w:rsidRPr="00AD61FF" w:rsidRDefault="00EB3659" w:rsidP="00715933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 w:rsidRPr="00AD61FF">
              <w:rPr>
                <w:rFonts w:ascii="Times New Roman" w:hAnsi="Times New Roman" w:cs="Times New Roman"/>
                <w:b/>
                <w:bCs/>
                <w:position w:val="-1"/>
                <w:sz w:val="24"/>
                <w:szCs w:val="28"/>
                <w:lang w:val="ro-RO"/>
              </w:rPr>
              <w:t>Limba și literatura română și limba latină</w:t>
            </w:r>
          </w:p>
        </w:tc>
      </w:tr>
      <w:tr w:rsidR="00EB3659" w:rsidRPr="00AD61FF" w14:paraId="4B01CBF5" w14:textId="77777777" w:rsidTr="00715933">
        <w:tc>
          <w:tcPr>
            <w:tcW w:w="3544" w:type="dxa"/>
          </w:tcPr>
          <w:p w14:paraId="24B9B7B1" w14:textId="77777777" w:rsidR="00EB3659" w:rsidRPr="00AD61FF" w:rsidRDefault="00EB3659" w:rsidP="00715933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 w:rsidRPr="00AD61FF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Unitatea școlară</w:t>
            </w:r>
          </w:p>
        </w:tc>
        <w:tc>
          <w:tcPr>
            <w:tcW w:w="5528" w:type="dxa"/>
          </w:tcPr>
          <w:p w14:paraId="03C8D78C" w14:textId="77777777" w:rsidR="00EB3659" w:rsidRPr="00AD61FF" w:rsidRDefault="00EB3659" w:rsidP="00715933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</w:p>
        </w:tc>
      </w:tr>
      <w:tr w:rsidR="00EB3659" w:rsidRPr="00AD61FF" w14:paraId="1FD25161" w14:textId="77777777" w:rsidTr="00715933">
        <w:tc>
          <w:tcPr>
            <w:tcW w:w="3544" w:type="dxa"/>
          </w:tcPr>
          <w:p w14:paraId="1EFA5564" w14:textId="77777777" w:rsidR="00EB3659" w:rsidRPr="00AD61FF" w:rsidRDefault="00EB3659" w:rsidP="00715933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 w:rsidRPr="00AD61FF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Numele și prenumele complet al candidatului</w:t>
            </w:r>
          </w:p>
        </w:tc>
        <w:tc>
          <w:tcPr>
            <w:tcW w:w="5528" w:type="dxa"/>
          </w:tcPr>
          <w:p w14:paraId="04AA9993" w14:textId="77777777" w:rsidR="00EB3659" w:rsidRPr="00AD61FF" w:rsidRDefault="00EB3659" w:rsidP="00715933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</w:p>
        </w:tc>
      </w:tr>
      <w:tr w:rsidR="00EB3659" w:rsidRPr="00AD61FF" w14:paraId="6819D70C" w14:textId="77777777" w:rsidTr="00715933">
        <w:tc>
          <w:tcPr>
            <w:tcW w:w="3544" w:type="dxa"/>
          </w:tcPr>
          <w:p w14:paraId="6288B9D2" w14:textId="77777777" w:rsidR="00EB3659" w:rsidRPr="00AD61FF" w:rsidRDefault="00EB3659" w:rsidP="00715933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 w:rsidRPr="00AD61FF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Funcția</w:t>
            </w:r>
          </w:p>
        </w:tc>
        <w:tc>
          <w:tcPr>
            <w:tcW w:w="5528" w:type="dxa"/>
          </w:tcPr>
          <w:p w14:paraId="324DA759" w14:textId="77777777" w:rsidR="00EB3659" w:rsidRPr="00AD61FF" w:rsidRDefault="00EB3659" w:rsidP="00715933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</w:p>
        </w:tc>
      </w:tr>
      <w:tr w:rsidR="00EB3659" w:rsidRPr="00AD61FF" w14:paraId="11C7A84F" w14:textId="77777777" w:rsidTr="00715933">
        <w:tc>
          <w:tcPr>
            <w:tcW w:w="3544" w:type="dxa"/>
          </w:tcPr>
          <w:p w14:paraId="425BDFC5" w14:textId="77777777" w:rsidR="00EB3659" w:rsidRPr="00AD61FF" w:rsidRDefault="00EB3659" w:rsidP="00715933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 w:rsidRPr="00AD61FF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Ani vechime în învățământ</w:t>
            </w:r>
          </w:p>
        </w:tc>
        <w:tc>
          <w:tcPr>
            <w:tcW w:w="5528" w:type="dxa"/>
          </w:tcPr>
          <w:p w14:paraId="59A45E6F" w14:textId="77777777" w:rsidR="00EB3659" w:rsidRPr="00AD61FF" w:rsidRDefault="00EB3659" w:rsidP="00715933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</w:p>
        </w:tc>
      </w:tr>
      <w:tr w:rsidR="00EB3659" w:rsidRPr="00AD61FF" w14:paraId="54D3E70C" w14:textId="77777777" w:rsidTr="00715933">
        <w:tc>
          <w:tcPr>
            <w:tcW w:w="3544" w:type="dxa"/>
            <w:tcBorders>
              <w:bottom w:val="single" w:sz="2" w:space="0" w:color="000000" w:themeColor="text1"/>
            </w:tcBorders>
          </w:tcPr>
          <w:p w14:paraId="3390AC53" w14:textId="77777777" w:rsidR="00EB3659" w:rsidRPr="00AD61FF" w:rsidRDefault="00EB3659" w:rsidP="00715933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 w:rsidRPr="00AD61FF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Gradul didactic</w:t>
            </w:r>
          </w:p>
        </w:tc>
        <w:tc>
          <w:tcPr>
            <w:tcW w:w="5528" w:type="dxa"/>
            <w:tcBorders>
              <w:bottom w:val="single" w:sz="2" w:space="0" w:color="000000" w:themeColor="text1"/>
            </w:tcBorders>
          </w:tcPr>
          <w:p w14:paraId="502FCCE2" w14:textId="77777777" w:rsidR="00EB3659" w:rsidRPr="00AD61FF" w:rsidRDefault="00EB3659" w:rsidP="00715933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</w:p>
        </w:tc>
      </w:tr>
      <w:tr w:rsidR="00EB3659" w:rsidRPr="00AD61FF" w14:paraId="408B8B03" w14:textId="77777777" w:rsidTr="00715933">
        <w:tc>
          <w:tcPr>
            <w:tcW w:w="354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14:paraId="6053953E" w14:textId="77777777" w:rsidR="00EB3659" w:rsidRPr="00AD61FF" w:rsidRDefault="00EB3659" w:rsidP="00715933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 w:rsidRPr="00AD61FF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Total punctaj autoevaluare</w:t>
            </w:r>
          </w:p>
        </w:tc>
        <w:tc>
          <w:tcPr>
            <w:tcW w:w="55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14:paraId="01915C38" w14:textId="77777777" w:rsidR="00EB3659" w:rsidRPr="00AD61FF" w:rsidRDefault="00EB3659" w:rsidP="00715933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 w:rsidRPr="00AD61FF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___, ___ puncte</w:t>
            </w:r>
          </w:p>
        </w:tc>
      </w:tr>
      <w:tr w:rsidR="00EB3659" w:rsidRPr="00AD61FF" w14:paraId="544EBE61" w14:textId="77777777" w:rsidTr="00715933">
        <w:tc>
          <w:tcPr>
            <w:tcW w:w="3544" w:type="dxa"/>
            <w:tcBorders>
              <w:top w:val="single" w:sz="2" w:space="0" w:color="000000" w:themeColor="text1"/>
            </w:tcBorders>
          </w:tcPr>
          <w:p w14:paraId="4460D48C" w14:textId="77777777" w:rsidR="00EB3659" w:rsidRPr="00AD61FF" w:rsidRDefault="00EB3659" w:rsidP="00715933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 w:rsidRPr="00AD61FF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Total punctaj acordat de consiliul consultativ</w:t>
            </w:r>
          </w:p>
        </w:tc>
        <w:tc>
          <w:tcPr>
            <w:tcW w:w="5528" w:type="dxa"/>
            <w:tcBorders>
              <w:top w:val="single" w:sz="2" w:space="0" w:color="000000" w:themeColor="text1"/>
            </w:tcBorders>
          </w:tcPr>
          <w:p w14:paraId="51C6D7B9" w14:textId="77777777" w:rsidR="00EB3659" w:rsidRPr="00AD61FF" w:rsidRDefault="00EB3659" w:rsidP="00715933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 w:rsidRPr="00AD61FF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___, ___ puncte</w:t>
            </w:r>
          </w:p>
        </w:tc>
      </w:tr>
    </w:tbl>
    <w:p w14:paraId="6BEA77D6" w14:textId="77777777" w:rsidR="00EB3659" w:rsidRDefault="00EB3659" w:rsidP="00EB3659">
      <w:pPr>
        <w:jc w:val="center"/>
        <w:rPr>
          <w:rFonts w:ascii="Times New Roman" w:hAnsi="Times New Roman" w:cs="Times New Roman"/>
          <w:b/>
          <w:bCs/>
          <w:sz w:val="18"/>
          <w:lang w:val="ro-RO"/>
        </w:rPr>
      </w:pPr>
    </w:p>
    <w:p w14:paraId="1D043C76" w14:textId="77777777" w:rsidR="00EB3659" w:rsidRPr="00AD61FF" w:rsidRDefault="00EB3659" w:rsidP="00EB3659">
      <w:pPr>
        <w:jc w:val="center"/>
        <w:rPr>
          <w:rFonts w:ascii="Times New Roman" w:hAnsi="Times New Roman" w:cs="Times New Roman"/>
          <w:b/>
          <w:bCs/>
          <w:sz w:val="18"/>
          <w:lang w:val="ro-RO"/>
        </w:rPr>
      </w:pPr>
      <w:r w:rsidRPr="00AD61FF">
        <w:rPr>
          <w:rFonts w:ascii="Times New Roman" w:hAnsi="Times New Roman" w:cs="Times New Roman"/>
          <w:b/>
          <w:bCs/>
          <w:sz w:val="18"/>
          <w:lang w:val="ro-RO"/>
        </w:rPr>
        <w:t>NU SE PUNCTEAZĂ ACTIVITĂŢI FĂRĂ DOCUMENTE DOVEDITOARE!!!</w:t>
      </w:r>
    </w:p>
    <w:p w14:paraId="46904E1D" w14:textId="77777777" w:rsidR="00EB3659" w:rsidRPr="00084055" w:rsidRDefault="00EB3659" w:rsidP="00EB3659">
      <w:pPr>
        <w:spacing w:line="368" w:lineRule="exact"/>
        <w:rPr>
          <w:rFonts w:ascii="Times New Roman" w:eastAsia="Times New Roman" w:hAnsi="Times New Roman"/>
          <w:lang w:val="ro-RO"/>
        </w:rPr>
      </w:pPr>
    </w:p>
    <w:tbl>
      <w:tblPr>
        <w:tblpPr w:leftFromText="180" w:rightFromText="180" w:vertAnchor="text" w:tblpY="1"/>
        <w:tblOverlap w:val="never"/>
        <w:tblW w:w="99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  <w:gridCol w:w="420"/>
        <w:gridCol w:w="3680"/>
        <w:gridCol w:w="1280"/>
        <w:gridCol w:w="1840"/>
        <w:gridCol w:w="720"/>
        <w:gridCol w:w="740"/>
        <w:gridCol w:w="780"/>
      </w:tblGrid>
      <w:tr w:rsidR="00EB3659" w:rsidRPr="00084055" w14:paraId="43A5507B" w14:textId="77777777" w:rsidTr="00FA4BA8">
        <w:trPr>
          <w:trHeight w:val="25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180C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  <w:tc>
          <w:tcPr>
            <w:tcW w:w="7220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87499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  <w:tc>
          <w:tcPr>
            <w:tcW w:w="72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1FB94B" w14:textId="77777777" w:rsidR="00EB3659" w:rsidRPr="00084055" w:rsidRDefault="00EB3659" w:rsidP="00FA4BA8">
            <w:pPr>
              <w:spacing w:line="0" w:lineRule="atLeast"/>
              <w:ind w:left="60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Punctaj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440FE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Punctaj</w:t>
            </w:r>
          </w:p>
        </w:tc>
        <w:tc>
          <w:tcPr>
            <w:tcW w:w="78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E4CCE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Punctaj</w:t>
            </w:r>
          </w:p>
        </w:tc>
      </w:tr>
      <w:tr w:rsidR="00EB3659" w:rsidRPr="00084055" w14:paraId="091BDFFF" w14:textId="77777777" w:rsidTr="00FA4BA8">
        <w:trPr>
          <w:trHeight w:val="18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D49C3" w14:textId="77777777" w:rsidR="00EB3659" w:rsidRPr="00084055" w:rsidRDefault="00EB3659" w:rsidP="00FA4BA8">
            <w:pPr>
              <w:spacing w:line="182" w:lineRule="exact"/>
              <w:jc w:val="center"/>
              <w:rPr>
                <w:rFonts w:ascii="Palatino Linotype" w:eastAsia="Palatino Linotype" w:hAnsi="Palatino Linotype"/>
                <w:w w:val="95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w w:val="95"/>
                <w:sz w:val="17"/>
                <w:lang w:val="ro-RO"/>
              </w:rPr>
              <w:t>Nr.</w:t>
            </w: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397D3" w14:textId="77777777" w:rsidR="00EB3659" w:rsidRPr="00084055" w:rsidRDefault="00EB3659" w:rsidP="00FA4BA8">
            <w:pPr>
              <w:spacing w:line="0" w:lineRule="atLeast"/>
              <w:ind w:left="2520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Criteriile generale/subcriterii</w:t>
            </w:r>
          </w:p>
        </w:tc>
        <w:tc>
          <w:tcPr>
            <w:tcW w:w="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47FA1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5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0EE47" w14:textId="77777777" w:rsidR="00EB3659" w:rsidRPr="00084055" w:rsidRDefault="00EB3659" w:rsidP="00FA4BA8">
            <w:pPr>
              <w:spacing w:line="182" w:lineRule="exac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autoeval</w:t>
            </w:r>
            <w:proofErr w:type="spellEnd"/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1C269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5"/>
                <w:lang w:val="ro-RO"/>
              </w:rPr>
            </w:pPr>
          </w:p>
        </w:tc>
      </w:tr>
      <w:tr w:rsidR="00EB3659" w:rsidRPr="00084055" w14:paraId="0912E4BC" w14:textId="77777777" w:rsidTr="00FA4BA8">
        <w:trPr>
          <w:trHeight w:val="173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CEB0E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crt.</w:t>
            </w: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8236C4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5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7BC1A6" w14:textId="77777777" w:rsidR="00EB3659" w:rsidRPr="00084055" w:rsidRDefault="00EB3659" w:rsidP="00FA4BA8">
            <w:pPr>
              <w:spacing w:line="173" w:lineRule="exact"/>
              <w:ind w:left="80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maxim</w:t>
            </w: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0E797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uare</w:t>
            </w:r>
            <w:proofErr w:type="spellEnd"/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16BD7" w14:textId="77777777" w:rsidR="00EB3659" w:rsidRPr="00084055" w:rsidRDefault="00EB3659" w:rsidP="00FA4BA8">
            <w:pPr>
              <w:spacing w:line="173" w:lineRule="exact"/>
              <w:jc w:val="center"/>
              <w:rPr>
                <w:rFonts w:ascii="Palatino Linotype" w:eastAsia="Palatino Linotype" w:hAnsi="Palatino Linotype"/>
                <w:w w:val="98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w w:val="98"/>
                <w:sz w:val="17"/>
                <w:lang w:val="ro-RO"/>
              </w:rPr>
              <w:t>evaluare</w:t>
            </w:r>
          </w:p>
        </w:tc>
      </w:tr>
      <w:tr w:rsidR="00EB3659" w:rsidRPr="00084055" w14:paraId="19F4D6B4" w14:textId="77777777" w:rsidTr="00FA4BA8">
        <w:trPr>
          <w:trHeight w:val="113"/>
        </w:trPr>
        <w:tc>
          <w:tcPr>
            <w:tcW w:w="4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DBAAB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9"/>
                <w:lang w:val="ro-RO"/>
              </w:rPr>
            </w:pPr>
          </w:p>
        </w:tc>
        <w:tc>
          <w:tcPr>
            <w:tcW w:w="722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EF8B4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9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A7EF4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9"/>
                <w:lang w:val="ro-RO"/>
              </w:rPr>
            </w:pPr>
          </w:p>
        </w:tc>
        <w:tc>
          <w:tcPr>
            <w:tcW w:w="74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93411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9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36234B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9"/>
                <w:lang w:val="ro-RO"/>
              </w:rPr>
            </w:pPr>
          </w:p>
        </w:tc>
      </w:tr>
      <w:tr w:rsidR="00EB3659" w:rsidRPr="00084055" w14:paraId="7FF319E5" w14:textId="77777777" w:rsidTr="00386B9A">
        <w:trPr>
          <w:trHeight w:val="261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60DD84CA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w w:val="93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w w:val="93"/>
                <w:sz w:val="17"/>
                <w:lang w:val="ro-RO"/>
              </w:rPr>
              <w:t>1.</w:t>
            </w:r>
          </w:p>
        </w:tc>
        <w:tc>
          <w:tcPr>
            <w:tcW w:w="7220" w:type="dxa"/>
            <w:gridSpan w:val="4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2D3C2B93" w14:textId="77777777" w:rsidR="00EB3659" w:rsidRPr="00084055" w:rsidRDefault="00EB3659" w:rsidP="00FA4BA8">
            <w:pPr>
              <w:spacing w:line="0" w:lineRule="atLeast"/>
              <w:ind w:left="20"/>
              <w:rPr>
                <w:rFonts w:ascii="Palatino Linotype" w:eastAsia="Palatino Linotype" w:hAnsi="Palatino Linotype"/>
                <w:b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 xml:space="preserve">Criteriul </w:t>
            </w:r>
            <w:proofErr w:type="spellStart"/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>activităţilor</w:t>
            </w:r>
            <w:proofErr w:type="spellEnd"/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 xml:space="preserve"> complexe cu valoare instructiv-educativă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78607958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b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>90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281C2818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22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5B3AF5C3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22"/>
                <w:lang w:val="ro-RO"/>
              </w:rPr>
            </w:pPr>
          </w:p>
        </w:tc>
      </w:tr>
      <w:tr w:rsidR="00EB3659" w:rsidRPr="00084055" w14:paraId="7A4E786C" w14:textId="77777777" w:rsidTr="00386B9A">
        <w:trPr>
          <w:trHeight w:val="38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2C356126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3"/>
                <w:lang w:val="ro-RO"/>
              </w:rPr>
            </w:pPr>
          </w:p>
        </w:tc>
        <w:tc>
          <w:tcPr>
            <w:tcW w:w="722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16DCCB7E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3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2F776EB3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3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13DE9F46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3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5E90F68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3"/>
                <w:lang w:val="ro-RO"/>
              </w:rPr>
            </w:pPr>
          </w:p>
        </w:tc>
      </w:tr>
      <w:tr w:rsidR="00EB3659" w:rsidRPr="00084055" w14:paraId="3F050119" w14:textId="77777777" w:rsidTr="00FA4BA8">
        <w:trPr>
          <w:trHeight w:val="23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6ED034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6363A" w14:textId="7FB5EA0B" w:rsidR="00EB3659" w:rsidRPr="00084055" w:rsidRDefault="00EB3659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a) Rezultate deosebite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obţinute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în pregătirea elevilor, materializate în progresul elevilor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pe</w:t>
            </w:r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domenii</w:t>
            </w:r>
            <w:proofErr w:type="spellEnd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 de dezvoltare, înregistrate în </w:t>
            </w:r>
            <w:proofErr w:type="spellStart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Fişa</w:t>
            </w:r>
            <w:proofErr w:type="spellEnd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 de apreciere a progresului elevilor, ca o confirmare a</w:t>
            </w:r>
            <w:r w:rsidR="00B93F17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parcurgerii  coerente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cu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consecvenţă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a  curriculumului  în  vigoare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a  atingerii</w:t>
            </w:r>
            <w:r w:rsidR="00B93F17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obiectivelor/elementelor 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competenţă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menţionate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în acesta, rezultate deosebite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obţinute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în</w:t>
            </w:r>
            <w:r w:rsidRPr="00084055">
              <w:rPr>
                <w:rFonts w:ascii="Palatino Linotype" w:eastAsia="Palatino Linotype" w:hAnsi="Palatino Linotype"/>
                <w:w w:val="98"/>
                <w:sz w:val="17"/>
                <w:lang w:val="ro-RO"/>
              </w:rPr>
              <w:t>pregătirea</w:t>
            </w:r>
            <w:proofErr w:type="spellEnd"/>
            <w:r w:rsidRPr="00084055">
              <w:rPr>
                <w:rFonts w:ascii="Palatino Linotype" w:eastAsia="Palatino Linotype" w:hAnsi="Palatino Linotype"/>
                <w:w w:val="98"/>
                <w:sz w:val="17"/>
                <w:lang w:val="ro-RO"/>
              </w:rPr>
              <w:t xml:space="preserve"> elevilor materializate în progresul elevilor la clasă sau în rezultate ale elevilor la </w:t>
            </w:r>
            <w:proofErr w:type="spellStart"/>
            <w:r w:rsidRPr="00084055">
              <w:rPr>
                <w:rFonts w:ascii="Palatino Linotype" w:eastAsia="Palatino Linotype" w:hAnsi="Palatino Linotype"/>
                <w:w w:val="98"/>
                <w:sz w:val="17"/>
                <w:lang w:val="ro-RO"/>
              </w:rPr>
              <w:t>clasă,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la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testări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examene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naţionale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sfârşit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 ciclu/rezultate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obţinute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cu clasa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individual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ladisciplinele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 specialitate din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învăţământul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tehnologic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vocaţional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, pe baza datelor statistice</w:t>
            </w:r>
          </w:p>
          <w:p w14:paraId="3FCB3905" w14:textId="689AF071" w:rsidR="00EB3659" w:rsidRDefault="00EB3659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de la nivelul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unităţii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învăţământ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, ca o confirmare a atingerii obiectivelor/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competenţelor</w:t>
            </w:r>
            <w:proofErr w:type="spellEnd"/>
            <w:r w:rsidR="00421B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specifice impuse de curriculumul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şcolar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în vigoare, respectiv rezultate deosebite in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activităţi</w:t>
            </w:r>
            <w:proofErr w:type="spellEnd"/>
            <w:r w:rsidR="00421B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specifice de consiliere psihopedagogică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 management al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vieţii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personale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al carierei în</w:t>
            </w:r>
            <w:r w:rsidR="00421B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scopul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îmbunătăţirii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performanţelor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şcolare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, de reducere a abandonului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şcolar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creştere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afrecvenţei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elevilor la cursuri, în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activităţi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 facilitare a procesului de incluziune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şcolară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în</w:t>
            </w:r>
            <w:r w:rsidR="00421B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remedierea limbajului și comunicării cu impact în integrarea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şcolară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socială a copilului</w:t>
            </w:r>
          </w:p>
          <w:p w14:paraId="72574882" w14:textId="77777777" w:rsidR="00C91B1D" w:rsidRDefault="00C91B1D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  <w:p w14:paraId="19859F4F" w14:textId="77777777" w:rsidR="00C91B1D" w:rsidRPr="00C91B1D" w:rsidRDefault="00C91B1D" w:rsidP="00FA4BA8">
            <w:pPr>
              <w:pStyle w:val="Listparagraf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C91B1D">
              <w:rPr>
                <w:rFonts w:ascii="Times New Roman" w:hAnsi="Times New Roman" w:cs="Times New Roman"/>
                <w:i/>
                <w:lang w:val="ro-RO"/>
              </w:rPr>
              <w:t>Pregătire suplimentara neremunerată – 3p</w:t>
            </w:r>
          </w:p>
          <w:p w14:paraId="363D6BBF" w14:textId="77777777" w:rsidR="00C91B1D" w:rsidRDefault="00C91B1D" w:rsidP="00FA4BA8">
            <w:pPr>
              <w:pStyle w:val="Listparagraf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C91B1D">
              <w:rPr>
                <w:rFonts w:ascii="Times New Roman" w:hAnsi="Times New Roman" w:cs="Times New Roman"/>
                <w:i/>
                <w:lang w:val="ro-RO"/>
              </w:rPr>
              <w:t>Bacalaureat, evaluare națională  - 4p</w:t>
            </w:r>
          </w:p>
          <w:p w14:paraId="6D5B5441" w14:textId="77777777" w:rsidR="00327909" w:rsidRDefault="00327909" w:rsidP="00327909">
            <w:pPr>
              <w:pStyle w:val="Listparagraf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>
              <w:rPr>
                <w:rFonts w:ascii="Times New Roman" w:hAnsi="Times New Roman" w:cs="Times New Roman"/>
                <w:i/>
                <w:lang w:val="ro-RO"/>
              </w:rPr>
              <w:t>promovabilitate 50% - 60% - 1 p</w:t>
            </w:r>
          </w:p>
          <w:p w14:paraId="63BC2198" w14:textId="77777777" w:rsidR="00327909" w:rsidRDefault="00327909" w:rsidP="00327909">
            <w:pPr>
              <w:pStyle w:val="Listparagraf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>
              <w:rPr>
                <w:rFonts w:ascii="Times New Roman" w:hAnsi="Times New Roman" w:cs="Times New Roman"/>
                <w:i/>
                <w:lang w:val="ro-RO"/>
              </w:rPr>
              <w:t>promovabilitate 61% - 75% - 2 p</w:t>
            </w:r>
          </w:p>
          <w:p w14:paraId="4361B848" w14:textId="77777777" w:rsidR="00327909" w:rsidRDefault="00327909" w:rsidP="00327909">
            <w:pPr>
              <w:pStyle w:val="Listparagraf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>
              <w:rPr>
                <w:rFonts w:ascii="Times New Roman" w:hAnsi="Times New Roman" w:cs="Times New Roman"/>
                <w:i/>
                <w:lang w:val="ro-RO"/>
              </w:rPr>
              <w:t>promovabilitate 76% - 90% - 3 p</w:t>
            </w:r>
          </w:p>
          <w:p w14:paraId="16E789DC" w14:textId="77777777" w:rsidR="00327909" w:rsidRPr="00327909" w:rsidRDefault="00327909" w:rsidP="00327909">
            <w:pPr>
              <w:pStyle w:val="Listparagraf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>
              <w:rPr>
                <w:rFonts w:ascii="Times New Roman" w:hAnsi="Times New Roman" w:cs="Times New Roman"/>
                <w:i/>
                <w:lang w:val="ro-RO"/>
              </w:rPr>
              <w:t>promovabilitate 91% - 100% - 4 p</w:t>
            </w:r>
          </w:p>
          <w:p w14:paraId="4BA07F62" w14:textId="77777777" w:rsidR="00C91B1D" w:rsidRPr="00C91B1D" w:rsidRDefault="00C91B1D" w:rsidP="00FA4BA8">
            <w:pPr>
              <w:pStyle w:val="Listparagraf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C91B1D">
              <w:rPr>
                <w:rFonts w:ascii="Times New Roman" w:hAnsi="Times New Roman" w:cs="Times New Roman"/>
                <w:i/>
                <w:lang w:val="ro-RO"/>
              </w:rPr>
              <w:t>Rezultate înregistrând progresul  claselor de elevi   -  3p</w:t>
            </w:r>
          </w:p>
          <w:p w14:paraId="6743B0DC" w14:textId="77777777" w:rsidR="00C91B1D" w:rsidRDefault="00C91B1D" w:rsidP="00FA4B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ro-RO"/>
              </w:rPr>
            </w:pPr>
          </w:p>
          <w:p w14:paraId="2AE4D518" w14:textId="77777777" w:rsidR="00C91B1D" w:rsidRPr="00084055" w:rsidRDefault="00C91B1D" w:rsidP="00FA4BA8">
            <w:pPr>
              <w:widowControl w:val="0"/>
              <w:autoSpaceDE w:val="0"/>
              <w:autoSpaceDN w:val="0"/>
              <w:adjustRightInd w:val="0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C91B1D">
              <w:rPr>
                <w:rFonts w:ascii="Times New Roman" w:hAnsi="Times New Roman" w:cs="Times New Roman"/>
                <w:i/>
                <w:lang w:val="ro-RO"/>
              </w:rPr>
              <w:t>(dovadă   pe baza datelor statistice comparative – teste inițiale, de progres și finale  - de la nivelul unității de învățământ</w:t>
            </w:r>
            <w:r w:rsidR="00787414">
              <w:rPr>
                <w:rFonts w:ascii="Times New Roman" w:hAnsi="Times New Roman" w:cs="Times New Roman"/>
                <w:i/>
                <w:lang w:val="ro-RO"/>
              </w:rPr>
              <w:t>, certificate de unitatea de învățământ</w:t>
            </w:r>
            <w:r w:rsidRPr="00C91B1D">
              <w:rPr>
                <w:rFonts w:ascii="Times New Roman" w:hAnsi="Times New Roman" w:cs="Times New Roman"/>
                <w:i/>
                <w:lang w:val="ro-RO"/>
              </w:rPr>
              <w:t>)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CFC626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10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15DC5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730B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0AEA9068" w14:textId="77777777" w:rsidTr="00FA4BA8">
        <w:trPr>
          <w:trHeight w:val="12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07F865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0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D10C23" w14:textId="77777777" w:rsidR="00EB3659" w:rsidRPr="00084055" w:rsidRDefault="00EB3659" w:rsidP="00FA4BA8">
            <w:pPr>
              <w:spacing w:line="0" w:lineRule="atLeast"/>
              <w:ind w:left="20"/>
              <w:rPr>
                <w:rFonts w:ascii="Times New Roman" w:eastAsia="Times New Roman" w:hAnsi="Times New Roman"/>
                <w:sz w:val="10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CB8590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0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CFBFE6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0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1CB8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0"/>
                <w:lang w:val="ro-RO"/>
              </w:rPr>
            </w:pPr>
          </w:p>
        </w:tc>
      </w:tr>
      <w:tr w:rsidR="00EB3659" w:rsidRPr="00084055" w14:paraId="0D2ADDEF" w14:textId="77777777" w:rsidTr="00FA4BA8">
        <w:trPr>
          <w:trHeight w:val="229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29163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80783A" w14:textId="77777777" w:rsidR="00EB3659" w:rsidRPr="00084055" w:rsidRDefault="00EB3659" w:rsidP="00FA4BA8">
            <w:pPr>
              <w:spacing w:line="0" w:lineRule="atLeast"/>
              <w:ind w:left="20"/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912D2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EE499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4A5D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B3659" w:rsidRPr="00084055" w14:paraId="451A2594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0CF79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7430E6" w14:textId="77777777" w:rsidR="00EB3659" w:rsidRPr="00084055" w:rsidRDefault="00EB3659" w:rsidP="00FA4BA8">
            <w:pPr>
              <w:spacing w:line="0" w:lineRule="atLeast"/>
              <w:ind w:left="20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4962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817BFB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7E4B43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7973DCAD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20693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25E7E" w14:textId="77777777" w:rsidR="00EB3659" w:rsidRPr="00084055" w:rsidRDefault="00EB3659" w:rsidP="00FA4BA8">
            <w:pPr>
              <w:spacing w:line="0" w:lineRule="atLeast"/>
              <w:ind w:left="20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FE1FD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AD7510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70AB99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B3659" w:rsidRPr="00084055" w14:paraId="7C3B04EA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E5DFB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C46DE2" w14:textId="77777777" w:rsidR="00EB3659" w:rsidRPr="00084055" w:rsidRDefault="00EB3659" w:rsidP="00FA4BA8">
            <w:pPr>
              <w:spacing w:line="0" w:lineRule="atLeast"/>
              <w:ind w:left="20"/>
              <w:rPr>
                <w:rFonts w:ascii="Palatino Linotype" w:eastAsia="Palatino Linotype" w:hAnsi="Palatino Linotype"/>
                <w:w w:val="98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8616E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E62C6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A0070B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7E18D283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86FA1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F5F9C" w14:textId="77777777" w:rsidR="00EB3659" w:rsidRPr="00084055" w:rsidRDefault="00EB3659" w:rsidP="00FA4BA8">
            <w:pPr>
              <w:spacing w:line="0" w:lineRule="atLeast"/>
              <w:ind w:left="20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3C1B5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B1506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2399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082E37A3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0D850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73E1E" w14:textId="77777777" w:rsidR="00EB3659" w:rsidRPr="00084055" w:rsidRDefault="00EB3659" w:rsidP="00FA4BA8">
            <w:pPr>
              <w:spacing w:line="0" w:lineRule="atLeast"/>
              <w:ind w:left="20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6E28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E63B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510B2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B3659" w:rsidRPr="00084055" w14:paraId="498E5B7C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919D1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04A36" w14:textId="77777777" w:rsidR="00EB3659" w:rsidRPr="00084055" w:rsidRDefault="00EB3659" w:rsidP="00FA4BA8">
            <w:pPr>
              <w:spacing w:line="0" w:lineRule="atLeast"/>
              <w:ind w:left="20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BA0A8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F18DB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2982DD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21CD25F2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87FFB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2BB84" w14:textId="77777777" w:rsidR="00EB3659" w:rsidRPr="00084055" w:rsidRDefault="00EB3659" w:rsidP="00FA4BA8">
            <w:pPr>
              <w:spacing w:line="0" w:lineRule="atLeast"/>
              <w:ind w:left="20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09032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88E75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DCC23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B3659" w:rsidRPr="00084055" w14:paraId="68882BFE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5767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EFDAF" w14:textId="77777777" w:rsidR="00EB3659" w:rsidRPr="00084055" w:rsidRDefault="00EB3659" w:rsidP="00FA4BA8">
            <w:pPr>
              <w:spacing w:line="0" w:lineRule="atLeast"/>
              <w:ind w:left="20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71AD6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3D4BA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CEDB5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46775343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C9733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1156E5" w14:textId="77777777" w:rsidR="00EB3659" w:rsidRPr="00084055" w:rsidRDefault="00EB3659" w:rsidP="00FA4BA8">
            <w:pPr>
              <w:spacing w:line="0" w:lineRule="atLeast"/>
              <w:ind w:left="20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F6116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7C7749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913B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B3659" w:rsidRPr="00084055" w14:paraId="14C6B331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C2191D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4A5D54" w14:textId="77777777" w:rsidR="00EB3659" w:rsidRPr="00084055" w:rsidRDefault="00EB3659" w:rsidP="00FA4BA8">
            <w:pPr>
              <w:spacing w:line="0" w:lineRule="atLeast"/>
              <w:ind w:left="20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B39A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FA93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B6BE2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34E8D9C6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51C78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1EDE0" w14:textId="77777777" w:rsidR="00EB3659" w:rsidRPr="00084055" w:rsidRDefault="00EB3659" w:rsidP="00FA4BA8">
            <w:pPr>
              <w:spacing w:line="0" w:lineRule="atLeast"/>
              <w:ind w:left="20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FF92B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DAAA4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815C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2EFD127C" w14:textId="77777777" w:rsidTr="00FA4BA8">
        <w:trPr>
          <w:trHeight w:val="137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F7504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1"/>
                <w:lang w:val="ro-RO"/>
              </w:rPr>
            </w:pPr>
          </w:p>
        </w:tc>
        <w:tc>
          <w:tcPr>
            <w:tcW w:w="722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CF9B59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1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759D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1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F0D0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1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4E4D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1"/>
                <w:lang w:val="ro-RO"/>
              </w:rPr>
            </w:pPr>
          </w:p>
        </w:tc>
      </w:tr>
      <w:tr w:rsidR="00EB3659" w:rsidRPr="00084055" w14:paraId="61744715" w14:textId="77777777" w:rsidTr="00FA4BA8">
        <w:trPr>
          <w:trHeight w:val="23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ADFD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AD955" w14:textId="15F84BAC" w:rsidR="00170A9A" w:rsidRDefault="00EB3659" w:rsidP="00622679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w w:val="98"/>
                <w:sz w:val="17"/>
                <w:lang w:val="ro-RO"/>
              </w:rPr>
              <w:t xml:space="preserve">b) Rezultate deosebite </w:t>
            </w:r>
            <w:proofErr w:type="spellStart"/>
            <w:r w:rsidRPr="00084055">
              <w:rPr>
                <w:rFonts w:ascii="Palatino Linotype" w:eastAsia="Palatino Linotype" w:hAnsi="Palatino Linotype"/>
                <w:w w:val="98"/>
                <w:sz w:val="17"/>
                <w:lang w:val="ro-RO"/>
              </w:rPr>
              <w:t>obţinute</w:t>
            </w:r>
            <w:proofErr w:type="spellEnd"/>
            <w:r w:rsidRPr="00084055">
              <w:rPr>
                <w:rFonts w:ascii="Palatino Linotype" w:eastAsia="Palatino Linotype" w:hAnsi="Palatino Linotype"/>
                <w:w w:val="98"/>
                <w:sz w:val="17"/>
                <w:lang w:val="ro-RO"/>
              </w:rPr>
              <w:t xml:space="preserve"> în pregătirea elevilor din categorii dezavantajate (elevi cu </w:t>
            </w:r>
            <w:proofErr w:type="spellStart"/>
            <w:r w:rsidRPr="00084055">
              <w:rPr>
                <w:rFonts w:ascii="Palatino Linotype" w:eastAsia="Palatino Linotype" w:hAnsi="Palatino Linotype"/>
                <w:w w:val="98"/>
                <w:sz w:val="17"/>
                <w:lang w:val="ro-RO"/>
              </w:rPr>
              <w:t>cerinţe</w:t>
            </w:r>
            <w:proofErr w:type="spellEnd"/>
            <w:r w:rsidR="00731C76">
              <w:rPr>
                <w:rFonts w:ascii="Palatino Linotype" w:eastAsia="Palatino Linotype" w:hAnsi="Palatino Linotype"/>
                <w:w w:val="98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educaţionale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speciale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integraţi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în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învăţământul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 masă, copii din familii monoparentale, copii</w:t>
            </w:r>
            <w:r w:rsidR="00622679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în plasament, copii din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comunităţi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sărace/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comunităţi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izolate,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părinţi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plecaţi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în străinătate, copii</w:t>
            </w:r>
            <w:r w:rsidR="00622679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şcolarizaţi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la domiciliu sau în spital etc.)</w:t>
            </w:r>
          </w:p>
          <w:p w14:paraId="17E066A0" w14:textId="77777777" w:rsidR="00170A9A" w:rsidRDefault="00170A9A" w:rsidP="00FA4BA8">
            <w:pPr>
              <w:pStyle w:val="Listparagraf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890"/>
              <w:rPr>
                <w:rFonts w:ascii="Times New Roman" w:hAnsi="Times New Roman" w:cs="Times New Roman"/>
                <w:i/>
                <w:lang w:val="ro-RO"/>
              </w:rPr>
            </w:pPr>
            <w:r w:rsidRPr="00170A9A">
              <w:rPr>
                <w:rFonts w:ascii="Times New Roman" w:hAnsi="Times New Roman" w:cs="Times New Roman"/>
                <w:i/>
                <w:lang w:val="ro-RO"/>
              </w:rPr>
              <w:t xml:space="preserve">Acte justificative eliberate de școală/ inspectorat/ organizații non-profit de specialitate (pregătire suplimentară neremunerată, rezultate cu  elevii, </w:t>
            </w:r>
            <w:r w:rsidRPr="00170A9A">
              <w:rPr>
                <w:rFonts w:ascii="Times New Roman" w:hAnsi="Times New Roman" w:cs="Times New Roman"/>
                <w:i/>
                <w:lang w:val="ro-RO"/>
              </w:rPr>
              <w:lastRenderedPageBreak/>
              <w:t>activități extrașcolare, activități ce urmăresc dezvoltar</w:t>
            </w:r>
            <w:r w:rsidR="00622679">
              <w:rPr>
                <w:rFonts w:ascii="Times New Roman" w:hAnsi="Times New Roman" w:cs="Times New Roman"/>
                <w:i/>
                <w:lang w:val="ro-RO"/>
              </w:rPr>
              <w:t xml:space="preserve">ea competențelor </w:t>
            </w:r>
            <w:proofErr w:type="spellStart"/>
            <w:r w:rsidR="00622679">
              <w:rPr>
                <w:rFonts w:ascii="Times New Roman" w:hAnsi="Times New Roman" w:cs="Times New Roman"/>
                <w:i/>
                <w:lang w:val="ro-RO"/>
              </w:rPr>
              <w:t>socio</w:t>
            </w:r>
            <w:proofErr w:type="spellEnd"/>
            <w:r w:rsidR="00622679">
              <w:rPr>
                <w:rFonts w:ascii="Times New Roman" w:hAnsi="Times New Roman" w:cs="Times New Roman"/>
                <w:i/>
                <w:lang w:val="ro-RO"/>
              </w:rPr>
              <w:t>-afective)</w:t>
            </w:r>
            <w:r w:rsidRPr="00170A9A">
              <w:rPr>
                <w:rFonts w:ascii="Times New Roman" w:hAnsi="Times New Roman" w:cs="Times New Roman"/>
                <w:i/>
                <w:lang w:val="ro-RO"/>
              </w:rPr>
              <w:t xml:space="preserve"> - 7 p.</w:t>
            </w:r>
          </w:p>
          <w:p w14:paraId="16CDCC50" w14:textId="77777777" w:rsidR="006C5391" w:rsidRDefault="006C5391" w:rsidP="006C5391">
            <w:pPr>
              <w:pStyle w:val="Listparagraf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170A9A">
              <w:rPr>
                <w:rFonts w:ascii="Times New Roman" w:hAnsi="Times New Roman" w:cs="Times New Roman"/>
                <w:i/>
                <w:lang w:val="ro-RO"/>
              </w:rPr>
              <w:t>pregătire suplimentară neremunerată</w:t>
            </w:r>
            <w:r>
              <w:rPr>
                <w:rFonts w:ascii="Times New Roman" w:hAnsi="Times New Roman" w:cs="Times New Roman"/>
                <w:i/>
                <w:lang w:val="ro-RO"/>
              </w:rPr>
              <w:t xml:space="preserve"> - 4 p</w:t>
            </w:r>
          </w:p>
          <w:p w14:paraId="7023D7C6" w14:textId="77777777" w:rsidR="006C5391" w:rsidRDefault="00A45162" w:rsidP="00A45162">
            <w:pPr>
              <w:pStyle w:val="Listparagraf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170A9A">
              <w:rPr>
                <w:rFonts w:ascii="Times New Roman" w:hAnsi="Times New Roman" w:cs="Times New Roman"/>
                <w:i/>
                <w:lang w:val="ro-RO"/>
              </w:rPr>
              <w:t>rezultate cu  elevii</w:t>
            </w:r>
            <w:r>
              <w:rPr>
                <w:rFonts w:ascii="Times New Roman" w:hAnsi="Times New Roman" w:cs="Times New Roman"/>
                <w:i/>
                <w:lang w:val="ro-RO"/>
              </w:rPr>
              <w:t xml:space="preserve"> – 1p</w:t>
            </w:r>
          </w:p>
          <w:p w14:paraId="2A19C868" w14:textId="77777777" w:rsidR="00A45162" w:rsidRDefault="00A45162" w:rsidP="00A45162">
            <w:pPr>
              <w:pStyle w:val="Listparagraf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170A9A">
              <w:rPr>
                <w:rFonts w:ascii="Times New Roman" w:hAnsi="Times New Roman" w:cs="Times New Roman"/>
                <w:i/>
                <w:lang w:val="ro-RO"/>
              </w:rPr>
              <w:t>activități extrașcolare</w:t>
            </w:r>
            <w:r>
              <w:rPr>
                <w:rFonts w:ascii="Times New Roman" w:hAnsi="Times New Roman" w:cs="Times New Roman"/>
                <w:i/>
                <w:lang w:val="ro-RO"/>
              </w:rPr>
              <w:t xml:space="preserve"> – 1p</w:t>
            </w:r>
          </w:p>
          <w:p w14:paraId="3A2A12D3" w14:textId="77777777" w:rsidR="00A45162" w:rsidRPr="00A45162" w:rsidRDefault="00A45162" w:rsidP="00A45162">
            <w:pPr>
              <w:pStyle w:val="Listparagraf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170A9A">
              <w:rPr>
                <w:rFonts w:ascii="Times New Roman" w:hAnsi="Times New Roman" w:cs="Times New Roman"/>
                <w:i/>
                <w:lang w:val="ro-RO"/>
              </w:rPr>
              <w:t>activități ce urmăresc dezvoltar</w:t>
            </w:r>
            <w:r>
              <w:rPr>
                <w:rFonts w:ascii="Times New Roman" w:hAnsi="Times New Roman" w:cs="Times New Roman"/>
                <w:i/>
                <w:lang w:val="ro-RO"/>
              </w:rPr>
              <w:t xml:space="preserve">ea competențelor </w:t>
            </w:r>
            <w:proofErr w:type="spellStart"/>
            <w:r>
              <w:rPr>
                <w:rFonts w:ascii="Times New Roman" w:hAnsi="Times New Roman" w:cs="Times New Roman"/>
                <w:i/>
                <w:lang w:val="ro-RO"/>
              </w:rPr>
              <w:t>socio</w:t>
            </w:r>
            <w:proofErr w:type="spellEnd"/>
            <w:r>
              <w:rPr>
                <w:rFonts w:ascii="Times New Roman" w:hAnsi="Times New Roman" w:cs="Times New Roman"/>
                <w:i/>
                <w:lang w:val="ro-RO"/>
              </w:rPr>
              <w:t>-afective</w:t>
            </w:r>
            <w:r w:rsidR="00C33BE3">
              <w:rPr>
                <w:rFonts w:ascii="Times New Roman" w:hAnsi="Times New Roman" w:cs="Times New Roman"/>
                <w:i/>
                <w:lang w:val="ro-RO"/>
              </w:rPr>
              <w:t xml:space="preserve"> – 1p </w:t>
            </w:r>
          </w:p>
          <w:p w14:paraId="7B2108B5" w14:textId="77777777" w:rsidR="00170A9A" w:rsidRPr="00170A9A" w:rsidRDefault="00170A9A" w:rsidP="00FA4BA8">
            <w:pPr>
              <w:pStyle w:val="Listparagraf"/>
              <w:numPr>
                <w:ilvl w:val="0"/>
                <w:numId w:val="14"/>
              </w:numPr>
              <w:spacing w:line="0" w:lineRule="atLeast"/>
              <w:ind w:left="890"/>
              <w:jc w:val="both"/>
              <w:rPr>
                <w:rFonts w:ascii="Palatino Linotype" w:eastAsia="Palatino Linotype" w:hAnsi="Palatino Linotype"/>
                <w:w w:val="98"/>
                <w:sz w:val="17"/>
                <w:lang w:val="ro-RO"/>
              </w:rPr>
            </w:pPr>
            <w:r w:rsidRPr="00170A9A">
              <w:rPr>
                <w:rFonts w:ascii="Times New Roman" w:hAnsi="Times New Roman" w:cs="Times New Roman"/>
                <w:i/>
                <w:lang w:val="ro-RO"/>
              </w:rPr>
              <w:t>Fișă de intervenție personalizată (1p/ fișă) – 3 p.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802B6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lastRenderedPageBreak/>
              <w:t>10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CDCCD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F98C4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0D5DABD4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D7CD1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3CABE" w14:textId="77777777" w:rsidR="00EB3659" w:rsidRPr="00084055" w:rsidRDefault="00EB3659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59744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E8E70B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45495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B3659" w:rsidRPr="00084055" w14:paraId="43C55CCD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5935E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3758F" w14:textId="77777777" w:rsidR="00EB3659" w:rsidRPr="00084055" w:rsidRDefault="00EB3659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1C4D2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865E9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9A6945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5CE1FA1C" w14:textId="77777777" w:rsidTr="00FA4BA8">
        <w:trPr>
          <w:trHeight w:val="239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5EB0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755F8" w14:textId="77777777" w:rsidR="00EB3659" w:rsidRPr="00084055" w:rsidRDefault="00EB3659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9FBC9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D2F0E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2E82D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16973211" w14:textId="77777777" w:rsidTr="00FA4BA8">
        <w:trPr>
          <w:trHeight w:val="24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4F65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C20BB" w14:textId="77777777" w:rsidR="00EB3659" w:rsidRPr="00084055" w:rsidRDefault="00EB3659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c)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Iniţierea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/sau aplicarea la clasă a unor metode, procedee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tehnici de abordare a predării-</w:t>
            </w:r>
            <w:proofErr w:type="spellStart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învăţării</w:t>
            </w:r>
            <w:proofErr w:type="spellEnd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-evaluării inovative, preluate din cercetarea </w:t>
            </w:r>
            <w:proofErr w:type="spellStart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educaţională</w:t>
            </w:r>
            <w:proofErr w:type="spellEnd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 de profil, promovate în cadrul</w:t>
            </w:r>
          </w:p>
          <w:p w14:paraId="1A7082B3" w14:textId="1B07155D" w:rsidR="005F6893" w:rsidRDefault="00EB3659" w:rsidP="005F5D66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unor proiecte cu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finanţare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externă (inclusiv schimburi 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experienţă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sau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mobilităţi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), al unor</w:t>
            </w:r>
            <w:r w:rsidR="00731C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proiecte la nivel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judeţean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(în parteneriat cu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instituţii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învăţământ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superior de profil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sauorganizaţii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neguvernamentale  cu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experienţă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relevantă  în  domeniu)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/sau  promovate  de</w:t>
            </w:r>
            <w:r w:rsidR="00421B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Ministerul 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Educaţiei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 prin   scrisori   metodice,   respectiv  în   activitatea   de 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consilierepsihopedagogică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/de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intervenţie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logopedică a unor metode, procedee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tehnici inovative</w:t>
            </w:r>
          </w:p>
          <w:p w14:paraId="6952BB8E" w14:textId="77777777" w:rsidR="005F6893" w:rsidRPr="005F6893" w:rsidRDefault="005F6893" w:rsidP="00FA4BA8">
            <w:pPr>
              <w:pStyle w:val="Listparagraf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890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5F6893">
              <w:rPr>
                <w:rFonts w:ascii="Times New Roman" w:hAnsi="Times New Roman" w:cs="Times New Roman"/>
                <w:i/>
                <w:lang w:val="ro-RO"/>
              </w:rPr>
              <w:t>predarea  folosind metode/tehnici inovatoare, însoțită de documente justificative, certificate de directorul școlii</w:t>
            </w:r>
            <w:r w:rsidR="005F5D66">
              <w:rPr>
                <w:rFonts w:ascii="Times New Roman" w:hAnsi="Times New Roman" w:cs="Times New Roman"/>
                <w:i/>
                <w:lang w:val="ro-RO"/>
              </w:rPr>
              <w:t>/inspectorul de specialitate – 3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 xml:space="preserve"> p</w:t>
            </w:r>
          </w:p>
          <w:p w14:paraId="25F22F13" w14:textId="77777777" w:rsidR="005F6893" w:rsidRPr="005F6893" w:rsidRDefault="005F6893" w:rsidP="00FA4BA8">
            <w:pPr>
              <w:pStyle w:val="Listparagraf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2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5F6893">
              <w:rPr>
                <w:rFonts w:ascii="Times New Roman" w:hAnsi="Times New Roman" w:cs="Times New Roman"/>
                <w:i/>
                <w:shd w:val="clear" w:color="auto" w:fill="FFFFFF"/>
                <w:lang w:val="ro-RO"/>
              </w:rPr>
              <w:t xml:space="preserve">participarea 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 xml:space="preserve"> la  proiecte cu finanțare externă (inclusiv schimburi de exp</w:t>
            </w:r>
            <w:r w:rsidR="005F5D66">
              <w:rPr>
                <w:rFonts w:ascii="Times New Roman" w:hAnsi="Times New Roman" w:cs="Times New Roman"/>
                <w:i/>
                <w:lang w:val="ro-RO"/>
              </w:rPr>
              <w:t>eriență sau mobilități) – 2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>p</w:t>
            </w:r>
          </w:p>
          <w:p w14:paraId="5704A260" w14:textId="77777777" w:rsidR="005F6893" w:rsidRPr="005F6893" w:rsidRDefault="005F6893" w:rsidP="00FA4BA8">
            <w:pPr>
              <w:pStyle w:val="Listparagraf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2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5F6893">
              <w:rPr>
                <w:rFonts w:ascii="Times New Roman" w:hAnsi="Times New Roman" w:cs="Times New Roman"/>
                <w:i/>
                <w:lang w:val="ro-RO"/>
              </w:rPr>
              <w:t>proiecte la nivel județean (în parteneriat cu instituții de învățământ superior de profil sau organizații neguvernamentale cu expe</w:t>
            </w:r>
            <w:r w:rsidR="005F5D66">
              <w:rPr>
                <w:rFonts w:ascii="Times New Roman" w:hAnsi="Times New Roman" w:cs="Times New Roman"/>
                <w:i/>
                <w:lang w:val="ro-RO"/>
              </w:rPr>
              <w:t>riență relevantă în domeniu) – 4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>p</w:t>
            </w:r>
          </w:p>
          <w:p w14:paraId="67D618BC" w14:textId="77777777" w:rsidR="005F6893" w:rsidRPr="005F6893" w:rsidRDefault="005F6893" w:rsidP="00FA4BA8">
            <w:pPr>
              <w:pStyle w:val="Listparagraf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5F6893">
              <w:rPr>
                <w:rFonts w:ascii="Times New Roman" w:hAnsi="Times New Roman" w:cs="Times New Roman"/>
                <w:i/>
                <w:lang w:val="ro-RO"/>
              </w:rPr>
              <w:t xml:space="preserve"> activitate de consiliere ps</w:t>
            </w:r>
            <w:r w:rsidRPr="005F6893">
              <w:rPr>
                <w:rFonts w:ascii="Times New Roman" w:hAnsi="Times New Roman" w:cs="Times New Roman"/>
                <w:i/>
                <w:spacing w:val="1"/>
                <w:lang w:val="ro-RO"/>
              </w:rPr>
              <w:t>i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>h</w:t>
            </w:r>
            <w:r w:rsidRPr="005F6893">
              <w:rPr>
                <w:rFonts w:ascii="Times New Roman" w:hAnsi="Times New Roman" w:cs="Times New Roman"/>
                <w:i/>
                <w:spacing w:val="-2"/>
                <w:lang w:val="ro-RO"/>
              </w:rPr>
              <w:t>o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>peda</w:t>
            </w:r>
            <w:r w:rsidRPr="005F6893">
              <w:rPr>
                <w:rFonts w:ascii="Times New Roman" w:hAnsi="Times New Roman" w:cs="Times New Roman"/>
                <w:i/>
                <w:spacing w:val="-2"/>
                <w:lang w:val="ro-RO"/>
              </w:rPr>
              <w:t>g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>o</w:t>
            </w:r>
            <w:r w:rsidRPr="005F6893">
              <w:rPr>
                <w:rFonts w:ascii="Times New Roman" w:hAnsi="Times New Roman" w:cs="Times New Roman"/>
                <w:i/>
                <w:spacing w:val="-2"/>
                <w:lang w:val="ro-RO"/>
              </w:rPr>
              <w:t>g</w:t>
            </w:r>
            <w:r w:rsidRPr="005F6893">
              <w:rPr>
                <w:rFonts w:ascii="Times New Roman" w:hAnsi="Times New Roman" w:cs="Times New Roman"/>
                <w:i/>
                <w:spacing w:val="1"/>
                <w:lang w:val="ro-RO"/>
              </w:rPr>
              <w:t>i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>că</w:t>
            </w:r>
            <w:r w:rsidRPr="005F6893">
              <w:rPr>
                <w:rFonts w:ascii="Times New Roman" w:hAnsi="Times New Roman" w:cs="Times New Roman"/>
                <w:i/>
                <w:spacing w:val="-1"/>
                <w:lang w:val="ro-RO"/>
              </w:rPr>
              <w:t xml:space="preserve">/ 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 xml:space="preserve">de </w:t>
            </w:r>
            <w:r w:rsidRPr="005F6893">
              <w:rPr>
                <w:rFonts w:ascii="Times New Roman" w:hAnsi="Times New Roman" w:cs="Times New Roman"/>
                <w:i/>
                <w:spacing w:val="1"/>
                <w:lang w:val="ro-RO"/>
              </w:rPr>
              <w:t>i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>n</w:t>
            </w:r>
            <w:r w:rsidRPr="005F6893">
              <w:rPr>
                <w:rFonts w:ascii="Times New Roman" w:hAnsi="Times New Roman" w:cs="Times New Roman"/>
                <w:i/>
                <w:spacing w:val="-1"/>
                <w:lang w:val="ro-RO"/>
              </w:rPr>
              <w:t>t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>e</w:t>
            </w:r>
            <w:r w:rsidRPr="005F6893">
              <w:rPr>
                <w:rFonts w:ascii="Times New Roman" w:hAnsi="Times New Roman" w:cs="Times New Roman"/>
                <w:i/>
                <w:spacing w:val="1"/>
                <w:lang w:val="ro-RO"/>
              </w:rPr>
              <w:t>r</w:t>
            </w:r>
            <w:r w:rsidRPr="005F6893">
              <w:rPr>
                <w:rFonts w:ascii="Times New Roman" w:hAnsi="Times New Roman" w:cs="Times New Roman"/>
                <w:i/>
                <w:spacing w:val="-2"/>
                <w:lang w:val="ro-RO"/>
              </w:rPr>
              <w:t>v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>en</w:t>
            </w:r>
            <w:r w:rsidRPr="005F6893">
              <w:rPr>
                <w:rFonts w:ascii="Times New Roman" w:hAnsi="Times New Roman" w:cs="Times New Roman"/>
                <w:i/>
                <w:spacing w:val="1"/>
                <w:lang w:val="ro-RO"/>
              </w:rPr>
              <w:t>ț</w:t>
            </w:r>
            <w:r w:rsidRPr="005F6893">
              <w:rPr>
                <w:rFonts w:ascii="Times New Roman" w:hAnsi="Times New Roman" w:cs="Times New Roman"/>
                <w:i/>
                <w:spacing w:val="-1"/>
                <w:lang w:val="ro-RO"/>
              </w:rPr>
              <w:t>i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 xml:space="preserve">e </w:t>
            </w:r>
            <w:r w:rsidRPr="005F6893">
              <w:rPr>
                <w:rFonts w:ascii="Times New Roman" w:hAnsi="Times New Roman" w:cs="Times New Roman"/>
                <w:i/>
                <w:spacing w:val="1"/>
                <w:lang w:val="ro-RO"/>
              </w:rPr>
              <w:t>l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>o</w:t>
            </w:r>
            <w:r w:rsidRPr="005F6893">
              <w:rPr>
                <w:rFonts w:ascii="Times New Roman" w:hAnsi="Times New Roman" w:cs="Times New Roman"/>
                <w:i/>
                <w:spacing w:val="-2"/>
                <w:lang w:val="ro-RO"/>
              </w:rPr>
              <w:t>g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>ope</w:t>
            </w:r>
            <w:r w:rsidRPr="005F6893">
              <w:rPr>
                <w:rFonts w:ascii="Times New Roman" w:hAnsi="Times New Roman" w:cs="Times New Roman"/>
                <w:i/>
                <w:spacing w:val="-2"/>
                <w:lang w:val="ro-RO"/>
              </w:rPr>
              <w:t>d</w:t>
            </w:r>
            <w:r w:rsidRPr="005F6893">
              <w:rPr>
                <w:rFonts w:ascii="Times New Roman" w:hAnsi="Times New Roman" w:cs="Times New Roman"/>
                <w:i/>
                <w:spacing w:val="1"/>
                <w:lang w:val="ro-RO"/>
              </w:rPr>
              <w:t>i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>că a un</w:t>
            </w:r>
            <w:r w:rsidRPr="005F6893">
              <w:rPr>
                <w:rFonts w:ascii="Times New Roman" w:hAnsi="Times New Roman" w:cs="Times New Roman"/>
                <w:i/>
                <w:spacing w:val="-2"/>
                <w:lang w:val="ro-RO"/>
              </w:rPr>
              <w:t>o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 xml:space="preserve">r </w:t>
            </w:r>
            <w:r w:rsidRPr="005F6893">
              <w:rPr>
                <w:rFonts w:ascii="Times New Roman" w:hAnsi="Times New Roman" w:cs="Times New Roman"/>
                <w:i/>
                <w:spacing w:val="-4"/>
                <w:lang w:val="ro-RO"/>
              </w:rPr>
              <w:t>m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>e</w:t>
            </w:r>
            <w:r w:rsidRPr="005F6893">
              <w:rPr>
                <w:rFonts w:ascii="Times New Roman" w:hAnsi="Times New Roman" w:cs="Times New Roman"/>
                <w:i/>
                <w:spacing w:val="-1"/>
                <w:lang w:val="ro-RO"/>
              </w:rPr>
              <w:t>t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>ode, p</w:t>
            </w:r>
            <w:r w:rsidRPr="005F6893">
              <w:rPr>
                <w:rFonts w:ascii="Times New Roman" w:hAnsi="Times New Roman" w:cs="Times New Roman"/>
                <w:i/>
                <w:spacing w:val="1"/>
                <w:lang w:val="ro-RO"/>
              </w:rPr>
              <w:t>r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>oc</w:t>
            </w:r>
            <w:r w:rsidRPr="005F6893">
              <w:rPr>
                <w:rFonts w:ascii="Times New Roman" w:hAnsi="Times New Roman" w:cs="Times New Roman"/>
                <w:i/>
                <w:spacing w:val="-2"/>
                <w:lang w:val="ro-RO"/>
              </w:rPr>
              <w:t>e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 xml:space="preserve">dee și </w:t>
            </w:r>
            <w:r w:rsidRPr="005F6893">
              <w:rPr>
                <w:rFonts w:ascii="Times New Roman" w:hAnsi="Times New Roman" w:cs="Times New Roman"/>
                <w:i/>
                <w:spacing w:val="1"/>
                <w:lang w:val="ro-RO"/>
              </w:rPr>
              <w:t>t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>eh</w:t>
            </w:r>
            <w:r w:rsidRPr="005F6893">
              <w:rPr>
                <w:rFonts w:ascii="Times New Roman" w:hAnsi="Times New Roman" w:cs="Times New Roman"/>
                <w:i/>
                <w:spacing w:val="-2"/>
                <w:lang w:val="ro-RO"/>
              </w:rPr>
              <w:t>n</w:t>
            </w:r>
            <w:r w:rsidRPr="005F6893">
              <w:rPr>
                <w:rFonts w:ascii="Times New Roman" w:hAnsi="Times New Roman" w:cs="Times New Roman"/>
                <w:i/>
                <w:spacing w:val="1"/>
                <w:lang w:val="ro-RO"/>
              </w:rPr>
              <w:t>i</w:t>
            </w:r>
            <w:r w:rsidRPr="005F6893">
              <w:rPr>
                <w:rFonts w:ascii="Times New Roman" w:hAnsi="Times New Roman" w:cs="Times New Roman"/>
                <w:i/>
                <w:spacing w:val="-2"/>
                <w:lang w:val="ro-RO"/>
              </w:rPr>
              <w:t>c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 xml:space="preserve">i </w:t>
            </w:r>
            <w:r w:rsidRPr="005F6893">
              <w:rPr>
                <w:rFonts w:ascii="Times New Roman" w:hAnsi="Times New Roman" w:cs="Times New Roman"/>
                <w:i/>
                <w:spacing w:val="-1"/>
                <w:lang w:val="ro-RO"/>
              </w:rPr>
              <w:t>i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>no</w:t>
            </w:r>
            <w:r w:rsidRPr="005F6893">
              <w:rPr>
                <w:rFonts w:ascii="Times New Roman" w:hAnsi="Times New Roman" w:cs="Times New Roman"/>
                <w:i/>
                <w:spacing w:val="-2"/>
                <w:lang w:val="ro-RO"/>
              </w:rPr>
              <w:t>v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>a</w:t>
            </w:r>
            <w:r w:rsidRPr="005F6893">
              <w:rPr>
                <w:rFonts w:ascii="Times New Roman" w:hAnsi="Times New Roman" w:cs="Times New Roman"/>
                <w:i/>
                <w:spacing w:val="1"/>
                <w:lang w:val="ro-RO"/>
              </w:rPr>
              <w:t>ti</w:t>
            </w:r>
            <w:r w:rsidRPr="005F6893">
              <w:rPr>
                <w:rFonts w:ascii="Times New Roman" w:hAnsi="Times New Roman" w:cs="Times New Roman"/>
                <w:i/>
                <w:spacing w:val="-2"/>
                <w:lang w:val="ro-RO"/>
              </w:rPr>
              <w:t>v</w:t>
            </w:r>
            <w:r w:rsidR="005F5D66">
              <w:rPr>
                <w:rFonts w:ascii="Times New Roman" w:hAnsi="Times New Roman" w:cs="Times New Roman"/>
                <w:i/>
                <w:lang w:val="ro-RO"/>
              </w:rPr>
              <w:t>e – 1</w:t>
            </w:r>
            <w:r w:rsidRPr="005F6893">
              <w:rPr>
                <w:rFonts w:ascii="Times New Roman" w:hAnsi="Times New Roman" w:cs="Times New Roman"/>
                <w:i/>
                <w:lang w:val="ro-RO"/>
              </w:rPr>
              <w:t xml:space="preserve"> p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7FD8AA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10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A7A89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FC1AA6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1B14B423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86EE6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733449" w14:textId="77777777" w:rsidR="00EB3659" w:rsidRPr="00084055" w:rsidRDefault="00EB3659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9C058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4B20D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6FA4D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B3659" w:rsidRPr="00084055" w14:paraId="69245DA1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F743E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B139C" w14:textId="77777777" w:rsidR="00EB3659" w:rsidRPr="00084055" w:rsidRDefault="00EB3659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C4481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CD404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E7E68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28D14741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8E160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5AEB54" w14:textId="77777777" w:rsidR="00EB3659" w:rsidRPr="00084055" w:rsidRDefault="00EB3659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2CBF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584D8D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A3ED3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B3659" w:rsidRPr="00084055" w14:paraId="216DFAEC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75962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CFD76" w14:textId="77777777" w:rsidR="00EB3659" w:rsidRPr="00084055" w:rsidRDefault="00EB3659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47142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9BF34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58F9A4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549D8734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FEA42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0A9423" w14:textId="77777777" w:rsidR="00EB3659" w:rsidRPr="00084055" w:rsidRDefault="00EB3659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1B1F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764EB8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69C79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0E90F1BE" w14:textId="77777777" w:rsidTr="00FA4BA8">
        <w:trPr>
          <w:trHeight w:val="23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8A70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CF99B" w14:textId="77777777" w:rsidR="00EB3659" w:rsidRPr="00084055" w:rsidRDefault="00EB3659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D09A61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F6ACE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14C82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293F59BC" w14:textId="77777777" w:rsidTr="00FA4BA8">
        <w:trPr>
          <w:trHeight w:val="239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96C9AE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4193C" w14:textId="77777777" w:rsidR="00EB3659" w:rsidRPr="00084055" w:rsidRDefault="00EB3659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d)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Performanţe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dovedite în pregătirea elevilor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distinşi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la olimpiade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şcolare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/sau concursuri de</w:t>
            </w:r>
          </w:p>
          <w:p w14:paraId="76090AC1" w14:textId="77777777" w:rsidR="00804B51" w:rsidRDefault="00EB3659" w:rsidP="009E476A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profil  corelat  cu  disciplina  predată,  materializate  prin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obţinerea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premiilor  I,  II,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III,menţiunilor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/premiilor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menţiunilor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speciale  la  etapa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judeţeană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a  municipiuluiBucureşti/sector/interjudeţeană/naţională/internaţională, incluse în programul 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activităţi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încalendarul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inspectoratului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şcolar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/Ministerului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Educaţiei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/sau pregătirea loturilor olimpice de</w:t>
            </w:r>
            <w:r w:rsidR="00165793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elevi</w:t>
            </w:r>
          </w:p>
          <w:p w14:paraId="53EE86E6" w14:textId="77777777" w:rsidR="00804B51" w:rsidRPr="00804B51" w:rsidRDefault="00804B51" w:rsidP="00FA4BA8">
            <w:pPr>
              <w:ind w:left="126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804B51">
              <w:rPr>
                <w:rFonts w:ascii="Times New Roman" w:hAnsi="Times New Roman" w:cs="Times New Roman"/>
                <w:b/>
                <w:i/>
                <w:lang w:val="ro-RO"/>
              </w:rPr>
              <w:t>Internațional</w:t>
            </w:r>
            <w:r w:rsidR="00165793">
              <w:rPr>
                <w:rFonts w:ascii="Times New Roman" w:hAnsi="Times New Roman" w:cs="Times New Roman"/>
                <w:i/>
                <w:lang w:val="ro-RO"/>
              </w:rPr>
              <w:t>: Premiul I–7</w:t>
            </w:r>
            <w:r w:rsidRPr="00804B51">
              <w:rPr>
                <w:rFonts w:ascii="Times New Roman" w:hAnsi="Times New Roman" w:cs="Times New Roman"/>
                <w:i/>
                <w:lang w:val="ro-RO"/>
              </w:rPr>
              <w:t xml:space="preserve"> p // Premiul II–6</w:t>
            </w:r>
            <w:r w:rsidR="00CD6DBB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Pr="00804B51">
              <w:rPr>
                <w:rFonts w:ascii="Times New Roman" w:hAnsi="Times New Roman" w:cs="Times New Roman"/>
                <w:i/>
                <w:lang w:val="ro-RO"/>
              </w:rPr>
              <w:t>p // Premiul III-4 p // Mențiune / Premiu special – 2p</w:t>
            </w:r>
          </w:p>
          <w:p w14:paraId="00B9F7E8" w14:textId="77777777" w:rsidR="00804B51" w:rsidRPr="00804B51" w:rsidRDefault="00804B51" w:rsidP="00FA4BA8">
            <w:pPr>
              <w:ind w:left="126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804B51">
              <w:rPr>
                <w:rFonts w:ascii="Times New Roman" w:hAnsi="Times New Roman" w:cs="Times New Roman"/>
                <w:b/>
                <w:i/>
                <w:lang w:val="ro-RO"/>
              </w:rPr>
              <w:t>Național</w:t>
            </w:r>
            <w:r w:rsidRPr="00804B51">
              <w:rPr>
                <w:rFonts w:ascii="Times New Roman" w:hAnsi="Times New Roman" w:cs="Times New Roman"/>
                <w:i/>
                <w:lang w:val="ro-RO"/>
              </w:rPr>
              <w:t>: Premiul I–6 p // Premiul II - 4 p // Premiul III-2 p // Mențiune / Premiu special – 1p</w:t>
            </w:r>
          </w:p>
          <w:p w14:paraId="7968244B" w14:textId="77777777" w:rsidR="00804B51" w:rsidRPr="00804B51" w:rsidRDefault="00804B51" w:rsidP="00FA4BA8">
            <w:pPr>
              <w:ind w:left="126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804B51">
              <w:rPr>
                <w:rFonts w:ascii="Times New Roman" w:hAnsi="Times New Roman" w:cs="Times New Roman"/>
                <w:b/>
                <w:i/>
                <w:lang w:val="ro-RO"/>
              </w:rPr>
              <w:t>Județean</w:t>
            </w:r>
            <w:r w:rsidRPr="00804B51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13626A">
              <w:rPr>
                <w:rFonts w:ascii="Times New Roman" w:hAnsi="Times New Roman" w:cs="Times New Roman"/>
                <w:i/>
                <w:lang w:val="ro-RO"/>
              </w:rPr>
              <w:t>Premiul I – 4 p // Premiul II –3 p // Premiul III- 2</w:t>
            </w:r>
            <w:r w:rsidRPr="00804B51">
              <w:rPr>
                <w:rFonts w:ascii="Times New Roman" w:hAnsi="Times New Roman" w:cs="Times New Roman"/>
                <w:i/>
                <w:lang w:val="ro-RO"/>
              </w:rPr>
              <w:t xml:space="preserve"> p //</w:t>
            </w:r>
            <w:r w:rsidR="0013626A">
              <w:rPr>
                <w:rFonts w:ascii="Times New Roman" w:hAnsi="Times New Roman" w:cs="Times New Roman"/>
                <w:i/>
                <w:lang w:val="ro-RO"/>
              </w:rPr>
              <w:t xml:space="preserve"> Mențiune / Premiu special – 1 </w:t>
            </w:r>
            <w:r w:rsidRPr="00804B51">
              <w:rPr>
                <w:rFonts w:ascii="Times New Roman" w:hAnsi="Times New Roman" w:cs="Times New Roman"/>
                <w:i/>
                <w:lang w:val="ro-RO"/>
              </w:rPr>
              <w:t>p</w:t>
            </w:r>
          </w:p>
          <w:p w14:paraId="2B45471C" w14:textId="77777777" w:rsidR="00804B51" w:rsidRPr="00804B51" w:rsidRDefault="00804B51" w:rsidP="00FF2D56">
            <w:pPr>
              <w:ind w:left="126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804B51">
              <w:rPr>
                <w:rFonts w:ascii="Times New Roman" w:hAnsi="Times New Roman" w:cs="Times New Roman"/>
                <w:i/>
                <w:lang w:val="ro-RO"/>
              </w:rPr>
              <w:t>(Documentele trebuie  corelate cu disciplina predată și însoțite de extrase justificative CAEN/ CAER)</w:t>
            </w:r>
          </w:p>
          <w:p w14:paraId="1BC5D7EA" w14:textId="77777777" w:rsidR="00804B51" w:rsidRPr="00804B51" w:rsidRDefault="009E476A" w:rsidP="00FA4B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ro-RO"/>
              </w:rPr>
            </w:pPr>
            <w:r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04B51" w:rsidRPr="00804B51">
              <w:rPr>
                <w:rFonts w:ascii="Times New Roman" w:hAnsi="Times New Roman" w:cs="Times New Roman"/>
                <w:i/>
                <w:lang w:val="ro-RO"/>
              </w:rPr>
              <w:t>Pre</w:t>
            </w:r>
            <w:r w:rsidR="00165793">
              <w:rPr>
                <w:rFonts w:ascii="Times New Roman" w:hAnsi="Times New Roman" w:cs="Times New Roman"/>
                <w:i/>
                <w:lang w:val="ro-RO"/>
              </w:rPr>
              <w:t>gătirea loturilor olimpice – 2</w:t>
            </w:r>
            <w:r w:rsidR="00804B51" w:rsidRPr="00804B51">
              <w:rPr>
                <w:rFonts w:ascii="Times New Roman" w:hAnsi="Times New Roman" w:cs="Times New Roman"/>
                <w:i/>
                <w:lang w:val="ro-RO"/>
              </w:rPr>
              <w:t xml:space="preserve"> p.</w:t>
            </w:r>
          </w:p>
          <w:p w14:paraId="0FF8DE37" w14:textId="77777777" w:rsidR="00804B51" w:rsidRPr="00084055" w:rsidRDefault="00804B51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804B51">
              <w:rPr>
                <w:rFonts w:ascii="Times New Roman" w:hAnsi="Times New Roman" w:cs="Times New Roman"/>
                <w:i/>
                <w:lang w:val="ro-RO"/>
              </w:rPr>
              <w:t xml:space="preserve"> Pregătirea loturilor p</w:t>
            </w:r>
            <w:r w:rsidR="00165793">
              <w:rPr>
                <w:rFonts w:ascii="Times New Roman" w:hAnsi="Times New Roman" w:cs="Times New Roman"/>
                <w:i/>
                <w:lang w:val="ro-RO"/>
              </w:rPr>
              <w:t xml:space="preserve">entru concursuri de elevi – 1 </w:t>
            </w:r>
            <w:r w:rsidRPr="00804B51">
              <w:rPr>
                <w:rFonts w:ascii="Times New Roman" w:hAnsi="Times New Roman" w:cs="Times New Roman"/>
                <w:i/>
                <w:lang w:val="ro-RO"/>
              </w:rPr>
              <w:t>p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718BEB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10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11891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52593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5F71CFF2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25942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7429F" w14:textId="77777777" w:rsidR="00EB3659" w:rsidRPr="00084055" w:rsidRDefault="00EB3659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39B2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B4661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D2CF0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4D57C3B2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3722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7FD41B" w14:textId="77777777" w:rsidR="00EB3659" w:rsidRPr="00084055" w:rsidRDefault="00EB3659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8ECA4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B51CE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E19F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B3659" w:rsidRPr="00084055" w14:paraId="2C48CD68" w14:textId="77777777" w:rsidTr="00FA4BA8">
        <w:trPr>
          <w:trHeight w:val="231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B53E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F0016" w14:textId="77777777" w:rsidR="00EB3659" w:rsidRPr="00084055" w:rsidRDefault="00EB3659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3422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DBD2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EDCC9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72D13162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CE612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331D5" w14:textId="77777777" w:rsidR="00EB3659" w:rsidRPr="00084055" w:rsidRDefault="00EB3659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6B846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457D0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996F6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3F83D9EA" w14:textId="77777777" w:rsidTr="00FA4BA8">
        <w:trPr>
          <w:trHeight w:val="23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06A85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35C24" w14:textId="77777777" w:rsidR="00EB3659" w:rsidRPr="00084055" w:rsidRDefault="00EB3659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2932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4940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101F0D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30C389F4" w14:textId="77777777" w:rsidTr="00FA4BA8">
        <w:trPr>
          <w:trHeight w:val="239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BB596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2023A" w14:textId="79CB635A" w:rsidR="0000044B" w:rsidRDefault="00EB3659" w:rsidP="009E476A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e) Rezultate deosebite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obţinute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la competițiile organizate de societățile de științe pe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discipline,precum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și în centrele 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excelenţă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, în centrele de resurse pentru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dezvoltare, în</w:t>
            </w:r>
            <w:r w:rsidR="00731C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centrele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multifuncţionale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pentru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timpurie,  certificate  de  inspectorul  școlar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carecoordonează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disciplina/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organizaţia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coordonatoare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/sau rezultate deosebite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obţinute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cu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eleviicu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cerinţe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educaţionale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speciale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/sau tulburări 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învăţare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, certificate de directorul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unităţii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</w:t>
            </w:r>
            <w:r w:rsidR="009E476A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învăţământ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/inspectorul școlar care coordonează disciplina sau directorul centrului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judeţean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</w:t>
            </w:r>
            <w:r w:rsidR="009E476A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resurse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asistenţă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educaţională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/Centrului Municipiului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Bucureşti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 Resurse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Asistenţă</w:t>
            </w:r>
            <w:proofErr w:type="spellEnd"/>
            <w:r w:rsidR="00421B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Educaţională</w:t>
            </w:r>
            <w:proofErr w:type="spellEnd"/>
          </w:p>
          <w:p w14:paraId="1D9C3088" w14:textId="77777777" w:rsidR="0000044B" w:rsidRPr="0000044B" w:rsidRDefault="0000044B" w:rsidP="00FA4BA8">
            <w:pPr>
              <w:ind w:left="126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00044B">
              <w:rPr>
                <w:rFonts w:ascii="Times New Roman" w:hAnsi="Times New Roman" w:cs="Times New Roman"/>
                <w:i/>
                <w:lang w:val="ro-RO"/>
              </w:rPr>
              <w:t>Premiul I -   3p</w:t>
            </w:r>
          </w:p>
          <w:p w14:paraId="0BFE937F" w14:textId="77777777" w:rsidR="0000044B" w:rsidRPr="0000044B" w:rsidRDefault="0000044B" w:rsidP="00FA4BA8">
            <w:pPr>
              <w:ind w:left="126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00044B">
              <w:rPr>
                <w:rFonts w:ascii="Times New Roman" w:hAnsi="Times New Roman" w:cs="Times New Roman"/>
                <w:i/>
                <w:lang w:val="ro-RO"/>
              </w:rPr>
              <w:t>Premiul II -  2p</w:t>
            </w:r>
          </w:p>
          <w:p w14:paraId="406D2A8E" w14:textId="77777777" w:rsidR="0000044B" w:rsidRPr="0000044B" w:rsidRDefault="0000044B" w:rsidP="00FA4BA8">
            <w:pPr>
              <w:ind w:left="126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00044B">
              <w:rPr>
                <w:rFonts w:ascii="Times New Roman" w:hAnsi="Times New Roman" w:cs="Times New Roman"/>
                <w:i/>
                <w:lang w:val="ro-RO"/>
              </w:rPr>
              <w:t>Premiul III – 1 p</w:t>
            </w:r>
          </w:p>
          <w:p w14:paraId="37066500" w14:textId="77777777" w:rsidR="0000044B" w:rsidRPr="0000044B" w:rsidRDefault="0000044B" w:rsidP="00FA4BA8">
            <w:pPr>
              <w:ind w:left="126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00044B">
              <w:rPr>
                <w:rFonts w:ascii="Times New Roman" w:hAnsi="Times New Roman" w:cs="Times New Roman"/>
                <w:i/>
                <w:lang w:val="ro-RO"/>
              </w:rPr>
              <w:t>Mențiune  -   0,50 p</w:t>
            </w:r>
          </w:p>
          <w:p w14:paraId="0B5D7B8F" w14:textId="77777777" w:rsidR="0000044B" w:rsidRPr="0000044B" w:rsidRDefault="0000044B" w:rsidP="00FA4BA8">
            <w:pPr>
              <w:ind w:left="126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00044B">
              <w:rPr>
                <w:rFonts w:ascii="Times New Roman" w:hAnsi="Times New Roman" w:cs="Times New Roman"/>
                <w:i/>
                <w:lang w:val="ro-RO"/>
              </w:rPr>
              <w:t>Coordonare/ activitate realizată în centre de excelență/ activitate cu elevii cu CES -  3,50p/ 2,50p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9C62A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10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13E8FD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DE0070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348864C5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901122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EE27BC" w14:textId="77777777" w:rsidR="00EB3659" w:rsidRPr="00084055" w:rsidRDefault="00EB3659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71DBB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BC5EE1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90D6AD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1B2B8BD7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E9CB3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1E75A3" w14:textId="77777777" w:rsidR="00EB3659" w:rsidRPr="00084055" w:rsidRDefault="00EB3659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3DCB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87EF10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B1FB1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39BA6722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075F8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A9424" w14:textId="77777777" w:rsidR="00EB3659" w:rsidRPr="00084055" w:rsidRDefault="00EB3659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21C65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B81713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9F935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B3659" w:rsidRPr="00084055" w14:paraId="0CC9DB24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134703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818C0" w14:textId="77777777" w:rsidR="00EB3659" w:rsidRPr="00084055" w:rsidRDefault="00EB3659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A75B6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29989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49157B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445598AD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E8A42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F6A15" w14:textId="77777777" w:rsidR="00EB3659" w:rsidRPr="00084055" w:rsidRDefault="00EB3659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5544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F583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296005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B3659" w:rsidRPr="00084055" w14:paraId="2187D665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CEFE3D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C3862" w14:textId="77777777" w:rsidR="00EB3659" w:rsidRPr="00084055" w:rsidRDefault="00EB3659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BF9B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77D3E5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08E00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193980E3" w14:textId="77777777" w:rsidTr="00FA4BA8">
        <w:trPr>
          <w:trHeight w:val="23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8B6B5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62BAC" w14:textId="77777777" w:rsidR="00EB3659" w:rsidRPr="00084055" w:rsidRDefault="00EB3659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6514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A05C9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ECD1C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1FFE520F" w14:textId="77777777" w:rsidTr="00FA4BA8">
        <w:trPr>
          <w:trHeight w:val="24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24F05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E4264" w14:textId="0AAF7A58" w:rsidR="00EB3659" w:rsidRDefault="00EB3659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f) Participarea, în calitate de membru al comisiei de evaluare/organizare, la olimpiadele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="00D42AB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concursurile de profil, etapele pe sector,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judeţene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,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interjudeţene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,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naţionale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internaţionale</w:t>
            </w:r>
            <w:proofErr w:type="spellEnd"/>
            <w:r w:rsidR="00421B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incluse în programul 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activităţi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în calendarul inspectoratului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şcolar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/Ministerului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Educaţiei</w:t>
            </w:r>
            <w:proofErr w:type="spellEnd"/>
          </w:p>
          <w:p w14:paraId="33F5CC6C" w14:textId="77777777" w:rsidR="0000044B" w:rsidRDefault="0000044B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  <w:p w14:paraId="77B019C2" w14:textId="77777777" w:rsidR="0000044B" w:rsidRPr="0000044B" w:rsidRDefault="0000044B" w:rsidP="00FA4BA8">
            <w:pPr>
              <w:ind w:left="126"/>
              <w:jc w:val="both"/>
              <w:rPr>
                <w:rFonts w:ascii="Times New Roman" w:hAnsi="Times New Roman" w:cs="Times New Roman"/>
                <w:i/>
                <w:szCs w:val="26"/>
                <w:shd w:val="clear" w:color="auto" w:fill="FFFFFF"/>
                <w:lang w:val="ro-RO"/>
              </w:rPr>
            </w:pPr>
            <w:r w:rsidRPr="0000044B">
              <w:rPr>
                <w:rFonts w:ascii="Times New Roman" w:hAnsi="Times New Roman" w:cs="Times New Roman"/>
                <w:i/>
                <w:szCs w:val="26"/>
                <w:shd w:val="clear" w:color="auto" w:fill="FFFFFF"/>
                <w:lang w:val="ro-RO"/>
              </w:rPr>
              <w:lastRenderedPageBreak/>
              <w:t>Organizator olimpiadă/ concurs de profil recunoscut ME – 2p faza națională/ interjudețeană; 1p faza județeana/locală</w:t>
            </w:r>
          </w:p>
          <w:p w14:paraId="39D90F1A" w14:textId="77777777" w:rsidR="0000044B" w:rsidRPr="0000044B" w:rsidRDefault="0000044B" w:rsidP="00FA4BA8">
            <w:pPr>
              <w:ind w:left="126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>
              <w:rPr>
                <w:rFonts w:ascii="Times New Roman" w:hAnsi="Times New Roman" w:cs="Times New Roman"/>
                <w:i/>
                <w:lang w:val="ro-RO"/>
              </w:rPr>
              <w:t xml:space="preserve">Evaluator </w:t>
            </w:r>
            <w:r w:rsidRPr="0000044B">
              <w:rPr>
                <w:rFonts w:ascii="Times New Roman" w:hAnsi="Times New Roman" w:cs="Times New Roman"/>
                <w:i/>
                <w:lang w:val="ro-RO"/>
              </w:rPr>
              <w:t>olimpiadă/concurs de profil recunoscut ME-2pfaza națională/ interjudețeană; 1p faza județeana/locală</w:t>
            </w:r>
          </w:p>
          <w:p w14:paraId="57253A60" w14:textId="77777777" w:rsidR="0000044B" w:rsidRPr="0000044B" w:rsidRDefault="0000044B" w:rsidP="00FA4BA8">
            <w:pPr>
              <w:ind w:left="126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00044B">
              <w:rPr>
                <w:rFonts w:ascii="Times New Roman" w:hAnsi="Times New Roman" w:cs="Times New Roman"/>
                <w:i/>
                <w:lang w:val="ro-RO"/>
              </w:rPr>
              <w:t>Participare in calitate de membru al juriului la concursurile școlare - 2pfaza națională/ interjudețeană; 1p faza județeană/locală</w:t>
            </w:r>
          </w:p>
          <w:p w14:paraId="4A3D5E39" w14:textId="77777777" w:rsidR="0000044B" w:rsidRPr="0000044B" w:rsidRDefault="0000044B" w:rsidP="00FA4BA8">
            <w:p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00044B">
              <w:rPr>
                <w:rFonts w:ascii="Times New Roman" w:hAnsi="Times New Roman" w:cs="Times New Roman"/>
                <w:i/>
                <w:lang w:val="ro-RO"/>
              </w:rPr>
              <w:t xml:space="preserve">Membru comisie olimpiadă/concurs de profil recunoscut -1p </w:t>
            </w:r>
          </w:p>
          <w:p w14:paraId="2F549962" w14:textId="77777777" w:rsidR="0000044B" w:rsidRPr="0000044B" w:rsidRDefault="0000044B" w:rsidP="00FA4BA8">
            <w:pPr>
              <w:spacing w:line="0" w:lineRule="atLeast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0044B">
              <w:rPr>
                <w:rFonts w:ascii="Times New Roman" w:hAnsi="Times New Roman" w:cs="Times New Roman"/>
                <w:i/>
                <w:lang w:val="ro-RO"/>
              </w:rPr>
              <w:t>Corector testare suplinitori -1p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8D14EC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lastRenderedPageBreak/>
              <w:t>8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89725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7B587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</w:tr>
      <w:tr w:rsidR="00EB3659" w:rsidRPr="00084055" w14:paraId="31F629C1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EC816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6EEE80" w14:textId="77777777" w:rsidR="00EB3659" w:rsidRPr="00084055" w:rsidRDefault="00EB3659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C07DBE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A4A24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3AB0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B3659" w:rsidRPr="00084055" w14:paraId="0B530983" w14:textId="77777777" w:rsidTr="00FA4BA8">
        <w:trPr>
          <w:trHeight w:val="231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C99A5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8F2230" w14:textId="77777777" w:rsidR="00EB3659" w:rsidRPr="00084055" w:rsidRDefault="00EB3659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F5DB6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AD388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1B5A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3F2A4454" w14:textId="77777777" w:rsidTr="00FA4BA8">
        <w:trPr>
          <w:trHeight w:val="5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A09666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4"/>
                <w:lang w:val="ro-RO"/>
              </w:rPr>
            </w:pPr>
          </w:p>
        </w:tc>
        <w:tc>
          <w:tcPr>
            <w:tcW w:w="722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67630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Times New Roman" w:eastAsia="Times New Roman" w:hAnsi="Times New Roman"/>
                <w:sz w:val="4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0CC94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4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52BF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4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5B47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4"/>
                <w:lang w:val="ro-RO"/>
              </w:rPr>
            </w:pPr>
          </w:p>
        </w:tc>
      </w:tr>
      <w:tr w:rsidR="00EB3659" w:rsidRPr="00084055" w14:paraId="27A7349B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C1C56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7F692" w14:textId="2AF519BB" w:rsidR="00D42AB6" w:rsidRDefault="00EB3659" w:rsidP="00D42AB6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g)  Implicare în  activitatea  de tratare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diferenţiată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a  elevilor din  grupele/clasele cu regim</w:t>
            </w:r>
            <w:r w:rsidR="00731C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simultan/alternative </w:t>
            </w:r>
            <w:proofErr w:type="spellStart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educaţionale</w:t>
            </w:r>
            <w:proofErr w:type="spellEnd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/sau în implementarea </w:t>
            </w:r>
            <w:proofErr w:type="spellStart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activităţilor</w:t>
            </w:r>
            <w:proofErr w:type="spellEnd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 de </w:t>
            </w:r>
            <w:proofErr w:type="spellStart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învăţare</w:t>
            </w:r>
            <w:proofErr w:type="spellEnd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remedială</w:t>
            </w:r>
            <w:proofErr w:type="spellEnd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, ca</w:t>
            </w:r>
            <w:r w:rsidR="00D42AB6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activitate neremunerată</w:t>
            </w:r>
            <w:r w:rsidR="00D42AB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</w:p>
          <w:p w14:paraId="352B0506" w14:textId="77777777" w:rsidR="005B490E" w:rsidRPr="005B490E" w:rsidRDefault="005B490E" w:rsidP="00D42AB6">
            <w:pPr>
              <w:spacing w:line="0" w:lineRule="atLeast"/>
              <w:ind w:left="2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5B490E">
              <w:rPr>
                <w:rFonts w:ascii="Times New Roman" w:hAnsi="Times New Roman" w:cs="Times New Roman"/>
                <w:i/>
                <w:lang w:val="ro-RO"/>
              </w:rPr>
              <w:t xml:space="preserve">2 p/activitate  (Adeverință / Plan </w:t>
            </w:r>
            <w:proofErr w:type="spellStart"/>
            <w:r w:rsidRPr="005B490E">
              <w:rPr>
                <w:rFonts w:ascii="Times New Roman" w:hAnsi="Times New Roman" w:cs="Times New Roman"/>
                <w:i/>
                <w:lang w:val="ro-RO"/>
              </w:rPr>
              <w:t>remedial</w:t>
            </w:r>
            <w:proofErr w:type="spellEnd"/>
            <w:r w:rsidRPr="005B490E">
              <w:rPr>
                <w:rFonts w:ascii="Times New Roman" w:hAnsi="Times New Roman" w:cs="Times New Roman"/>
                <w:i/>
                <w:lang w:val="ro-RO"/>
              </w:rPr>
              <w:t xml:space="preserve">/ Activități de învățare </w:t>
            </w:r>
            <w:proofErr w:type="spellStart"/>
            <w:r w:rsidRPr="005B490E">
              <w:rPr>
                <w:rFonts w:ascii="Times New Roman" w:hAnsi="Times New Roman" w:cs="Times New Roman"/>
                <w:i/>
                <w:lang w:val="ro-RO"/>
              </w:rPr>
              <w:t>remedială</w:t>
            </w:r>
            <w:proofErr w:type="spellEnd"/>
            <w:r w:rsidRPr="005B490E">
              <w:rPr>
                <w:rFonts w:ascii="Times New Roman" w:hAnsi="Times New Roman" w:cs="Times New Roman"/>
                <w:i/>
                <w:lang w:val="ro-RO"/>
              </w:rPr>
              <w:t>/ alte dovezi)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C83AE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10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49582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87A43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B3659" w:rsidRPr="00084055" w14:paraId="1C5EEF7F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9F719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95D4A" w14:textId="77777777" w:rsidR="00EB3659" w:rsidRPr="00084055" w:rsidRDefault="00EB3659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CA63D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26180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3688D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0A0779AD" w14:textId="77777777" w:rsidTr="00FA4BA8">
        <w:trPr>
          <w:trHeight w:val="23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16A1C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9CD99" w14:textId="77777777" w:rsidR="00EB3659" w:rsidRPr="00084055" w:rsidRDefault="00EB3659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15328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FEC0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F128D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480A3577" w14:textId="77777777" w:rsidTr="00FA4BA8">
        <w:trPr>
          <w:trHeight w:val="24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39C24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9F70E" w14:textId="5E25CB8F" w:rsidR="00EB3659" w:rsidRDefault="00EB3659" w:rsidP="00D42AB6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h) Implementarea unor proiecte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educaţionale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inovatoare, recunoscute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aprobate la nivel</w:t>
            </w:r>
            <w:r w:rsidR="00731C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local/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judeţean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/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interjudeţean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/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naţional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/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internaţional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(în  domenii  precum: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parentală,educaţie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ecologică,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pentru sănătate,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financiară,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emoţională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,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educaţie</w:t>
            </w:r>
            <w:proofErr w:type="spellEnd"/>
            <w:r w:rsidR="00D42AB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incluzivă,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interculturală,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pentru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mişcare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etc.)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/sau  implicarea  în</w:t>
            </w:r>
            <w:r w:rsidR="00731C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="00EA3A61" w:rsidRPr="00084055">
              <w:rPr>
                <w:rFonts w:ascii="Palatino Linotype" w:eastAsia="Palatino Linotype" w:hAnsi="Palatino Linotype"/>
                <w:sz w:val="17"/>
                <w:lang w:val="ro-RO"/>
              </w:rPr>
              <w:t>implementarea programului "</w:t>
            </w:r>
            <w:proofErr w:type="spellStart"/>
            <w:r w:rsidR="00EA3A61" w:rsidRPr="00084055">
              <w:rPr>
                <w:rFonts w:ascii="Palatino Linotype" w:eastAsia="Palatino Linotype" w:hAnsi="Palatino Linotype"/>
                <w:sz w:val="17"/>
                <w:lang w:val="ro-RO"/>
              </w:rPr>
              <w:t>Şcoala</w:t>
            </w:r>
            <w:proofErr w:type="spellEnd"/>
            <w:r w:rsidR="00EA3A61"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după </w:t>
            </w:r>
            <w:proofErr w:type="spellStart"/>
            <w:r w:rsidR="00EA3A61" w:rsidRPr="00084055">
              <w:rPr>
                <w:rFonts w:ascii="Palatino Linotype" w:eastAsia="Palatino Linotype" w:hAnsi="Palatino Linotype"/>
                <w:sz w:val="17"/>
                <w:lang w:val="ro-RO"/>
              </w:rPr>
              <w:t>şcoală</w:t>
            </w:r>
            <w:proofErr w:type="spellEnd"/>
            <w:r w:rsidR="00EA3A61"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", respectiv a programului "A doua </w:t>
            </w:r>
            <w:proofErr w:type="spellStart"/>
            <w:r w:rsidR="00EA3A61" w:rsidRPr="00084055">
              <w:rPr>
                <w:rFonts w:ascii="Palatino Linotype" w:eastAsia="Palatino Linotype" w:hAnsi="Palatino Linotype"/>
                <w:sz w:val="17"/>
                <w:lang w:val="ro-RO"/>
              </w:rPr>
              <w:t>şansă</w:t>
            </w:r>
            <w:proofErr w:type="spellEnd"/>
            <w:r w:rsidR="00EA3A61" w:rsidRPr="00084055">
              <w:rPr>
                <w:rFonts w:ascii="Palatino Linotype" w:eastAsia="Palatino Linotype" w:hAnsi="Palatino Linotype"/>
                <w:sz w:val="17"/>
                <w:lang w:val="ro-RO"/>
              </w:rPr>
              <w:t>" ca</w:t>
            </w:r>
            <w:r w:rsidR="00D42AB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="00EA3A61" w:rsidRPr="00084055">
              <w:rPr>
                <w:rFonts w:ascii="Palatino Linotype" w:eastAsia="Palatino Linotype" w:hAnsi="Palatino Linotype"/>
                <w:sz w:val="17"/>
                <w:lang w:val="ro-RO"/>
              </w:rPr>
              <w:t>activități neremunerate</w:t>
            </w:r>
          </w:p>
          <w:p w14:paraId="5F27B617" w14:textId="77777777" w:rsidR="005B490E" w:rsidRDefault="005B490E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  <w:p w14:paraId="118180AD" w14:textId="77777777" w:rsidR="00390D99" w:rsidRPr="00390D99" w:rsidRDefault="00390D99" w:rsidP="00FA4BA8">
            <w:pPr>
              <w:ind w:left="90" w:right="70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90D99">
              <w:rPr>
                <w:rStyle w:val="sttlitera"/>
                <w:rFonts w:ascii="Times New Roman" w:hAnsi="Times New Roman" w:cs="Times New Roman"/>
                <w:i/>
                <w:lang w:val="ro-RO"/>
              </w:rPr>
              <w:t>I</w:t>
            </w:r>
            <w:r w:rsidRPr="00390D99">
              <w:rPr>
                <w:rFonts w:ascii="Times New Roman" w:hAnsi="Times New Roman" w:cs="Times New Roman"/>
                <w:i/>
                <w:lang w:val="ro-RO"/>
              </w:rPr>
              <w:t>nițierea și aplicarea unor proiecte didactice inovatoare/a unor planuri</w:t>
            </w:r>
            <w:r w:rsidR="00CE7F0B">
              <w:rPr>
                <w:rFonts w:ascii="Times New Roman" w:hAnsi="Times New Roman" w:cs="Times New Roman"/>
                <w:i/>
                <w:lang w:val="ro-RO"/>
              </w:rPr>
              <w:t xml:space="preserve"> individualizate de învățare - 8</w:t>
            </w:r>
            <w:r w:rsidRPr="00390D99">
              <w:rPr>
                <w:rFonts w:ascii="Times New Roman" w:hAnsi="Times New Roman" w:cs="Times New Roman"/>
                <w:i/>
                <w:lang w:val="ro-RO"/>
              </w:rPr>
              <w:t xml:space="preserve">  p</w:t>
            </w:r>
            <w:r w:rsidR="002C5F36">
              <w:rPr>
                <w:rFonts w:ascii="Times New Roman" w:hAnsi="Times New Roman" w:cs="Times New Roman"/>
                <w:i/>
                <w:lang w:val="ro-RO"/>
              </w:rPr>
              <w:t xml:space="preserve"> ( 2 p / proiect sau plan)</w:t>
            </w:r>
          </w:p>
          <w:p w14:paraId="30322B0A" w14:textId="77777777" w:rsidR="00390D99" w:rsidRPr="00390D99" w:rsidRDefault="00390D99" w:rsidP="00FA4B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ro-RO"/>
              </w:rPr>
            </w:pPr>
            <w:r w:rsidRPr="00390D99">
              <w:rPr>
                <w:rFonts w:ascii="Times New Roman" w:hAnsi="Times New Roman" w:cs="Times New Roman"/>
                <w:i/>
                <w:lang w:val="ro-RO"/>
              </w:rPr>
              <w:t xml:space="preserve">  Implicarea în implementarea programului "Școala după școală" ca activitate neremunerată, respectiv a programului "A do</w:t>
            </w:r>
            <w:r w:rsidR="00000569">
              <w:rPr>
                <w:rFonts w:ascii="Times New Roman" w:hAnsi="Times New Roman" w:cs="Times New Roman"/>
                <w:i/>
                <w:lang w:val="ro-RO"/>
              </w:rPr>
              <w:t>ua șansă" – 2</w:t>
            </w:r>
            <w:r w:rsidRPr="00390D99">
              <w:rPr>
                <w:rFonts w:ascii="Times New Roman" w:hAnsi="Times New Roman" w:cs="Times New Roman"/>
                <w:i/>
                <w:lang w:val="ro-RO"/>
              </w:rPr>
              <w:t xml:space="preserve"> p</w:t>
            </w:r>
          </w:p>
          <w:p w14:paraId="0FA9EF55" w14:textId="77777777" w:rsidR="005B490E" w:rsidRPr="00084055" w:rsidRDefault="005B490E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4F5B69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10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72823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A653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</w:tr>
      <w:tr w:rsidR="00EB3659" w:rsidRPr="00084055" w14:paraId="78978495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1F670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80938" w14:textId="77777777" w:rsidR="00EB3659" w:rsidRPr="00084055" w:rsidRDefault="00EB3659" w:rsidP="00FA4BA8">
            <w:pPr>
              <w:spacing w:line="228" w:lineRule="exact"/>
              <w:ind w:left="20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67DB6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19D30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80DD6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B3659" w:rsidRPr="00084055" w14:paraId="20C88037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C65105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F27A0" w14:textId="77777777" w:rsidR="00EB3659" w:rsidRPr="00084055" w:rsidRDefault="00EB3659" w:rsidP="00FA4BA8">
            <w:pPr>
              <w:spacing w:line="228" w:lineRule="exact"/>
              <w:ind w:left="20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FF3CD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78CEA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D7619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36AF7872" w14:textId="77777777" w:rsidTr="00FA4BA8">
        <w:trPr>
          <w:trHeight w:val="612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B7D5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35729D" w14:textId="77777777" w:rsidR="00EB3659" w:rsidRPr="00084055" w:rsidRDefault="00EB3659" w:rsidP="00FA4BA8">
            <w:pPr>
              <w:spacing w:line="228" w:lineRule="exact"/>
              <w:ind w:left="20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AC75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EAB20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7C5E3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30D0B994" w14:textId="77777777" w:rsidTr="00FA4BA8">
        <w:trPr>
          <w:trHeight w:val="25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C853C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  <w:bookmarkStart w:id="0" w:name="page19"/>
            <w:bookmarkEnd w:id="0"/>
          </w:p>
        </w:tc>
        <w:tc>
          <w:tcPr>
            <w:tcW w:w="7220" w:type="dxa"/>
            <w:gridSpan w:val="4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7FFDC6" w14:textId="563293DA" w:rsidR="00EA3A61" w:rsidRPr="00084055" w:rsidRDefault="00EA3A61" w:rsidP="001C6DB6">
            <w:pPr>
              <w:ind w:left="115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i) Participarea, în calitate de autor/coautor, la elaborarea de manuale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şcolare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aprobate de</w:t>
            </w:r>
            <w:r w:rsidR="00731C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Ministerul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Educaţiei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, la evaluarea/reevaluarea  proiectelor de manuale școlare, la traducerea</w:t>
            </w:r>
            <w:r w:rsidR="00731C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manualelor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şcolare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din limba română într-o limbă a unei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minorităţi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naţionale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(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învăţământ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cu</w:t>
            </w:r>
            <w:r w:rsidR="001C6DB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predare în limba maternă) sau la conceperea unor resurse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educaţionale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deschise/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auxiliarecurriculare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pentru disciplinele de studiu/mijloace 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învăţământ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, oferite gratuit pentru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aasigura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accesul elevilor, profesorilor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părinţilor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la materiale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educaţionale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 calitate *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790DC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D3265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  <w:tc>
          <w:tcPr>
            <w:tcW w:w="7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32AE0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</w:tr>
      <w:tr w:rsidR="00EA3A61" w:rsidRPr="00084055" w14:paraId="22E37C1B" w14:textId="77777777" w:rsidTr="00FA4BA8">
        <w:trPr>
          <w:trHeight w:val="6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6C3350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F96805" w14:textId="77777777" w:rsidR="00EA3A61" w:rsidRPr="00084055" w:rsidRDefault="00EA3A61" w:rsidP="00FA4BA8">
            <w:pPr>
              <w:spacing w:line="0" w:lineRule="atLeast"/>
              <w:ind w:left="1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184721" w14:textId="77777777" w:rsidR="00EA3A61" w:rsidRPr="00084055" w:rsidRDefault="00EA3A61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12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DA97D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BD47D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1849036A" w14:textId="77777777" w:rsidTr="00FA4BA8">
        <w:trPr>
          <w:trHeight w:val="231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CD03C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D38A8" w14:textId="77777777" w:rsidR="00EA3A61" w:rsidRPr="00084055" w:rsidRDefault="00EA3A61" w:rsidP="00FA4BA8">
            <w:pPr>
              <w:spacing w:line="0" w:lineRule="atLeast"/>
              <w:ind w:left="1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35AFA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5E96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82AA6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75E786D7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4BC92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2F651" w14:textId="77777777" w:rsidR="00EA3A61" w:rsidRPr="00084055" w:rsidRDefault="00EA3A61" w:rsidP="00FA4BA8">
            <w:pPr>
              <w:spacing w:line="0" w:lineRule="atLeast"/>
              <w:ind w:left="1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0073FE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EA6B2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DE92F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A3A61" w:rsidRPr="00084055" w14:paraId="3E5DB122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CCCFB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C0A229" w14:textId="77777777" w:rsidR="00EA3A61" w:rsidRPr="00084055" w:rsidRDefault="00EA3A61" w:rsidP="00FA4BA8">
            <w:pPr>
              <w:spacing w:line="0" w:lineRule="atLeast"/>
              <w:ind w:left="1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9C4BB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CF881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F613AE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7A428589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144A9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3E308" w14:textId="77777777" w:rsidR="00EA3A61" w:rsidRPr="00084055" w:rsidRDefault="00EA3A61" w:rsidP="00FA4BA8">
            <w:pPr>
              <w:spacing w:line="0" w:lineRule="atLeast"/>
              <w:ind w:left="1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9895E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79E5B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306A4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A3A61" w:rsidRPr="00084055" w14:paraId="66C8A754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9CF4E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62CAF6" w14:textId="77777777" w:rsidR="00EA3A61" w:rsidRPr="00084055" w:rsidRDefault="00EA3A61" w:rsidP="00FA4BA8">
            <w:pPr>
              <w:spacing w:line="0" w:lineRule="atLeast"/>
              <w:ind w:left="1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11213A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46A17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D6BACA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4D549293" w14:textId="77777777" w:rsidTr="00FA4BA8">
        <w:trPr>
          <w:trHeight w:val="6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83A73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72E10" w14:textId="77777777" w:rsidR="00EA3A61" w:rsidRPr="00084055" w:rsidRDefault="00EA3A61" w:rsidP="00FA4BA8">
            <w:pPr>
              <w:spacing w:line="0" w:lineRule="atLeast"/>
              <w:jc w:val="both"/>
              <w:rPr>
                <w:rFonts w:ascii="Times New Roman" w:eastAsia="Times New Roman" w:hAnsi="Times New Roman"/>
                <w:sz w:val="9"/>
                <w:lang w:val="ro-RO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EDEF3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9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BE086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9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16321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9"/>
                <w:lang w:val="ro-RO"/>
              </w:rPr>
            </w:pPr>
          </w:p>
        </w:tc>
      </w:tr>
      <w:tr w:rsidR="00EB3659" w:rsidRPr="00084055" w14:paraId="3146C05B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87E3F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1B620" w14:textId="77777777" w:rsidR="00EB3659" w:rsidRPr="00084055" w:rsidRDefault="00EB3659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i.1)</w:t>
            </w:r>
          </w:p>
        </w:tc>
        <w:tc>
          <w:tcPr>
            <w:tcW w:w="68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4CE54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Autor/coautor, la elaborarea de manuale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şcolare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aprobate de Ministerul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Educaţiei</w:t>
            </w:r>
            <w:proofErr w:type="spellEnd"/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C4B27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10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BDA74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87254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B3659" w:rsidRPr="00084055" w14:paraId="2D696DF6" w14:textId="77777777" w:rsidTr="00FA4BA8">
        <w:trPr>
          <w:trHeight w:val="6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E339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5"/>
                <w:lang w:val="ro-RO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EA544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Times New Roman" w:eastAsia="Times New Roman" w:hAnsi="Times New Roman"/>
                <w:sz w:val="5"/>
                <w:lang w:val="ro-RO"/>
              </w:rPr>
            </w:pPr>
          </w:p>
        </w:tc>
        <w:tc>
          <w:tcPr>
            <w:tcW w:w="680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B6E104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Times New Roman" w:eastAsia="Times New Roman" w:hAnsi="Times New Roman"/>
                <w:sz w:val="5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359F1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5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E5B13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5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8D0A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5"/>
                <w:lang w:val="ro-RO"/>
              </w:rPr>
            </w:pPr>
          </w:p>
        </w:tc>
      </w:tr>
      <w:tr w:rsidR="00EB3659" w:rsidRPr="00084055" w14:paraId="16700156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C414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1CCAA" w14:textId="77777777" w:rsidR="00EB3659" w:rsidRPr="00084055" w:rsidRDefault="00EB3659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i.2)</w:t>
            </w:r>
          </w:p>
        </w:tc>
        <w:tc>
          <w:tcPr>
            <w:tcW w:w="680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5573E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Evaluarea/reevaluarea proiectelor de manuale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şcolare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/traducerea de manuale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şcolare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din</w:t>
            </w:r>
          </w:p>
          <w:p w14:paraId="3F90DC49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română într-o limbă a unei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minorităţi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naţionale</w:t>
            </w:r>
            <w:proofErr w:type="spellEnd"/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FB29D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10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3FF8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FF894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B3659" w:rsidRPr="00084055" w14:paraId="64ED1F13" w14:textId="77777777" w:rsidTr="00FA4BA8">
        <w:trPr>
          <w:trHeight w:val="24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0033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8B0BF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6800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615FB5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A1982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77560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EAFDB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343D1711" w14:textId="77777777" w:rsidTr="00FA4BA8">
        <w:trPr>
          <w:trHeight w:val="239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E16C8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CF2AA" w14:textId="77777777" w:rsidR="00EB3659" w:rsidRPr="00084055" w:rsidRDefault="00EB3659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i.3)</w:t>
            </w:r>
          </w:p>
        </w:tc>
        <w:tc>
          <w:tcPr>
            <w:tcW w:w="680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62EE8" w14:textId="6D5F0702" w:rsidR="00EB3659" w:rsidRPr="00084055" w:rsidRDefault="00EB3659" w:rsidP="00FA4BA8">
            <w:pPr>
              <w:spacing w:line="0" w:lineRule="atLeast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Participare, ca formator național, la sesiunile</w:t>
            </w:r>
            <w:r w:rsidR="00731C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de formare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dincadrul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Programului deformare continuă pentru experții evaluatori de manuale;</w:t>
            </w:r>
          </w:p>
        </w:tc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42819A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5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72CC96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F4F9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59297CB6" w14:textId="77777777" w:rsidTr="00FA4BA8">
        <w:trPr>
          <w:trHeight w:val="24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ABE65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6ECA6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6800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192D7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B29BB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CCCC9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943C4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0EC6870B" w14:textId="77777777" w:rsidTr="00FA4BA8">
        <w:trPr>
          <w:trHeight w:val="239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22909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D0CB9" w14:textId="77777777" w:rsidR="00EB3659" w:rsidRPr="00084055" w:rsidRDefault="00EB3659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i.4)</w:t>
            </w:r>
          </w:p>
        </w:tc>
        <w:tc>
          <w:tcPr>
            <w:tcW w:w="680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DCF80" w14:textId="245A6DBB" w:rsidR="00EB3659" w:rsidRPr="00084055" w:rsidRDefault="001C6DB6" w:rsidP="00FA4BA8">
            <w:pPr>
              <w:spacing w:line="0" w:lineRule="atLeast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>
              <w:rPr>
                <w:rFonts w:ascii="Palatino Linotype" w:eastAsia="Palatino Linotype" w:hAnsi="Palatino Linotype"/>
                <w:sz w:val="17"/>
                <w:lang w:val="ro-RO"/>
              </w:rPr>
              <w:t xml:space="preserve">Elaborarea/evaluarea </w:t>
            </w:r>
            <w:r w:rsidR="00EB3659" w:rsidRPr="00084055">
              <w:rPr>
                <w:rFonts w:ascii="Palatino Linotype" w:eastAsia="Palatino Linotype" w:hAnsi="Palatino Linotype"/>
                <w:sz w:val="17"/>
                <w:lang w:val="ro-RO"/>
              </w:rPr>
              <w:t>auxiliarelor  curriculare;</w:t>
            </w:r>
            <w:r w:rsidR="00731C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="00EB3659" w:rsidRPr="00084055">
              <w:rPr>
                <w:rFonts w:ascii="Palatino Linotype" w:eastAsia="Palatino Linotype" w:hAnsi="Palatino Linotype"/>
                <w:sz w:val="17"/>
                <w:lang w:val="ro-RO"/>
              </w:rPr>
              <w:t>elaborarea,  la</w:t>
            </w:r>
            <w:r w:rsidR="00731C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="00EB3659"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cererea  </w:t>
            </w:r>
            <w:proofErr w:type="spellStart"/>
            <w:r w:rsidR="00EB3659" w:rsidRPr="00084055">
              <w:rPr>
                <w:rFonts w:ascii="Palatino Linotype" w:eastAsia="Palatino Linotype" w:hAnsi="Palatino Linotype"/>
                <w:sz w:val="17"/>
                <w:lang w:val="ro-RO"/>
              </w:rPr>
              <w:t>Ministerului</w:t>
            </w:r>
            <w:r w:rsidR="00EB3659"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Educației</w:t>
            </w:r>
            <w:proofErr w:type="spellEnd"/>
            <w:r w:rsidR="00EB3659"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/a inspectoratului școlar, unor lecții pentru clasele gimnaziale (la disciplinele </w:t>
            </w:r>
            <w:proofErr w:type="spellStart"/>
            <w:r w:rsidR="00EB3659"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fără</w:t>
            </w:r>
            <w:r w:rsidR="00EB3659" w:rsidRPr="00084055">
              <w:rPr>
                <w:rFonts w:ascii="Palatino Linotype" w:eastAsia="Palatino Linotype" w:hAnsi="Palatino Linotype"/>
                <w:sz w:val="17"/>
                <w:lang w:val="ro-RO"/>
              </w:rPr>
              <w:t>manuale</w:t>
            </w:r>
            <w:proofErr w:type="spellEnd"/>
            <w:r w:rsidR="00EB3659"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școlare la începutul anului școlar)</w:t>
            </w:r>
          </w:p>
        </w:tc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E477B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4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8F56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B415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242C7D90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375BB4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5F6C2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680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985FC0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DF22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60E012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0FB11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736A4144" w14:textId="77777777" w:rsidTr="00FA4BA8">
        <w:trPr>
          <w:trHeight w:val="23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9D49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E093D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6800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53536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874079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10BFD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5E54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49AB698D" w14:textId="77777777" w:rsidTr="00FA4BA8">
        <w:trPr>
          <w:trHeight w:val="239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6B16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E1C02B" w14:textId="77777777" w:rsidR="00EB3659" w:rsidRPr="00084055" w:rsidRDefault="00EB3659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i.5)</w:t>
            </w:r>
          </w:p>
        </w:tc>
        <w:tc>
          <w:tcPr>
            <w:tcW w:w="680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63172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Resursă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educaţională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validată de inspectoratul școlar și publicată în format electronic pe</w:t>
            </w:r>
          </w:p>
          <w:p w14:paraId="4DF3DE1F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platforme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educaţionale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destinate elevilor/mijloace 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învăţământ</w:t>
            </w:r>
            <w:proofErr w:type="spellEnd"/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D20D5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5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14F7D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534C85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61561EE4" w14:textId="77777777" w:rsidTr="00FA4BA8">
        <w:trPr>
          <w:trHeight w:val="240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D1AE4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D8069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6800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3FEFC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9BDEB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7DF4E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E5B6D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070A2029" w14:textId="77777777" w:rsidTr="00386B9A">
        <w:trPr>
          <w:trHeight w:val="239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3FEBF6CE" w14:textId="77777777" w:rsidR="00EB3659" w:rsidRPr="00084055" w:rsidRDefault="00EB3659" w:rsidP="00FA4BA8">
            <w:pPr>
              <w:spacing w:line="0" w:lineRule="atLeast"/>
              <w:ind w:right="235"/>
              <w:jc w:val="right"/>
              <w:rPr>
                <w:rFonts w:ascii="Palatino Linotype" w:eastAsia="Palatino Linotype" w:hAnsi="Palatino Linotype"/>
                <w:b/>
                <w:w w:val="93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b/>
                <w:w w:val="93"/>
                <w:sz w:val="17"/>
                <w:lang w:val="ro-RO"/>
              </w:rPr>
              <w:t>2.</w:t>
            </w:r>
          </w:p>
        </w:tc>
        <w:tc>
          <w:tcPr>
            <w:tcW w:w="7220" w:type="dxa"/>
            <w:gridSpan w:val="4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5A681ED7" w14:textId="77777777" w:rsidR="00EB3659" w:rsidRPr="00084055" w:rsidRDefault="00EB3659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b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 xml:space="preserve">Criteriul privind </w:t>
            </w:r>
            <w:proofErr w:type="spellStart"/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>performanţe</w:t>
            </w:r>
            <w:proofErr w:type="spellEnd"/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 xml:space="preserve"> deosebite în inovarea didactică/management </w:t>
            </w:r>
            <w:proofErr w:type="spellStart"/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>educaţional</w:t>
            </w:r>
            <w:proofErr w:type="spellEnd"/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67740E6C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b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>40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6A5A29C9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2001FB15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79D8B677" w14:textId="77777777" w:rsidTr="00386B9A">
        <w:trPr>
          <w:trHeight w:val="62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2A807BF8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5"/>
                <w:lang w:val="ro-RO"/>
              </w:rPr>
            </w:pPr>
          </w:p>
        </w:tc>
        <w:tc>
          <w:tcPr>
            <w:tcW w:w="420" w:type="dxa"/>
            <w:shd w:val="clear" w:color="auto" w:fill="FFFF99"/>
            <w:vAlign w:val="bottom"/>
          </w:tcPr>
          <w:p w14:paraId="1E209FFA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Times New Roman" w:eastAsia="Times New Roman" w:hAnsi="Times New Roman"/>
                <w:sz w:val="5"/>
                <w:lang w:val="ro-RO"/>
              </w:rPr>
            </w:pPr>
          </w:p>
        </w:tc>
        <w:tc>
          <w:tcPr>
            <w:tcW w:w="3680" w:type="dxa"/>
            <w:shd w:val="clear" w:color="auto" w:fill="FFFF99"/>
            <w:vAlign w:val="bottom"/>
          </w:tcPr>
          <w:p w14:paraId="64A60D37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Times New Roman" w:eastAsia="Times New Roman" w:hAnsi="Times New Roman"/>
                <w:sz w:val="5"/>
                <w:lang w:val="ro-RO"/>
              </w:rPr>
            </w:pPr>
          </w:p>
        </w:tc>
        <w:tc>
          <w:tcPr>
            <w:tcW w:w="1280" w:type="dxa"/>
            <w:shd w:val="clear" w:color="auto" w:fill="FFFF99"/>
            <w:vAlign w:val="bottom"/>
          </w:tcPr>
          <w:p w14:paraId="5155D730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5"/>
                <w:lang w:val="ro-RO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652D2EF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5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116FB47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5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056B00F1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5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750FCA81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5"/>
                <w:lang w:val="ro-RO"/>
              </w:rPr>
            </w:pPr>
          </w:p>
        </w:tc>
      </w:tr>
      <w:tr w:rsidR="00EB3659" w:rsidRPr="00084055" w14:paraId="217DA5BB" w14:textId="77777777" w:rsidTr="00386B9A">
        <w:trPr>
          <w:trHeight w:val="82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09DCD9F6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7"/>
                <w:lang w:val="ro-RO"/>
              </w:rPr>
            </w:pPr>
          </w:p>
        </w:tc>
        <w:tc>
          <w:tcPr>
            <w:tcW w:w="722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78A2670A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Times New Roman" w:eastAsia="Times New Roman" w:hAnsi="Times New Roman"/>
                <w:sz w:val="7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0957DF13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7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0B1599D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7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56BCBBCE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7"/>
                <w:lang w:val="ro-RO"/>
              </w:rPr>
            </w:pPr>
          </w:p>
        </w:tc>
      </w:tr>
      <w:tr w:rsidR="00EB3659" w:rsidRPr="00084055" w14:paraId="7DC139E6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BACE1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42B8D" w14:textId="77777777" w:rsidR="00EB3659" w:rsidRPr="00084055" w:rsidRDefault="00EB3659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a)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Contribuţie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la  implementarea  reformei  curriculare  la  nivel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naţional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/județean  prin</w:t>
            </w:r>
          </w:p>
          <w:p w14:paraId="227784C9" w14:textId="77777777" w:rsidR="00EB3659" w:rsidRPr="00084055" w:rsidRDefault="00EB3659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elaborarea/participarea  la  elaborarea  de  programe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şcolare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,  regulamente,  metodologii,</w:t>
            </w:r>
          </w:p>
          <w:p w14:paraId="5E2DCE36" w14:textId="77777777" w:rsidR="00390D99" w:rsidRDefault="00EB3659" w:rsidP="00FA4BA8">
            <w:pPr>
              <w:spacing w:line="0" w:lineRule="atLeast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proceduri, studii/cercetări în domeniu, la nivel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naţional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/județean</w:t>
            </w:r>
          </w:p>
          <w:p w14:paraId="1E4CDA7E" w14:textId="77777777" w:rsidR="00390D99" w:rsidRDefault="00390D99" w:rsidP="00FA4BA8">
            <w:pPr>
              <w:pStyle w:val="Listparagraf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560"/>
              <w:rPr>
                <w:rFonts w:ascii="Times New Roman" w:hAnsi="Times New Roman" w:cs="Times New Roman"/>
                <w:i/>
                <w:lang w:val="ro-RO"/>
              </w:rPr>
            </w:pPr>
            <w:r w:rsidRPr="00A7561B">
              <w:rPr>
                <w:rFonts w:ascii="Times New Roman" w:hAnsi="Times New Roman" w:cs="Times New Roman"/>
                <w:i/>
                <w:lang w:val="ro-RO"/>
              </w:rPr>
              <w:t>Elaborare  curriculum național  - 5p</w:t>
            </w:r>
          </w:p>
          <w:p w14:paraId="0566C455" w14:textId="77777777" w:rsidR="00390D99" w:rsidRPr="00A7561B" w:rsidRDefault="00390D99" w:rsidP="00FA4BA8">
            <w:pPr>
              <w:pStyle w:val="Listparagraf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560"/>
              <w:rPr>
                <w:rFonts w:ascii="Times New Roman" w:hAnsi="Times New Roman" w:cs="Times New Roman"/>
                <w:i/>
                <w:lang w:val="ro-RO"/>
              </w:rPr>
            </w:pPr>
            <w:r w:rsidRPr="00A7561B">
              <w:rPr>
                <w:rFonts w:ascii="Times New Roman" w:hAnsi="Times New Roman" w:cs="Times New Roman"/>
                <w:i/>
                <w:lang w:val="ro-RO"/>
              </w:rPr>
              <w:t>Proceduri/regulamente/metodologii/studii la nivel național - 1p</w:t>
            </w:r>
          </w:p>
          <w:p w14:paraId="528698F7" w14:textId="77777777" w:rsidR="00390D99" w:rsidRPr="00084055" w:rsidRDefault="00390D99" w:rsidP="00FA4BA8">
            <w:pPr>
              <w:spacing w:line="0" w:lineRule="atLeast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AD61FF">
              <w:rPr>
                <w:rFonts w:ascii="Times New Roman" w:hAnsi="Times New Roman" w:cs="Times New Roman"/>
                <w:i/>
                <w:lang w:val="ro-RO"/>
              </w:rPr>
              <w:t>Fără a depăși totalul de 5 puncte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71C64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5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F8E7F0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E6EA8E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B3659" w:rsidRPr="00084055" w14:paraId="5F3EA535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73778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7EDCD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EAD160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F2C1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FC1F04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66C42091" w14:textId="77777777" w:rsidTr="00FA4BA8">
        <w:trPr>
          <w:trHeight w:val="23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4CA69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5BDB1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AF4D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F8A4D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971E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482CA34F" w14:textId="77777777" w:rsidTr="00FA4BA8">
        <w:trPr>
          <w:trHeight w:val="239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25B38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122ACA" w14:textId="77777777" w:rsidR="00EB3659" w:rsidRPr="00084055" w:rsidRDefault="00EB3659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b) organizarea/participarea ca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speaker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la sesiunile online de îndrumare și consiliere organizate</w:t>
            </w:r>
          </w:p>
          <w:p w14:paraId="2600711C" w14:textId="77777777" w:rsidR="00EB3659" w:rsidRPr="00084055" w:rsidRDefault="00EB3659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de  Ministerul  Educației  și  Centrul  Național  de  Politici  și  Evaluare  în  Educație/sesiunile</w:t>
            </w:r>
          </w:p>
          <w:p w14:paraId="79FFFE09" w14:textId="77777777" w:rsidR="00EB3659" w:rsidRDefault="00EB3659" w:rsidP="00FA4BA8">
            <w:pPr>
              <w:spacing w:line="0" w:lineRule="atLeast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grupurilor de lucru pentru Curriculum Național</w:t>
            </w:r>
          </w:p>
          <w:p w14:paraId="6CC18851" w14:textId="77777777" w:rsidR="00390D99" w:rsidRDefault="00390D99" w:rsidP="00FA4BA8">
            <w:pPr>
              <w:spacing w:line="0" w:lineRule="atLeast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  <w:p w14:paraId="57977EBD" w14:textId="77777777" w:rsidR="00390D99" w:rsidRPr="004C4626" w:rsidRDefault="00390D99" w:rsidP="00FA4BA8">
            <w:pPr>
              <w:pStyle w:val="Listparagraf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ro-RO"/>
              </w:rPr>
            </w:pPr>
            <w:r w:rsidRPr="004C4626">
              <w:rPr>
                <w:rFonts w:ascii="Times New Roman" w:hAnsi="Times New Roman" w:cs="Times New Roman"/>
                <w:i/>
                <w:lang w:val="ro-RO"/>
              </w:rPr>
              <w:t>Organizarea unor sesiuni online specifice criteriului -2p</w:t>
            </w:r>
          </w:p>
          <w:p w14:paraId="69E6077A" w14:textId="77777777" w:rsidR="00390D99" w:rsidRPr="004C4626" w:rsidRDefault="00390D99" w:rsidP="00FA4BA8">
            <w:pPr>
              <w:pStyle w:val="Listparagraf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ro-RO"/>
              </w:rPr>
            </w:pPr>
            <w:r w:rsidRPr="004C4626">
              <w:rPr>
                <w:rFonts w:ascii="Times New Roman" w:hAnsi="Times New Roman" w:cs="Times New Roman"/>
                <w:i/>
                <w:lang w:val="ro-RO"/>
              </w:rPr>
              <w:t>Participarea la sesiuni online specifice criteriului – 1p</w:t>
            </w:r>
          </w:p>
          <w:p w14:paraId="38B9C5F6" w14:textId="77777777" w:rsidR="00390D99" w:rsidRPr="00084055" w:rsidRDefault="00390D99" w:rsidP="00FA4BA8">
            <w:pPr>
              <w:spacing w:line="0" w:lineRule="atLeast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4C4626">
              <w:rPr>
                <w:rFonts w:ascii="Times New Roman" w:hAnsi="Times New Roman" w:cs="Times New Roman"/>
                <w:i/>
                <w:lang w:val="ro-RO"/>
              </w:rPr>
              <w:t xml:space="preserve">       Fără a depăși totalul de 2 puncte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C44C2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6B0E1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C5884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2EE55F26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1E1FE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7B460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5F9E52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49624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4C9B0E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6BEB0788" w14:textId="77777777" w:rsidTr="00FA4BA8">
        <w:trPr>
          <w:trHeight w:val="23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00069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C7A30" w14:textId="77777777" w:rsidR="00EB3659" w:rsidRPr="00CD5AA0" w:rsidRDefault="00EB3659" w:rsidP="00FA4BA8">
            <w:pPr>
              <w:spacing w:line="0" w:lineRule="atLeast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84633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79E64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4CE4B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06D0A0AF" w14:textId="77777777" w:rsidTr="00FA4BA8">
        <w:trPr>
          <w:trHeight w:val="24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CE903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3F4A0" w14:textId="08F5452F" w:rsidR="00EB3659" w:rsidRDefault="00EB3659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c) Elaborarea/participarea la elaborarea de îndrumătoare/ghiduri metodice, suporturi de curs</w:t>
            </w:r>
            <w:r w:rsidR="00421B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avizate de inspectoratul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şcolar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sau de Ministerul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Educaţiei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, articole în reviste/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publicaţii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despecialitate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, înregistrate cu ISBN/ISSN; elaborarea reperelor metodologice curriculare la nivel</w:t>
            </w:r>
            <w:r w:rsidR="00731C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național</w:t>
            </w:r>
          </w:p>
          <w:p w14:paraId="785C8479" w14:textId="77777777" w:rsidR="00390D99" w:rsidRPr="004C4626" w:rsidRDefault="00390D99" w:rsidP="00FA4BA8">
            <w:pPr>
              <w:pStyle w:val="Listparagraf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ro-RO"/>
              </w:rPr>
            </w:pPr>
            <w:r w:rsidRPr="004C4626">
              <w:rPr>
                <w:rFonts w:ascii="Times New Roman" w:hAnsi="Times New Roman" w:cs="Times New Roman"/>
                <w:i/>
                <w:lang w:val="ro-RO"/>
              </w:rPr>
              <w:t>Îndrumătoare, ghiduri metodice  – 2 p</w:t>
            </w:r>
          </w:p>
          <w:p w14:paraId="10531ACF" w14:textId="77777777" w:rsidR="00390D99" w:rsidRPr="004C4626" w:rsidRDefault="00390D99" w:rsidP="00FA4BA8">
            <w:pPr>
              <w:pStyle w:val="Listparagraf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ro-RO"/>
              </w:rPr>
            </w:pPr>
            <w:r w:rsidRPr="004C4626">
              <w:rPr>
                <w:rFonts w:ascii="Times New Roman" w:hAnsi="Times New Roman" w:cs="Times New Roman"/>
                <w:i/>
                <w:lang w:val="ro-RO"/>
              </w:rPr>
              <w:t>Suporturi de curs avizate de inspectoratul școlar sau de ME – 1 p</w:t>
            </w:r>
          </w:p>
          <w:p w14:paraId="5F382C9F" w14:textId="77777777" w:rsidR="00390D99" w:rsidRPr="00390D99" w:rsidRDefault="00390D99" w:rsidP="00FA4BA8">
            <w:pPr>
              <w:pStyle w:val="Listparagraf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ro-RO"/>
              </w:rPr>
            </w:pPr>
            <w:r w:rsidRPr="004C4626">
              <w:rPr>
                <w:rFonts w:ascii="Times New Roman" w:hAnsi="Times New Roman" w:cs="Times New Roman"/>
                <w:i/>
                <w:lang w:val="ro-RO"/>
              </w:rPr>
              <w:t>Articole cu ISBN/ISSN – 2 p (0,50 p/articol)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4BD29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4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988D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F45E41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</w:tr>
      <w:tr w:rsidR="00EB3659" w:rsidRPr="00084055" w14:paraId="2E478D43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10E7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51AEF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74101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598B6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02D53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B3659" w:rsidRPr="00084055" w14:paraId="0DB4A643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032174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71803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0FFC2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F0990E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C974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4699CFF4" w14:textId="77777777" w:rsidTr="00FA4BA8">
        <w:trPr>
          <w:trHeight w:val="23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B0A8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044CC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C18D4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16B3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BBE21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1A85BAC1" w14:textId="77777777" w:rsidTr="00FA4BA8">
        <w:trPr>
          <w:trHeight w:val="24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BA6EC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F7910" w14:textId="77777777" w:rsidR="00EA3A61" w:rsidRPr="00084055" w:rsidRDefault="00EA3A61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d) Implementarea/coordonarea la nivel național/județean a activităților din cadrul Programului</w:t>
            </w:r>
          </w:p>
          <w:p w14:paraId="72641FAB" w14:textId="77777777" w:rsidR="00EA3A61" w:rsidRPr="00084055" w:rsidRDefault="00EA3A61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TV Teleșcoală</w:t>
            </w:r>
            <w:r w:rsidR="00E92ECE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Proiectarea/prezentarea materialelor/lecțiilor în cadrul emisiunilor TV Teleșcoală</w:t>
            </w:r>
          </w:p>
          <w:p w14:paraId="061FE08E" w14:textId="77777777" w:rsidR="00390D99" w:rsidRDefault="00EA3A61" w:rsidP="00E92ECE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Realizarea/participarea la realizarea de softuri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educaţionale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în specialitate, platforme de e-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learning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pentru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susţinerea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progresului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şcolar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, avizate de Ministerul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Educaţiei</w:t>
            </w:r>
            <w:proofErr w:type="spellEnd"/>
          </w:p>
          <w:p w14:paraId="0FF65DC3" w14:textId="77777777" w:rsidR="00E92ECE" w:rsidRPr="00765E5E" w:rsidRDefault="00E92ECE" w:rsidP="00E92ECE">
            <w:pPr>
              <w:pStyle w:val="Listparagraf"/>
              <w:numPr>
                <w:ilvl w:val="0"/>
                <w:numId w:val="29"/>
              </w:numPr>
              <w:spacing w:line="0" w:lineRule="atLeast"/>
              <w:jc w:val="both"/>
              <w:rPr>
                <w:rFonts w:ascii="Times New Roman" w:eastAsia="Palatino Linotype" w:hAnsi="Times New Roman" w:cs="Times New Roman"/>
                <w:i/>
                <w:w w:val="99"/>
                <w:sz w:val="17"/>
                <w:lang w:val="ro-RO"/>
              </w:rPr>
            </w:pPr>
            <w:r w:rsidRPr="00765E5E">
              <w:rPr>
                <w:rFonts w:ascii="Times New Roman" w:eastAsia="Palatino Linotype" w:hAnsi="Times New Roman" w:cs="Times New Roman"/>
                <w:i/>
                <w:w w:val="99"/>
                <w:sz w:val="17"/>
                <w:lang w:val="ro-RO"/>
              </w:rPr>
              <w:t>Implementarea/coordonarea la nivel național/județean a activităților din cadrul Programului</w:t>
            </w:r>
            <w:r w:rsidR="00765E5E">
              <w:rPr>
                <w:rFonts w:ascii="Times New Roman" w:eastAsia="Palatino Linotype" w:hAnsi="Times New Roman" w:cs="Times New Roman"/>
                <w:i/>
                <w:w w:val="99"/>
                <w:sz w:val="17"/>
                <w:lang w:val="ro-RO"/>
              </w:rPr>
              <w:t xml:space="preserve"> </w:t>
            </w:r>
            <w:r w:rsidRPr="00765E5E">
              <w:rPr>
                <w:rFonts w:ascii="Times New Roman" w:eastAsia="Palatino Linotype" w:hAnsi="Times New Roman" w:cs="Times New Roman"/>
                <w:i/>
                <w:w w:val="99"/>
                <w:sz w:val="17"/>
                <w:lang w:val="ro-RO"/>
              </w:rPr>
              <w:t xml:space="preserve"> </w:t>
            </w:r>
            <w:r w:rsidR="00765E5E"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="00765E5E" w:rsidRPr="00765E5E">
              <w:rPr>
                <w:rFonts w:ascii="Palatino Linotype" w:eastAsia="Palatino Linotype" w:hAnsi="Palatino Linotype"/>
                <w:i/>
                <w:sz w:val="17"/>
                <w:lang w:val="ro-RO"/>
              </w:rPr>
              <w:t>TV Teleșcoală</w:t>
            </w:r>
            <w:r w:rsidR="00765E5E" w:rsidRPr="00765E5E">
              <w:rPr>
                <w:rFonts w:ascii="Times New Roman" w:eastAsia="Palatino Linotype" w:hAnsi="Times New Roman" w:cs="Times New Roman"/>
                <w:i/>
                <w:w w:val="99"/>
                <w:sz w:val="17"/>
                <w:lang w:val="ro-RO"/>
              </w:rPr>
              <w:t xml:space="preserve"> </w:t>
            </w:r>
            <w:r w:rsidRPr="00765E5E">
              <w:rPr>
                <w:rFonts w:ascii="Times New Roman" w:eastAsia="Palatino Linotype" w:hAnsi="Times New Roman" w:cs="Times New Roman"/>
                <w:i/>
                <w:w w:val="99"/>
                <w:sz w:val="17"/>
                <w:lang w:val="ro-RO"/>
              </w:rPr>
              <w:t>– 1p</w:t>
            </w:r>
          </w:p>
          <w:p w14:paraId="7977C1D3" w14:textId="77777777" w:rsidR="00E92ECE" w:rsidRPr="00765E5E" w:rsidRDefault="00E92ECE" w:rsidP="00E92ECE">
            <w:pPr>
              <w:pStyle w:val="Listparagraf"/>
              <w:numPr>
                <w:ilvl w:val="0"/>
                <w:numId w:val="29"/>
              </w:numPr>
              <w:spacing w:line="0" w:lineRule="atLeast"/>
              <w:jc w:val="both"/>
              <w:rPr>
                <w:rFonts w:ascii="Times New Roman" w:eastAsia="Palatino Linotype" w:hAnsi="Times New Roman" w:cs="Times New Roman"/>
                <w:i/>
                <w:w w:val="99"/>
                <w:sz w:val="17"/>
                <w:lang w:val="ro-RO"/>
              </w:rPr>
            </w:pPr>
            <w:r w:rsidRPr="00765E5E">
              <w:rPr>
                <w:rFonts w:ascii="Times New Roman" w:eastAsia="Palatino Linotype" w:hAnsi="Times New Roman" w:cs="Times New Roman"/>
                <w:i/>
                <w:sz w:val="17"/>
                <w:lang w:val="ro-RO"/>
              </w:rPr>
              <w:t>prezentarea materialelor/lecțiilor în cadrul emisiunilor TV Teleșcoală – 1p</w:t>
            </w:r>
          </w:p>
          <w:p w14:paraId="0253C081" w14:textId="77777777" w:rsidR="00E92ECE" w:rsidRPr="00765E5E" w:rsidRDefault="00E92ECE" w:rsidP="00E92ECE">
            <w:pPr>
              <w:pStyle w:val="Listparagraf"/>
              <w:numPr>
                <w:ilvl w:val="0"/>
                <w:numId w:val="29"/>
              </w:numPr>
              <w:spacing w:line="0" w:lineRule="atLeast"/>
              <w:jc w:val="both"/>
              <w:rPr>
                <w:rFonts w:ascii="Times New Roman" w:eastAsia="Palatino Linotype" w:hAnsi="Times New Roman" w:cs="Times New Roman"/>
                <w:i/>
                <w:w w:val="99"/>
                <w:sz w:val="17"/>
                <w:lang w:val="ro-RO"/>
              </w:rPr>
            </w:pPr>
            <w:r w:rsidRPr="00765E5E">
              <w:rPr>
                <w:rFonts w:ascii="Times New Roman" w:eastAsia="Palatino Linotype" w:hAnsi="Times New Roman" w:cs="Times New Roman"/>
                <w:i/>
                <w:sz w:val="17"/>
                <w:lang w:val="ro-RO"/>
              </w:rPr>
              <w:t xml:space="preserve">Realizarea/participarea la realizarea de softuri </w:t>
            </w:r>
            <w:proofErr w:type="spellStart"/>
            <w:r w:rsidRPr="00765E5E">
              <w:rPr>
                <w:rFonts w:ascii="Times New Roman" w:eastAsia="Palatino Linotype" w:hAnsi="Times New Roman" w:cs="Times New Roman"/>
                <w:i/>
                <w:sz w:val="17"/>
                <w:lang w:val="ro-RO"/>
              </w:rPr>
              <w:t>educaţionale</w:t>
            </w:r>
            <w:proofErr w:type="spellEnd"/>
            <w:r w:rsidRPr="00765E5E">
              <w:rPr>
                <w:rFonts w:ascii="Times New Roman" w:eastAsia="Palatino Linotype" w:hAnsi="Times New Roman" w:cs="Times New Roman"/>
                <w:i/>
                <w:sz w:val="17"/>
                <w:lang w:val="ro-RO"/>
              </w:rPr>
              <w:t xml:space="preserve"> în specialitate – 1p</w:t>
            </w:r>
          </w:p>
          <w:p w14:paraId="620CCA49" w14:textId="77777777" w:rsidR="00E92ECE" w:rsidRPr="00E92ECE" w:rsidRDefault="00E92ECE" w:rsidP="00E92ECE">
            <w:pPr>
              <w:pStyle w:val="Listparagraf"/>
              <w:numPr>
                <w:ilvl w:val="0"/>
                <w:numId w:val="29"/>
              </w:numPr>
              <w:spacing w:line="228" w:lineRule="exact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765E5E">
              <w:rPr>
                <w:rFonts w:ascii="Times New Roman" w:eastAsia="Palatino Linotype" w:hAnsi="Times New Roman" w:cs="Times New Roman"/>
                <w:i/>
                <w:sz w:val="17"/>
                <w:lang w:val="ro-RO"/>
              </w:rPr>
              <w:t>platforme de e-</w:t>
            </w:r>
            <w:proofErr w:type="spellStart"/>
            <w:r w:rsidRPr="00765E5E">
              <w:rPr>
                <w:rFonts w:ascii="Times New Roman" w:eastAsia="Palatino Linotype" w:hAnsi="Times New Roman" w:cs="Times New Roman"/>
                <w:i/>
                <w:sz w:val="17"/>
                <w:lang w:val="ro-RO"/>
              </w:rPr>
              <w:t>learning</w:t>
            </w:r>
            <w:proofErr w:type="spellEnd"/>
            <w:r w:rsidRPr="00765E5E">
              <w:rPr>
                <w:rFonts w:ascii="Times New Roman" w:eastAsia="Palatino Linotype" w:hAnsi="Times New Roman" w:cs="Times New Roman"/>
                <w:i/>
                <w:sz w:val="17"/>
                <w:lang w:val="ro-RO"/>
              </w:rPr>
              <w:t xml:space="preserve"> pentru </w:t>
            </w:r>
            <w:proofErr w:type="spellStart"/>
            <w:r w:rsidRPr="00765E5E">
              <w:rPr>
                <w:rFonts w:ascii="Times New Roman" w:eastAsia="Palatino Linotype" w:hAnsi="Times New Roman" w:cs="Times New Roman"/>
                <w:i/>
                <w:sz w:val="17"/>
                <w:lang w:val="ro-RO"/>
              </w:rPr>
              <w:t>susţinerea</w:t>
            </w:r>
            <w:proofErr w:type="spellEnd"/>
            <w:r w:rsidRPr="00765E5E">
              <w:rPr>
                <w:rFonts w:ascii="Times New Roman" w:eastAsia="Palatino Linotype" w:hAnsi="Times New Roman" w:cs="Times New Roman"/>
                <w:i/>
                <w:sz w:val="17"/>
                <w:lang w:val="ro-RO"/>
              </w:rPr>
              <w:t xml:space="preserve"> progresului </w:t>
            </w:r>
            <w:proofErr w:type="spellStart"/>
            <w:r w:rsidRPr="00765E5E">
              <w:rPr>
                <w:rFonts w:ascii="Times New Roman" w:eastAsia="Palatino Linotype" w:hAnsi="Times New Roman" w:cs="Times New Roman"/>
                <w:i/>
                <w:sz w:val="17"/>
                <w:lang w:val="ro-RO"/>
              </w:rPr>
              <w:t>şcolar</w:t>
            </w:r>
            <w:proofErr w:type="spellEnd"/>
            <w:r w:rsidRPr="00765E5E">
              <w:rPr>
                <w:rFonts w:ascii="Times New Roman" w:eastAsia="Palatino Linotype" w:hAnsi="Times New Roman" w:cs="Times New Roman"/>
                <w:i/>
                <w:sz w:val="17"/>
                <w:lang w:val="ro-RO"/>
              </w:rPr>
              <w:t xml:space="preserve">, avizate de Ministerul </w:t>
            </w:r>
            <w:proofErr w:type="spellStart"/>
            <w:r w:rsidRPr="00765E5E">
              <w:rPr>
                <w:rFonts w:ascii="Times New Roman" w:eastAsia="Palatino Linotype" w:hAnsi="Times New Roman" w:cs="Times New Roman"/>
                <w:i/>
                <w:sz w:val="17"/>
                <w:lang w:val="ro-RO"/>
              </w:rPr>
              <w:t>Educaţiei</w:t>
            </w:r>
            <w:proofErr w:type="spellEnd"/>
            <w:r w:rsidRPr="00765E5E">
              <w:rPr>
                <w:rFonts w:ascii="Times New Roman" w:eastAsia="Palatino Linotype" w:hAnsi="Times New Roman" w:cs="Times New Roman"/>
                <w:i/>
                <w:sz w:val="17"/>
                <w:lang w:val="ro-RO"/>
              </w:rPr>
              <w:t xml:space="preserve"> </w:t>
            </w:r>
            <w:r w:rsidR="00765E5E" w:rsidRPr="00765E5E">
              <w:rPr>
                <w:rStyle w:val="sttlitera"/>
                <w:rFonts w:ascii="Times New Roman" w:hAnsi="Times New Roman" w:cs="Times New Roman"/>
                <w:i/>
                <w:lang w:val="ro-RO"/>
              </w:rPr>
              <w:t xml:space="preserve"> AEL, </w:t>
            </w:r>
            <w:proofErr w:type="spellStart"/>
            <w:r w:rsidR="00765E5E" w:rsidRPr="00765E5E">
              <w:rPr>
                <w:rStyle w:val="sttlitera"/>
                <w:rFonts w:ascii="Times New Roman" w:hAnsi="Times New Roman" w:cs="Times New Roman"/>
                <w:i/>
                <w:lang w:val="ro-RO"/>
              </w:rPr>
              <w:t>Insam</w:t>
            </w:r>
            <w:proofErr w:type="spellEnd"/>
            <w:r w:rsidR="00765E5E" w:rsidRPr="00765E5E">
              <w:rPr>
                <w:rStyle w:val="sttlitera"/>
                <w:rFonts w:ascii="Times New Roman" w:hAnsi="Times New Roman" w:cs="Times New Roman"/>
                <w:i/>
                <w:lang w:val="ro-RO"/>
              </w:rPr>
              <w:t xml:space="preserve">, </w:t>
            </w:r>
            <w:proofErr w:type="spellStart"/>
            <w:r w:rsidR="00765E5E" w:rsidRPr="00765E5E">
              <w:rPr>
                <w:rStyle w:val="sttlitera"/>
                <w:rFonts w:ascii="Times New Roman" w:hAnsi="Times New Roman" w:cs="Times New Roman"/>
                <w:i/>
                <w:lang w:val="ro-RO"/>
              </w:rPr>
              <w:t>Adservio</w:t>
            </w:r>
            <w:proofErr w:type="spellEnd"/>
            <w:r w:rsidR="00765E5E" w:rsidRPr="00765E5E">
              <w:rPr>
                <w:rStyle w:val="sttlitera"/>
                <w:rFonts w:ascii="Times New Roman" w:hAnsi="Times New Roman" w:cs="Times New Roman"/>
                <w:i/>
                <w:lang w:val="ro-RO"/>
              </w:rPr>
              <w:t xml:space="preserve"> etc.</w:t>
            </w:r>
            <w:r w:rsidR="00765E5E" w:rsidRPr="00765E5E">
              <w:rPr>
                <w:rFonts w:ascii="Times New Roman" w:eastAsia="Palatino Linotype" w:hAnsi="Times New Roman" w:cs="Times New Roman"/>
                <w:i/>
                <w:sz w:val="17"/>
                <w:lang w:val="ro-RO"/>
              </w:rPr>
              <w:t xml:space="preserve"> </w:t>
            </w:r>
            <w:r w:rsidRPr="00765E5E">
              <w:rPr>
                <w:rFonts w:ascii="Times New Roman" w:eastAsia="Palatino Linotype" w:hAnsi="Times New Roman" w:cs="Times New Roman"/>
                <w:i/>
                <w:sz w:val="17"/>
                <w:lang w:val="ro-RO"/>
              </w:rPr>
              <w:t>– 1p</w:t>
            </w:r>
            <w:r w:rsidRPr="00E92ECE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B93FEB" w14:textId="77777777" w:rsidR="00EA3A61" w:rsidRPr="00084055" w:rsidRDefault="00EA3A61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4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5EC5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8BADE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</w:tr>
      <w:tr w:rsidR="00EA3A61" w:rsidRPr="00084055" w14:paraId="7B991380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5A4B5E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A1309" w14:textId="77777777" w:rsidR="00EA3A61" w:rsidRPr="00084055" w:rsidRDefault="00EA3A61" w:rsidP="00FA4BA8">
            <w:pPr>
              <w:spacing w:line="0" w:lineRule="atLeast"/>
              <w:ind w:left="20"/>
              <w:jc w:val="both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941D2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AEF161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6ED2C9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A3A61" w:rsidRPr="00084055" w14:paraId="5EFD70A1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E1554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50CDB" w14:textId="77777777" w:rsidR="00EA3A61" w:rsidRPr="00084055" w:rsidRDefault="00EA3A61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B297D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38B09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99DF3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669FFC4B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D6CC5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A2F79" w14:textId="77777777" w:rsidR="00EA3A61" w:rsidRPr="00084055" w:rsidRDefault="00EA3A61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C1731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26B4B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DB1ACC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A3A61" w:rsidRPr="00084055" w14:paraId="40D82388" w14:textId="77777777" w:rsidTr="00FA4BA8">
        <w:trPr>
          <w:trHeight w:val="24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EB093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8BD63" w14:textId="77777777" w:rsidR="00EA3A61" w:rsidRPr="00084055" w:rsidRDefault="00EA3A61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64B77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9FF87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CBC14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0D4B1A86" w14:textId="77777777" w:rsidTr="00FA4BA8">
        <w:trPr>
          <w:trHeight w:val="239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7F132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4CEE5E" w14:textId="77777777" w:rsidR="00EA3A61" w:rsidRPr="00084055" w:rsidRDefault="00EA3A61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e) Activitatea de formator național pentru constituirea corpului de profesori evaluatori pentru</w:t>
            </w:r>
          </w:p>
          <w:p w14:paraId="0B6178DF" w14:textId="38CEA19C" w:rsidR="00EA3A61" w:rsidRDefault="00EA3A61" w:rsidP="00FE2840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examene,  formator în alte programe de formare continuă acreditate/avizate de Ministerul</w:t>
            </w:r>
            <w:r w:rsidR="003D02CE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Educației, activitatea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susţinută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în cadrul cercurilor pedagogice în vederea promovării accesului</w:t>
            </w:r>
            <w:r w:rsidR="00FE2840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la o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 calitate pentru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toţi</w:t>
            </w:r>
            <w:proofErr w:type="spellEnd"/>
          </w:p>
          <w:p w14:paraId="3566CC11" w14:textId="77777777" w:rsidR="00390D99" w:rsidRDefault="00390D99" w:rsidP="00FA4BA8">
            <w:pPr>
              <w:spacing w:line="0" w:lineRule="atLeast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  <w:p w14:paraId="43AF85D6" w14:textId="77777777" w:rsidR="00E60672" w:rsidRPr="00E60672" w:rsidRDefault="00E60672" w:rsidP="00E60672">
            <w:pPr>
              <w:pStyle w:val="Listparagraf"/>
              <w:numPr>
                <w:ilvl w:val="0"/>
                <w:numId w:val="32"/>
              </w:numPr>
              <w:spacing w:line="0" w:lineRule="atLeast"/>
              <w:jc w:val="both"/>
              <w:rPr>
                <w:rFonts w:ascii="Times New Roman" w:eastAsia="Palatino Linotype" w:hAnsi="Times New Roman" w:cs="Times New Roman"/>
                <w:i/>
                <w:sz w:val="17"/>
                <w:lang w:val="ro-RO"/>
              </w:rPr>
            </w:pPr>
            <w:r w:rsidRPr="00E60672">
              <w:rPr>
                <w:rFonts w:ascii="Times New Roman" w:eastAsia="Palatino Linotype" w:hAnsi="Times New Roman" w:cs="Times New Roman"/>
                <w:i/>
                <w:sz w:val="17"/>
                <w:lang w:val="ro-RO"/>
              </w:rPr>
              <w:t>Activitatea de formator național pentru constituirea corpului de profesori evaluatori pentru</w:t>
            </w:r>
          </w:p>
          <w:p w14:paraId="3FAE3E88" w14:textId="77777777" w:rsidR="00390D99" w:rsidRPr="00E60672" w:rsidRDefault="00E60672" w:rsidP="00E60672">
            <w:pPr>
              <w:pStyle w:val="Listparagraf"/>
              <w:numPr>
                <w:ilvl w:val="0"/>
                <w:numId w:val="32"/>
              </w:numPr>
              <w:jc w:val="both"/>
              <w:rPr>
                <w:rStyle w:val="sttlitera"/>
                <w:rFonts w:ascii="Times New Roman" w:hAnsi="Times New Roman" w:cs="Times New Roman"/>
                <w:i/>
              </w:rPr>
            </w:pPr>
            <w:r w:rsidRPr="00E60672">
              <w:rPr>
                <w:rFonts w:ascii="Times New Roman" w:eastAsia="Palatino Linotype" w:hAnsi="Times New Roman" w:cs="Times New Roman"/>
                <w:i/>
                <w:sz w:val="17"/>
                <w:lang w:val="ro-RO"/>
              </w:rPr>
              <w:t>examene</w:t>
            </w:r>
            <w:r w:rsidRPr="00E60672">
              <w:rPr>
                <w:rStyle w:val="sttlitera"/>
                <w:rFonts w:ascii="Times New Roman" w:hAnsi="Times New Roman" w:cs="Times New Roman"/>
                <w:i/>
              </w:rPr>
              <w:t xml:space="preserve"> </w:t>
            </w:r>
            <w:r w:rsidR="00390D99" w:rsidRPr="00E60672">
              <w:rPr>
                <w:rStyle w:val="sttlitera"/>
                <w:rFonts w:ascii="Times New Roman" w:hAnsi="Times New Roman" w:cs="Times New Roman"/>
                <w:i/>
              </w:rPr>
              <w:t>-  1p</w:t>
            </w:r>
          </w:p>
          <w:p w14:paraId="1AA1AE71" w14:textId="77777777" w:rsidR="00390D99" w:rsidRPr="00E92ECE" w:rsidRDefault="00390D99" w:rsidP="00E60672">
            <w:pPr>
              <w:pStyle w:val="Listparagraf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Style w:val="sttlitera"/>
                <w:rFonts w:ascii="Times New Roman" w:hAnsi="Times New Roman" w:cs="Times New Roman"/>
                <w:i/>
              </w:rPr>
            </w:pPr>
            <w:r w:rsidRPr="00E60672">
              <w:rPr>
                <w:rStyle w:val="sttlitera"/>
                <w:rFonts w:ascii="Times New Roman" w:hAnsi="Times New Roman" w:cs="Times New Roman"/>
                <w:i/>
              </w:rPr>
              <w:t xml:space="preserve">Formator </w:t>
            </w:r>
            <w:r w:rsidRPr="00E92ECE">
              <w:rPr>
                <w:rStyle w:val="sttlitera"/>
                <w:rFonts w:ascii="Times New Roman" w:hAnsi="Times New Roman" w:cs="Times New Roman"/>
                <w:i/>
              </w:rPr>
              <w:t xml:space="preserve">program de </w:t>
            </w:r>
            <w:proofErr w:type="spellStart"/>
            <w:r w:rsidRPr="00E92ECE">
              <w:rPr>
                <w:rStyle w:val="sttlitera"/>
                <w:rFonts w:ascii="Times New Roman" w:hAnsi="Times New Roman" w:cs="Times New Roman"/>
                <w:i/>
              </w:rPr>
              <w:t>formare</w:t>
            </w:r>
            <w:proofErr w:type="spellEnd"/>
            <w:r w:rsidRPr="00E92ECE">
              <w:rPr>
                <w:rStyle w:val="sttlitera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92ECE">
              <w:rPr>
                <w:rStyle w:val="sttlitera"/>
                <w:rFonts w:ascii="Times New Roman" w:hAnsi="Times New Roman" w:cs="Times New Roman"/>
                <w:i/>
              </w:rPr>
              <w:t>continuă</w:t>
            </w:r>
            <w:proofErr w:type="spellEnd"/>
            <w:r w:rsidRPr="00E92ECE">
              <w:rPr>
                <w:rStyle w:val="sttlitera"/>
                <w:rFonts w:ascii="Times New Roman" w:hAnsi="Times New Roman" w:cs="Times New Roman"/>
                <w:i/>
              </w:rPr>
              <w:t xml:space="preserve"> -2p</w:t>
            </w:r>
          </w:p>
          <w:p w14:paraId="47ADE005" w14:textId="77777777" w:rsidR="00390D99" w:rsidRPr="00E92ECE" w:rsidRDefault="00390D99" w:rsidP="00FA4BA8">
            <w:pPr>
              <w:pStyle w:val="Listparagraf"/>
              <w:numPr>
                <w:ilvl w:val="0"/>
                <w:numId w:val="21"/>
              </w:numPr>
              <w:jc w:val="both"/>
              <w:rPr>
                <w:rStyle w:val="sttlitera"/>
                <w:rFonts w:ascii="Times New Roman" w:hAnsi="Times New Roman" w:cs="Times New Roman"/>
                <w:i/>
              </w:rPr>
            </w:pPr>
            <w:proofErr w:type="spellStart"/>
            <w:r w:rsidRPr="00E92ECE">
              <w:rPr>
                <w:rStyle w:val="sttlitera"/>
                <w:rFonts w:ascii="Times New Roman" w:hAnsi="Times New Roman" w:cs="Times New Roman"/>
                <w:i/>
              </w:rPr>
              <w:t>Activitate</w:t>
            </w:r>
            <w:proofErr w:type="spellEnd"/>
            <w:r w:rsidRPr="00E92ECE">
              <w:rPr>
                <w:rStyle w:val="sttlitera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92ECE">
              <w:rPr>
                <w:rStyle w:val="sttlitera"/>
                <w:rFonts w:ascii="Times New Roman" w:hAnsi="Times New Roman" w:cs="Times New Roman"/>
                <w:i/>
              </w:rPr>
              <w:t>susținută</w:t>
            </w:r>
            <w:proofErr w:type="spellEnd"/>
            <w:r w:rsidRPr="00E92ECE">
              <w:rPr>
                <w:rStyle w:val="sttlitera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92ECE">
              <w:rPr>
                <w:rStyle w:val="sttlitera"/>
                <w:rFonts w:ascii="Times New Roman" w:hAnsi="Times New Roman" w:cs="Times New Roman"/>
                <w:i/>
              </w:rPr>
              <w:t>în</w:t>
            </w:r>
            <w:proofErr w:type="spellEnd"/>
            <w:r w:rsidRPr="00E92ECE">
              <w:rPr>
                <w:rStyle w:val="sttlitera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92ECE">
              <w:rPr>
                <w:rStyle w:val="sttlitera"/>
                <w:rFonts w:ascii="Times New Roman" w:hAnsi="Times New Roman" w:cs="Times New Roman"/>
                <w:i/>
              </w:rPr>
              <w:t>cadrul</w:t>
            </w:r>
            <w:proofErr w:type="spellEnd"/>
            <w:r w:rsidRPr="00E92ECE">
              <w:rPr>
                <w:rStyle w:val="sttlitera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92ECE">
              <w:rPr>
                <w:rStyle w:val="sttlitera"/>
                <w:rFonts w:ascii="Times New Roman" w:hAnsi="Times New Roman" w:cs="Times New Roman"/>
                <w:i/>
              </w:rPr>
              <w:t>cercurilor</w:t>
            </w:r>
            <w:proofErr w:type="spellEnd"/>
            <w:r w:rsidRPr="00E92ECE">
              <w:rPr>
                <w:rStyle w:val="sttlitera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92ECE">
              <w:rPr>
                <w:rStyle w:val="sttlitera"/>
                <w:rFonts w:ascii="Times New Roman" w:hAnsi="Times New Roman" w:cs="Times New Roman"/>
                <w:i/>
              </w:rPr>
              <w:t>pedagogice</w:t>
            </w:r>
            <w:proofErr w:type="spellEnd"/>
            <w:r w:rsidRPr="00E92ECE">
              <w:rPr>
                <w:rStyle w:val="sttlitera"/>
                <w:rFonts w:ascii="Times New Roman" w:hAnsi="Times New Roman" w:cs="Times New Roman"/>
                <w:i/>
              </w:rPr>
              <w:t xml:space="preserve"> -1,5p </w:t>
            </w:r>
          </w:p>
          <w:p w14:paraId="7477F7C8" w14:textId="77777777" w:rsidR="00390D99" w:rsidRPr="007F1FAD" w:rsidRDefault="00390D99" w:rsidP="00FA4BA8">
            <w:pPr>
              <w:pStyle w:val="Listparagraf"/>
              <w:numPr>
                <w:ilvl w:val="0"/>
                <w:numId w:val="21"/>
              </w:numPr>
              <w:spacing w:line="0" w:lineRule="atLeast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proofErr w:type="spellStart"/>
            <w:r w:rsidRPr="00E92ECE">
              <w:rPr>
                <w:rStyle w:val="sttlitera"/>
                <w:rFonts w:ascii="Times New Roman" w:hAnsi="Times New Roman" w:cs="Times New Roman"/>
                <w:i/>
              </w:rPr>
              <w:t>Participare</w:t>
            </w:r>
            <w:proofErr w:type="spellEnd"/>
            <w:r w:rsidRPr="00E92ECE">
              <w:rPr>
                <w:rStyle w:val="sttlitera"/>
                <w:rFonts w:ascii="Times New Roman" w:hAnsi="Times New Roman" w:cs="Times New Roman"/>
                <w:i/>
              </w:rPr>
              <w:t xml:space="preserve"> la </w:t>
            </w:r>
            <w:proofErr w:type="spellStart"/>
            <w:r w:rsidRPr="00E92ECE">
              <w:rPr>
                <w:rStyle w:val="sttlitera"/>
                <w:rFonts w:ascii="Times New Roman" w:hAnsi="Times New Roman" w:cs="Times New Roman"/>
                <w:i/>
              </w:rPr>
              <w:t>cercuri</w:t>
            </w:r>
            <w:proofErr w:type="spellEnd"/>
            <w:r w:rsidRPr="00E92ECE">
              <w:rPr>
                <w:rStyle w:val="sttlitera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92ECE">
              <w:rPr>
                <w:rStyle w:val="sttlitera"/>
                <w:rFonts w:ascii="Times New Roman" w:hAnsi="Times New Roman" w:cs="Times New Roman"/>
                <w:i/>
              </w:rPr>
              <w:t>pedagogice</w:t>
            </w:r>
            <w:proofErr w:type="spellEnd"/>
            <w:r w:rsidRPr="00E92ECE">
              <w:rPr>
                <w:rStyle w:val="sttlitera"/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E92ECE">
              <w:rPr>
                <w:rStyle w:val="sttlitera"/>
                <w:rFonts w:ascii="Times New Roman" w:hAnsi="Times New Roman" w:cs="Times New Roman"/>
                <w:i/>
              </w:rPr>
              <w:t>acte</w:t>
            </w:r>
            <w:proofErr w:type="spellEnd"/>
            <w:r w:rsidRPr="00E92ECE">
              <w:rPr>
                <w:rStyle w:val="sttlitera"/>
                <w:rFonts w:ascii="Times New Roman" w:hAnsi="Times New Roman" w:cs="Times New Roman"/>
                <w:i/>
              </w:rPr>
              <w:t xml:space="preserve"> justificative </w:t>
            </w:r>
            <w:proofErr w:type="spellStart"/>
            <w:r w:rsidRPr="00E92ECE">
              <w:rPr>
                <w:rStyle w:val="sttlitera"/>
                <w:rFonts w:ascii="Times New Roman" w:hAnsi="Times New Roman" w:cs="Times New Roman"/>
                <w:i/>
              </w:rPr>
              <w:t>provenite</w:t>
            </w:r>
            <w:proofErr w:type="spellEnd"/>
            <w:r w:rsidRPr="00E92ECE">
              <w:rPr>
                <w:rStyle w:val="sttlitera"/>
                <w:rFonts w:ascii="Times New Roman" w:hAnsi="Times New Roman" w:cs="Times New Roman"/>
                <w:i/>
              </w:rPr>
              <w:t xml:space="preserve"> din </w:t>
            </w:r>
            <w:proofErr w:type="spellStart"/>
            <w:r w:rsidRPr="00E92ECE">
              <w:rPr>
                <w:rStyle w:val="sttlitera"/>
                <w:rFonts w:ascii="Times New Roman" w:hAnsi="Times New Roman" w:cs="Times New Roman"/>
                <w:i/>
              </w:rPr>
              <w:t>școlile</w:t>
            </w:r>
            <w:proofErr w:type="spellEnd"/>
            <w:r w:rsidRPr="00E92ECE">
              <w:rPr>
                <w:rStyle w:val="sttlitera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92ECE">
              <w:rPr>
                <w:rStyle w:val="sttlitera"/>
                <w:rFonts w:ascii="Times New Roman" w:hAnsi="Times New Roman" w:cs="Times New Roman"/>
                <w:i/>
              </w:rPr>
              <w:t>organizatoare</w:t>
            </w:r>
            <w:proofErr w:type="spellEnd"/>
            <w:r w:rsidRPr="00E92ECE">
              <w:rPr>
                <w:rStyle w:val="sttlitera"/>
                <w:rFonts w:ascii="Times New Roman" w:hAnsi="Times New Roman" w:cs="Times New Roman"/>
                <w:i/>
              </w:rPr>
              <w:t xml:space="preserve"> de </w:t>
            </w:r>
            <w:proofErr w:type="spellStart"/>
            <w:r w:rsidRPr="00E92ECE">
              <w:rPr>
                <w:rStyle w:val="sttlitera"/>
                <w:rFonts w:ascii="Times New Roman" w:hAnsi="Times New Roman" w:cs="Times New Roman"/>
                <w:i/>
              </w:rPr>
              <w:t>cercuri</w:t>
            </w:r>
            <w:proofErr w:type="spellEnd"/>
            <w:r w:rsidRPr="00E92ECE">
              <w:rPr>
                <w:rStyle w:val="sttlitera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92ECE">
              <w:rPr>
                <w:rStyle w:val="sttlitera"/>
                <w:rFonts w:ascii="Times New Roman" w:hAnsi="Times New Roman" w:cs="Times New Roman"/>
                <w:i/>
              </w:rPr>
              <w:t>pedagogice</w:t>
            </w:r>
            <w:proofErr w:type="spellEnd"/>
            <w:r w:rsidRPr="00E92ECE">
              <w:rPr>
                <w:rStyle w:val="sttlitera"/>
                <w:rFonts w:ascii="Times New Roman" w:hAnsi="Times New Roman" w:cs="Times New Roman"/>
                <w:i/>
              </w:rPr>
              <w:t>) – 0,5 p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996F0" w14:textId="77777777" w:rsidR="00EA3A61" w:rsidRPr="00084055" w:rsidRDefault="00EA3A61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5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04297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766AF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1BEC5D64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453D15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4FD29" w14:textId="77777777" w:rsidR="00EA3A61" w:rsidRPr="00084055" w:rsidRDefault="00EA3A61" w:rsidP="00FA4BA8">
            <w:pPr>
              <w:spacing w:line="0" w:lineRule="atLeast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B0E005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ED64B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FB0BE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3027D928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77C40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6828F" w14:textId="77777777" w:rsidR="00EA3A61" w:rsidRPr="00084055" w:rsidRDefault="00EA3A61" w:rsidP="00FA4BA8">
            <w:pPr>
              <w:spacing w:line="0" w:lineRule="atLeast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B8396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3F0F4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F8400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A3A61" w:rsidRPr="00084055" w14:paraId="25B1AF61" w14:textId="77777777" w:rsidTr="00FA4BA8">
        <w:trPr>
          <w:trHeight w:val="24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28F67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041AEA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895B32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C855A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48EA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17041E90" w14:textId="77777777" w:rsidTr="00FA4BA8">
        <w:trPr>
          <w:trHeight w:val="239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A1E8E4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7045B3" w14:textId="77777777" w:rsidR="00EA3A61" w:rsidRPr="00084055" w:rsidRDefault="00EA3A61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f) Activitatea în cadrul comisiilor de etică, comisii paritare/de dialog social, comisii de evaluare</w:t>
            </w:r>
          </w:p>
          <w:p w14:paraId="202EB9D3" w14:textId="1F15D8B9" w:rsidR="00EA3A61" w:rsidRPr="00084055" w:rsidRDefault="00EA3A61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asigurare a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calităţii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în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, comisii de control intern managerial, comisii de sănătate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="003D02CE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securitate în muncă, comisii PSI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situaţii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urgenţă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, activitate în calitate de membru în</w:t>
            </w:r>
            <w:r w:rsidR="003D02CE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comisiile de ocupare a posturilor didactice vacante la nivel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judeţean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/al municipiului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Bucureşti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,</w:t>
            </w:r>
          </w:p>
          <w:p w14:paraId="587C3015" w14:textId="2E482169" w:rsidR="00EA3A61" w:rsidRPr="003D02CE" w:rsidRDefault="00EA3A61" w:rsidP="003D02CE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activitatea de coordonator al centrului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judeţean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asistenţă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psihopedagogică (CJAP)/centrul</w:t>
            </w:r>
            <w:r w:rsidR="00421B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logopedic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interşcolar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(CLI), activitate în organismele de conducere ale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organizaţiilor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sindicale</w:t>
            </w:r>
            <w:r w:rsidR="003D02CE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afiliate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federaţiilor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sindicale  reprezentative  la  nivel  de  sector  de  activitate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învăţământ</w:t>
            </w:r>
            <w:proofErr w:type="spellEnd"/>
            <w:r w:rsidR="00421B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preuniversitar/semnatare ale contractului colectiv de muncă la nivel de sector de activitate</w:t>
            </w:r>
            <w:r w:rsidR="00421B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învăţământ</w:t>
            </w:r>
            <w:proofErr w:type="spellEnd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 preuniversitar, precum </w:t>
            </w:r>
            <w:proofErr w:type="spellStart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 în cadrul </w:t>
            </w:r>
            <w:proofErr w:type="spellStart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asociaţiilor</w:t>
            </w:r>
            <w:proofErr w:type="spellEnd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 profesionale ale cadrelor didactice la</w:t>
            </w:r>
            <w:r w:rsidR="003D02CE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nivel local/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judeţean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/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naţional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/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internaţional</w:t>
            </w:r>
            <w:proofErr w:type="spellEnd"/>
          </w:p>
          <w:p w14:paraId="2F4D75FD" w14:textId="77777777" w:rsidR="00715933" w:rsidRDefault="00715933" w:rsidP="00FA4BA8">
            <w:pPr>
              <w:spacing w:line="0" w:lineRule="atLeast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  <w:p w14:paraId="49B43504" w14:textId="77777777" w:rsidR="007F1FAD" w:rsidRPr="007F1FAD" w:rsidRDefault="00082743" w:rsidP="00FA4BA8">
            <w:pPr>
              <w:pStyle w:val="Listparagraf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530"/>
              <w:rPr>
                <w:rFonts w:ascii="Times New Roman" w:hAnsi="Times New Roman" w:cs="Times New Roman"/>
                <w:i/>
                <w:lang w:val="ro-RO"/>
              </w:rPr>
            </w:pPr>
            <w:r>
              <w:rPr>
                <w:rFonts w:ascii="Times New Roman" w:hAnsi="Times New Roman" w:cs="Times New Roman"/>
                <w:i/>
                <w:lang w:val="ro-RO"/>
              </w:rPr>
              <w:t>se vor acorda 4</w:t>
            </w:r>
            <w:r w:rsidR="007F1FAD" w:rsidRPr="007F1FAD">
              <w:rPr>
                <w:rFonts w:ascii="Times New Roman" w:hAnsi="Times New Roman" w:cs="Times New Roman"/>
                <w:i/>
                <w:lang w:val="ro-RO"/>
              </w:rPr>
              <w:t xml:space="preserve"> p pentru activitatea în ca</w:t>
            </w:r>
            <w:r>
              <w:rPr>
                <w:rFonts w:ascii="Times New Roman" w:hAnsi="Times New Roman" w:cs="Times New Roman"/>
                <w:i/>
                <w:lang w:val="ro-RO"/>
              </w:rPr>
              <w:t>drul comisiilor menționate (1</w:t>
            </w:r>
            <w:r w:rsidR="007F1FAD" w:rsidRPr="007F1FAD">
              <w:rPr>
                <w:rFonts w:ascii="Times New Roman" w:hAnsi="Times New Roman" w:cs="Times New Roman"/>
                <w:i/>
                <w:lang w:val="ro-RO"/>
              </w:rPr>
              <w:t xml:space="preserve"> p/ comisie), însoțită de decizia de numire;</w:t>
            </w:r>
          </w:p>
          <w:p w14:paraId="2162A695" w14:textId="77777777" w:rsidR="007F1FAD" w:rsidRPr="007F1FAD" w:rsidRDefault="007F1FAD" w:rsidP="00FA4BA8">
            <w:pPr>
              <w:pStyle w:val="Listparagraf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"/>
              <w:ind w:left="530"/>
              <w:jc w:val="both"/>
              <w:rPr>
                <w:rFonts w:ascii="Times New Roman" w:hAnsi="Times New Roman" w:cs="Times New Roman"/>
                <w:bCs/>
                <w:i/>
                <w:spacing w:val="-1"/>
                <w:lang w:val="ro-RO"/>
              </w:rPr>
            </w:pPr>
            <w:r w:rsidRPr="007F1FAD">
              <w:rPr>
                <w:rFonts w:ascii="Times New Roman" w:hAnsi="Times New Roman" w:cs="Times New Roman"/>
                <w:i/>
                <w:lang w:val="ro-RO"/>
              </w:rPr>
              <w:t xml:space="preserve">se va acorda 1p pentru activitate sindicală pe baza adeverinței semnate de președintele organizației  județene de sindicat </w:t>
            </w:r>
          </w:p>
          <w:p w14:paraId="609D6A95" w14:textId="77777777" w:rsidR="00715933" w:rsidRPr="00084055" w:rsidRDefault="00715933" w:rsidP="00FA4BA8">
            <w:pPr>
              <w:spacing w:line="0" w:lineRule="atLeast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EC8C6" w14:textId="77777777" w:rsidR="00EA3A61" w:rsidRPr="00084055" w:rsidRDefault="00EA3A61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5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903F5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9B86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569EE221" w14:textId="77777777" w:rsidTr="00FA4BA8">
        <w:trPr>
          <w:trHeight w:val="231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15374F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F77FA2" w14:textId="77777777" w:rsidR="00EA3A61" w:rsidRPr="00084055" w:rsidRDefault="00EA3A61" w:rsidP="00FA4BA8">
            <w:pPr>
              <w:spacing w:line="0" w:lineRule="atLeast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82A9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6BA4D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5CE79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0A72E6D8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5F497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50E37" w14:textId="77777777" w:rsidR="00EA3A61" w:rsidRPr="00084055" w:rsidRDefault="00EA3A61" w:rsidP="00FA4BA8">
            <w:pPr>
              <w:spacing w:line="0" w:lineRule="atLeast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F00C9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E10B0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32F87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A3A61" w:rsidRPr="00084055" w14:paraId="14CBAAC6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E9860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885A6" w14:textId="77777777" w:rsidR="00EA3A61" w:rsidRPr="00084055" w:rsidRDefault="00EA3A61" w:rsidP="00FA4BA8">
            <w:pPr>
              <w:spacing w:line="0" w:lineRule="atLeast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2C0501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8A6B7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0B2E5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3441FEEA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32E84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C6DD2" w14:textId="77777777" w:rsidR="00EA3A61" w:rsidRPr="00084055" w:rsidRDefault="00EA3A61" w:rsidP="00FA4BA8">
            <w:pPr>
              <w:spacing w:line="0" w:lineRule="atLeast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DF266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8F61D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6A62E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A3A61" w:rsidRPr="00084055" w14:paraId="50F935E7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D266E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8387B" w14:textId="77777777" w:rsidR="00EA3A61" w:rsidRPr="00084055" w:rsidRDefault="00EA3A61" w:rsidP="00FA4BA8">
            <w:pPr>
              <w:spacing w:line="0" w:lineRule="atLeast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B9D74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42BA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B8E92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6199869D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95C7F9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541E6" w14:textId="77777777" w:rsidR="00EA3A61" w:rsidRPr="00084055" w:rsidRDefault="00EA3A61" w:rsidP="00FA4BA8">
            <w:pPr>
              <w:spacing w:line="0" w:lineRule="atLeast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DCF00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B008D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0FAFD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A3A61" w:rsidRPr="00084055" w14:paraId="2BDF08CC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E128B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AA52B6" w14:textId="77777777" w:rsidR="00EA3A61" w:rsidRPr="00084055" w:rsidRDefault="00EA3A61" w:rsidP="00FA4BA8">
            <w:pPr>
              <w:spacing w:line="0" w:lineRule="atLeast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33DF65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DDFE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3CCA7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42986A46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143B1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E9F02" w14:textId="77777777" w:rsidR="00EA3A61" w:rsidRPr="00084055" w:rsidRDefault="00EA3A61" w:rsidP="00FA4BA8">
            <w:pPr>
              <w:spacing w:line="0" w:lineRule="atLeast"/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71B65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2BB5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A0E03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A3A61" w:rsidRPr="00084055" w14:paraId="2BF9F0E7" w14:textId="77777777" w:rsidTr="00FA4BA8">
        <w:trPr>
          <w:trHeight w:val="24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1C975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0A7907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1CE32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0270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465A10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5740179C" w14:textId="77777777" w:rsidTr="00FA4BA8">
        <w:trPr>
          <w:trHeight w:val="239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BA6A2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47117" w14:textId="6E176F72" w:rsidR="00EA3A61" w:rsidRDefault="00EA3A61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g)  Activitatea  de metodist,  membru  în consiliul consultativ de  specialitate  de la  nivelul</w:t>
            </w:r>
            <w:r w:rsidR="003D02CE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inspectoratului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şcolar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, coordonator de cerc pedagogic, certificată, după caz, de inspectorul</w:t>
            </w:r>
            <w:r w:rsidR="003D02CE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școlar care coordonează disciplina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 inspectorul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şcolar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general sau de director</w:t>
            </w:r>
          </w:p>
          <w:p w14:paraId="568349D5" w14:textId="77777777" w:rsidR="00321A0E" w:rsidRDefault="00321A0E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  <w:p w14:paraId="05B45F5A" w14:textId="77777777" w:rsidR="00321A0E" w:rsidRPr="00321A0E" w:rsidRDefault="00321A0E" w:rsidP="00FA4BA8">
            <w:pPr>
              <w:pStyle w:val="Listparagraf"/>
              <w:widowControl w:val="0"/>
              <w:numPr>
                <w:ilvl w:val="0"/>
                <w:numId w:val="23"/>
              </w:numPr>
              <w:tabs>
                <w:tab w:val="left" w:pos="334"/>
              </w:tabs>
              <w:autoSpaceDE w:val="0"/>
              <w:autoSpaceDN w:val="0"/>
              <w:adjustRightInd w:val="0"/>
              <w:spacing w:before="5" w:line="276" w:lineRule="auto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21A0E">
              <w:rPr>
                <w:rFonts w:ascii="Times New Roman" w:hAnsi="Times New Roman" w:cs="Times New Roman"/>
                <w:i/>
                <w:lang w:val="ro-RO"/>
              </w:rPr>
              <w:t>coordonator CC – 1 p;</w:t>
            </w:r>
          </w:p>
          <w:p w14:paraId="73BAB38B" w14:textId="77777777" w:rsidR="00321A0E" w:rsidRPr="00321A0E" w:rsidRDefault="00321A0E" w:rsidP="00FA4BA8">
            <w:pPr>
              <w:pStyle w:val="Listparagraf"/>
              <w:widowControl w:val="0"/>
              <w:numPr>
                <w:ilvl w:val="0"/>
                <w:numId w:val="23"/>
              </w:numPr>
              <w:tabs>
                <w:tab w:val="left" w:pos="334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21A0E">
              <w:rPr>
                <w:rFonts w:ascii="Times New Roman" w:hAnsi="Times New Roman" w:cs="Times New Roman"/>
                <w:i/>
                <w:lang w:val="ro-RO"/>
              </w:rPr>
              <w:t>coordonator județean de cerc/calitate metodist/șef catedră – 1p ;</w:t>
            </w:r>
          </w:p>
          <w:p w14:paraId="5C86D002" w14:textId="77777777" w:rsidR="00321A0E" w:rsidRPr="00321A0E" w:rsidRDefault="00321A0E" w:rsidP="00FA4BA8">
            <w:pPr>
              <w:pStyle w:val="Listparagraf"/>
              <w:widowControl w:val="0"/>
              <w:numPr>
                <w:ilvl w:val="0"/>
                <w:numId w:val="23"/>
              </w:numPr>
              <w:tabs>
                <w:tab w:val="left" w:pos="334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Times New Roman" w:hAnsi="Times New Roman" w:cs="Times New Roman"/>
                <w:bCs/>
                <w:i/>
                <w:spacing w:val="-1"/>
                <w:lang w:val="ro-RO"/>
              </w:rPr>
            </w:pPr>
            <w:r w:rsidRPr="00321A0E">
              <w:rPr>
                <w:rFonts w:ascii="Times New Roman" w:hAnsi="Times New Roman" w:cs="Times New Roman"/>
                <w:i/>
                <w:lang w:val="ro-RO"/>
              </w:rPr>
              <w:t>membru CC – 1 p;</w:t>
            </w:r>
          </w:p>
          <w:p w14:paraId="3AE6C7F3" w14:textId="77777777" w:rsidR="00321A0E" w:rsidRPr="00321A0E" w:rsidRDefault="00321A0E" w:rsidP="00FA4BA8">
            <w:pPr>
              <w:pStyle w:val="Listparagraf"/>
              <w:widowControl w:val="0"/>
              <w:numPr>
                <w:ilvl w:val="0"/>
                <w:numId w:val="23"/>
              </w:numPr>
              <w:tabs>
                <w:tab w:val="left" w:pos="334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Times New Roman" w:hAnsi="Times New Roman" w:cs="Times New Roman"/>
                <w:bCs/>
                <w:i/>
                <w:spacing w:val="-1"/>
                <w:lang w:val="ro-RO"/>
              </w:rPr>
            </w:pPr>
            <w:r w:rsidRPr="00321A0E">
              <w:rPr>
                <w:rFonts w:ascii="Times New Roman" w:hAnsi="Times New Roman" w:cs="Times New Roman"/>
                <w:i/>
                <w:lang w:val="ro-RO"/>
              </w:rPr>
              <w:t>coordonator zonal cerc – 1 p.</w:t>
            </w:r>
          </w:p>
          <w:p w14:paraId="42918C58" w14:textId="77777777" w:rsidR="00321A0E" w:rsidRPr="00084055" w:rsidRDefault="00321A0E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1E85A" w14:textId="77777777" w:rsidR="00EA3A61" w:rsidRPr="00084055" w:rsidRDefault="00EA3A61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4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FBC37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6DFAF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11A95B13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6B01C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2F065A" w14:textId="77777777" w:rsidR="00EA3A61" w:rsidRPr="00084055" w:rsidRDefault="00EA3A61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137EEA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8B725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96BBA4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65B378AC" w14:textId="77777777" w:rsidTr="00FA4BA8">
        <w:trPr>
          <w:trHeight w:val="23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79456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27612" w14:textId="77777777" w:rsidR="00EA3A61" w:rsidRPr="00084055" w:rsidRDefault="00EA3A61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8474F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4996E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F1B33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350ED2F9" w14:textId="77777777" w:rsidTr="00FA4BA8">
        <w:trPr>
          <w:trHeight w:val="24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95625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AA65B" w14:textId="64155EFD" w:rsidR="00EA3A61" w:rsidRDefault="00EA3A61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h) Activitate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desfăşurată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, la solicitarea Ministerului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Educaţiei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/inspectoratului școlar, în cadrul</w:t>
            </w:r>
            <w:r w:rsidR="00D576F0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Comisiei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Naţionale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/ Județene de Specialitate, al unor comisii tehnice/grupuri de lucru pentru</w:t>
            </w:r>
            <w:r w:rsidR="003E7177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elaborarea  unor  acte  normative/administrative,  pentru  elaborarea/revizuirea  programelor/subiectelor/testelor  de  antrenament  pentru  simulările/</w:t>
            </w:r>
            <w:r w:rsidR="00D576F0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evaluările/</w:t>
            </w:r>
            <w:r w:rsidR="00D576F0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examenele/</w:t>
            </w:r>
            <w:r w:rsidR="00D576F0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concursurile</w:t>
            </w:r>
            <w:r w:rsidR="00421B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naționale, respectiv al unor comisii de evaluare constituite la nivel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naţional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/al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lastRenderedPageBreak/>
              <w:t>Ministerului</w:t>
            </w:r>
            <w:r w:rsidR="003E7177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Educaţiei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, în calitate de reprezentant desemnat de către comisiile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naţionale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 organizare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="00421B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desfăşurare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a examenelor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naţionale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,  traducerea variantelor de subiecte pentru examenele</w:t>
            </w:r>
            <w:r w:rsidR="00421B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naționale; activitate în calitate de membru al Corpului de Experți al Corpului de Control din</w:t>
            </w:r>
            <w:r w:rsidR="00421B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Ministerul  Educației;  activitate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desfăşurată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,  la  solicitarea  inspectoratului  școlar,  pentru</w:t>
            </w:r>
            <w:r w:rsidR="003D02CE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susținerea lecțiilor on-line demonstrative</w:t>
            </w:r>
          </w:p>
          <w:p w14:paraId="742CAD86" w14:textId="77777777" w:rsidR="00FA4BA8" w:rsidRDefault="00FA4BA8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  <w:p w14:paraId="7109DDEB" w14:textId="77777777" w:rsidR="00FA4BA8" w:rsidRPr="00AD61FF" w:rsidRDefault="00FA4BA8" w:rsidP="00FA4BA8">
            <w:pPr>
              <w:pStyle w:val="Listparagraf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ro-RO"/>
              </w:rPr>
            </w:pPr>
            <w:r w:rsidRPr="00AD61FF">
              <w:rPr>
                <w:rFonts w:ascii="Times New Roman" w:hAnsi="Times New Roman" w:cs="Times New Roman"/>
                <w:i/>
                <w:lang w:val="ro-RO"/>
              </w:rPr>
              <w:t xml:space="preserve">Adeverințe, decizii, alte dovezi care probează </w:t>
            </w:r>
            <w:r w:rsidR="00A81B9E">
              <w:rPr>
                <w:rFonts w:ascii="Times New Roman" w:hAnsi="Times New Roman" w:cs="Times New Roman"/>
                <w:i/>
                <w:lang w:val="ro-RO"/>
              </w:rPr>
              <w:t>activitatea în calitate</w:t>
            </w:r>
            <w:r w:rsidRPr="00AD61FF">
              <w:rPr>
                <w:rFonts w:ascii="Times New Roman" w:hAnsi="Times New Roman" w:cs="Times New Roman"/>
                <w:i/>
                <w:lang w:val="ro-RO"/>
              </w:rPr>
              <w:t xml:space="preserve"> de:</w:t>
            </w:r>
          </w:p>
          <w:p w14:paraId="22938479" w14:textId="77777777" w:rsidR="00FA4BA8" w:rsidRDefault="00FA4BA8" w:rsidP="00FA4BA8">
            <w:pPr>
              <w:pStyle w:val="Listparagraf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44" w:hanging="284"/>
              <w:rPr>
                <w:rFonts w:ascii="Times New Roman" w:hAnsi="Times New Roman" w:cs="Times New Roman"/>
                <w:i/>
                <w:lang w:val="ro-RO"/>
              </w:rPr>
            </w:pPr>
            <w:r w:rsidRPr="00AD61FF">
              <w:rPr>
                <w:rFonts w:ascii="Times New Roman" w:hAnsi="Times New Roman" w:cs="Times New Roman"/>
                <w:i/>
                <w:lang w:val="ro-RO"/>
              </w:rPr>
              <w:t>Membru al Comisiei Naționale de Specialitate – 2 p;</w:t>
            </w:r>
          </w:p>
          <w:p w14:paraId="104DD26D" w14:textId="77777777" w:rsidR="003E7177" w:rsidRDefault="003E7177" w:rsidP="00FA4BA8">
            <w:pPr>
              <w:pStyle w:val="Listparagraf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44" w:hanging="284"/>
              <w:rPr>
                <w:rFonts w:ascii="Times New Roman" w:hAnsi="Times New Roman" w:cs="Times New Roman"/>
                <w:i/>
                <w:lang w:val="ro-RO"/>
              </w:rPr>
            </w:pPr>
            <w:r>
              <w:rPr>
                <w:rFonts w:ascii="Times New Roman" w:hAnsi="Times New Roman" w:cs="Times New Roman"/>
                <w:i/>
                <w:lang w:val="ro-RO"/>
              </w:rPr>
              <w:t>Membru în comisii județene de specialitate – 1p;</w:t>
            </w:r>
          </w:p>
          <w:p w14:paraId="148E697B" w14:textId="22E9F032" w:rsidR="003E7177" w:rsidRPr="003E7177" w:rsidRDefault="00465ADC" w:rsidP="00FA4BA8">
            <w:pPr>
              <w:pStyle w:val="Listparagraf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44" w:hanging="284"/>
              <w:rPr>
                <w:rFonts w:ascii="Times New Roman" w:hAnsi="Times New Roman" w:cs="Times New Roman"/>
                <w:i/>
                <w:lang w:val="ro-RO"/>
              </w:rPr>
            </w:pPr>
            <w:r>
              <w:rPr>
                <w:rFonts w:ascii="Times New Roman" w:eastAsia="Palatino Linotype" w:hAnsi="Times New Roman" w:cs="Times New Roman"/>
                <w:i/>
                <w:lang w:val="ro-RO"/>
              </w:rPr>
              <w:t>Membru în comisii/grupuri de lucru pentru e</w:t>
            </w:r>
            <w:r w:rsidR="003E7177" w:rsidRPr="003E7177">
              <w:rPr>
                <w:rFonts w:ascii="Times New Roman" w:eastAsia="Palatino Linotype" w:hAnsi="Times New Roman" w:cs="Times New Roman"/>
                <w:i/>
                <w:lang w:val="ro-RO"/>
              </w:rPr>
              <w:t>laborarea/revizuirea  programelor/subiectelor/testelor  de  antrenament  pentru  simulările/ evaluările/ examenele/ concursurile</w:t>
            </w:r>
            <w:r w:rsidR="00421B76">
              <w:rPr>
                <w:rFonts w:ascii="Times New Roman" w:eastAsia="Palatino Linotype" w:hAnsi="Times New Roman" w:cs="Times New Roman"/>
                <w:i/>
                <w:lang w:val="ro-RO"/>
              </w:rPr>
              <w:t xml:space="preserve"> </w:t>
            </w:r>
            <w:r w:rsidR="003E7177" w:rsidRPr="003E7177">
              <w:rPr>
                <w:rFonts w:ascii="Times New Roman" w:eastAsia="Palatino Linotype" w:hAnsi="Times New Roman" w:cs="Times New Roman"/>
                <w:i/>
                <w:lang w:val="ro-RO"/>
              </w:rPr>
              <w:t xml:space="preserve">naționale </w:t>
            </w:r>
            <w:r w:rsidR="003E7177">
              <w:rPr>
                <w:rFonts w:ascii="Times New Roman" w:eastAsia="Palatino Linotype" w:hAnsi="Times New Roman" w:cs="Times New Roman"/>
                <w:i/>
                <w:lang w:val="ro-RO"/>
              </w:rPr>
              <w:t>–</w:t>
            </w:r>
            <w:r w:rsidR="003E7177" w:rsidRPr="003E7177">
              <w:rPr>
                <w:rFonts w:ascii="Times New Roman" w:eastAsia="Palatino Linotype" w:hAnsi="Times New Roman" w:cs="Times New Roman"/>
                <w:i/>
                <w:lang w:val="ro-RO"/>
              </w:rPr>
              <w:t xml:space="preserve"> </w:t>
            </w:r>
            <w:r w:rsidR="00B94194">
              <w:rPr>
                <w:rFonts w:ascii="Times New Roman" w:eastAsia="Palatino Linotype" w:hAnsi="Times New Roman" w:cs="Times New Roman"/>
                <w:i/>
                <w:lang w:val="ro-RO"/>
              </w:rPr>
              <w:t>3</w:t>
            </w:r>
            <w:r w:rsidR="003E7177">
              <w:rPr>
                <w:rFonts w:ascii="Times New Roman" w:eastAsia="Palatino Linotype" w:hAnsi="Times New Roman" w:cs="Times New Roman"/>
                <w:i/>
                <w:lang w:val="ro-RO"/>
              </w:rPr>
              <w:t>p ;</w:t>
            </w:r>
          </w:p>
          <w:p w14:paraId="36714AE8" w14:textId="77777777" w:rsidR="003E7177" w:rsidRDefault="00FA4BA8" w:rsidP="003E7177">
            <w:pPr>
              <w:pStyle w:val="Listparagraf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44" w:right="87" w:hanging="284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AD61FF">
              <w:rPr>
                <w:rFonts w:ascii="Times New Roman" w:hAnsi="Times New Roman" w:cs="Times New Roman"/>
                <w:i/>
                <w:lang w:val="ro-RO"/>
              </w:rPr>
              <w:t xml:space="preserve">Membru al unor comisii/grupuri de lucru pentru elaborarea unor acte normative/administrative sau al unor comisii de evaluare constituite la nivel național/al Ministerului Educației </w:t>
            </w:r>
            <w:r w:rsidR="00D2315A">
              <w:rPr>
                <w:rFonts w:ascii="Times New Roman" w:hAnsi="Times New Roman" w:cs="Times New Roman"/>
                <w:i/>
                <w:lang w:val="ro-RO"/>
              </w:rPr>
              <w:t>–  1</w:t>
            </w:r>
            <w:r w:rsidRPr="00AD61FF">
              <w:rPr>
                <w:rFonts w:ascii="Times New Roman" w:hAnsi="Times New Roman" w:cs="Times New Roman"/>
                <w:i/>
                <w:lang w:val="ro-RO"/>
              </w:rPr>
              <w:t>p;</w:t>
            </w:r>
          </w:p>
          <w:p w14:paraId="33537B1A" w14:textId="77777777" w:rsidR="00FA4BA8" w:rsidRDefault="00FA4BA8" w:rsidP="003E7177">
            <w:pPr>
              <w:pStyle w:val="Listparagraf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44" w:right="87" w:hanging="284"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E7177">
              <w:rPr>
                <w:rFonts w:ascii="Times New Roman" w:hAnsi="Times New Roman" w:cs="Times New Roman"/>
                <w:i/>
                <w:lang w:val="ro-RO"/>
              </w:rPr>
              <w:t>Membru în Corpul de Experți al Corpului de Control din Ministerul Educ</w:t>
            </w:r>
            <w:r w:rsidR="003E7177">
              <w:rPr>
                <w:rFonts w:ascii="Times New Roman" w:hAnsi="Times New Roman" w:cs="Times New Roman"/>
                <w:i/>
                <w:lang w:val="ro-RO"/>
              </w:rPr>
              <w:t>ației –</w:t>
            </w:r>
            <w:r w:rsidR="004F746A">
              <w:rPr>
                <w:rFonts w:ascii="Times New Roman" w:hAnsi="Times New Roman" w:cs="Times New Roman"/>
                <w:i/>
                <w:lang w:val="ro-RO"/>
              </w:rPr>
              <w:t>1</w:t>
            </w:r>
            <w:r w:rsidRPr="003E7177">
              <w:rPr>
                <w:rFonts w:ascii="Times New Roman" w:hAnsi="Times New Roman" w:cs="Times New Roman"/>
                <w:i/>
                <w:lang w:val="ro-RO"/>
              </w:rPr>
              <w:t>p.</w:t>
            </w:r>
          </w:p>
          <w:p w14:paraId="24A65F9A" w14:textId="77777777" w:rsidR="003E7177" w:rsidRPr="003E7177" w:rsidRDefault="003E7177" w:rsidP="003E7177">
            <w:pPr>
              <w:pStyle w:val="Listparagraf"/>
              <w:numPr>
                <w:ilvl w:val="0"/>
                <w:numId w:val="31"/>
              </w:numPr>
              <w:spacing w:line="0" w:lineRule="atLeast"/>
              <w:jc w:val="both"/>
              <w:rPr>
                <w:rFonts w:ascii="Times New Roman" w:eastAsia="Palatino Linotype" w:hAnsi="Times New Roman" w:cs="Times New Roman"/>
                <w:i/>
                <w:lang w:val="ro-RO"/>
              </w:rPr>
            </w:pPr>
            <w:r>
              <w:rPr>
                <w:rFonts w:ascii="Times New Roman" w:eastAsia="Palatino Linotype" w:hAnsi="Times New Roman" w:cs="Times New Roman"/>
                <w:i/>
                <w:lang w:val="ro-RO"/>
              </w:rPr>
              <w:t>A</w:t>
            </w:r>
            <w:r w:rsidRPr="003E7177">
              <w:rPr>
                <w:rFonts w:ascii="Times New Roman" w:eastAsia="Palatino Linotype" w:hAnsi="Times New Roman" w:cs="Times New Roman"/>
                <w:i/>
                <w:lang w:val="ro-RO"/>
              </w:rPr>
              <w:t xml:space="preserve">ctivitate  </w:t>
            </w:r>
            <w:proofErr w:type="spellStart"/>
            <w:r w:rsidRPr="003E7177">
              <w:rPr>
                <w:rFonts w:ascii="Times New Roman" w:eastAsia="Palatino Linotype" w:hAnsi="Times New Roman" w:cs="Times New Roman"/>
                <w:i/>
                <w:lang w:val="ro-RO"/>
              </w:rPr>
              <w:t>desfăşurată</w:t>
            </w:r>
            <w:proofErr w:type="spellEnd"/>
            <w:r w:rsidRPr="003E7177">
              <w:rPr>
                <w:rFonts w:ascii="Times New Roman" w:eastAsia="Palatino Linotype" w:hAnsi="Times New Roman" w:cs="Times New Roman"/>
                <w:i/>
                <w:lang w:val="ro-RO"/>
              </w:rPr>
              <w:t>,  la  solicitarea  inspectoratului  școlar,  pentru</w:t>
            </w:r>
            <w:r w:rsidR="00EE21AF">
              <w:rPr>
                <w:rFonts w:ascii="Times New Roman" w:eastAsia="Palatino Linotype" w:hAnsi="Times New Roman" w:cs="Times New Roman"/>
                <w:i/>
                <w:lang w:val="ro-RO"/>
              </w:rPr>
              <w:t xml:space="preserve"> </w:t>
            </w:r>
            <w:r w:rsidRPr="003E7177">
              <w:rPr>
                <w:rFonts w:ascii="Times New Roman" w:eastAsia="Palatino Linotype" w:hAnsi="Times New Roman" w:cs="Times New Roman"/>
                <w:i/>
                <w:lang w:val="ro-RO"/>
              </w:rPr>
              <w:t>susținerea lecțiilor on-line demonstrative</w:t>
            </w:r>
            <w:r>
              <w:rPr>
                <w:rFonts w:ascii="Times New Roman" w:eastAsia="Palatino Linotype" w:hAnsi="Times New Roman" w:cs="Times New Roman"/>
                <w:i/>
                <w:lang w:val="ro-RO"/>
              </w:rPr>
              <w:t xml:space="preserve"> – 2p 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E518B" w14:textId="77777777" w:rsidR="00EA3A61" w:rsidRPr="00084055" w:rsidRDefault="00EA3A61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lastRenderedPageBreak/>
              <w:t>10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AF69F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4034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</w:tr>
      <w:tr w:rsidR="00EA3A61" w:rsidRPr="00084055" w14:paraId="069DACBA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070ED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B8FF1A" w14:textId="77777777" w:rsidR="00EA3A61" w:rsidRPr="00084055" w:rsidRDefault="00EA3A61" w:rsidP="00FA4BA8">
            <w:pPr>
              <w:spacing w:line="0" w:lineRule="atLeast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1F5B7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4C7F5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7F924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A3A61" w:rsidRPr="00084055" w14:paraId="08B77B85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81C75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6899E1" w14:textId="77777777" w:rsidR="00EA3A61" w:rsidRPr="00084055" w:rsidRDefault="00EA3A61" w:rsidP="00FA4BA8">
            <w:pPr>
              <w:spacing w:line="0" w:lineRule="atLeast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E443BA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06FB20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D028C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1A613CB2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A5BD0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0DA68" w14:textId="77777777" w:rsidR="00EA3A61" w:rsidRPr="00084055" w:rsidRDefault="00EA3A61" w:rsidP="00FA4BA8">
            <w:pPr>
              <w:spacing w:line="0" w:lineRule="atLeast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7A931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A28C5F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014F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A3A61" w:rsidRPr="00084055" w14:paraId="7EC7A76A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240E6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06EEE" w14:textId="77777777" w:rsidR="00EA3A61" w:rsidRPr="00084055" w:rsidRDefault="00EA3A61" w:rsidP="00FA4BA8">
            <w:pPr>
              <w:spacing w:line="0" w:lineRule="atLeast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C5CDA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D3007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5DD4C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41378C2D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E828C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930435" w14:textId="77777777" w:rsidR="00EA3A61" w:rsidRPr="00084055" w:rsidRDefault="00EA3A61" w:rsidP="00FA4BA8">
            <w:pPr>
              <w:spacing w:line="0" w:lineRule="atLeast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54CCF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3055B9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580B5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A3A61" w:rsidRPr="00084055" w14:paraId="251E6E44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96DD2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6D21B" w14:textId="77777777" w:rsidR="00EA3A61" w:rsidRPr="00084055" w:rsidRDefault="00EA3A61" w:rsidP="00FA4BA8">
            <w:pPr>
              <w:spacing w:line="0" w:lineRule="atLeast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70DDA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B5F4D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63F79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13195AFD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8FDB3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96B16" w14:textId="77777777" w:rsidR="00EA3A61" w:rsidRPr="00084055" w:rsidRDefault="00EA3A61" w:rsidP="00FA4BA8">
            <w:pPr>
              <w:spacing w:line="0" w:lineRule="atLeast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7DE129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3EE9C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55B54F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72DB503A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453BB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D1322" w14:textId="77777777" w:rsidR="00EA3A61" w:rsidRPr="00084055" w:rsidRDefault="00EA3A61" w:rsidP="00FA4BA8">
            <w:pPr>
              <w:spacing w:line="0" w:lineRule="atLeast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3F643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EB4C4C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ABEEC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A3A61" w:rsidRPr="00084055" w14:paraId="40FF0D36" w14:textId="77777777" w:rsidTr="00FA4BA8">
        <w:trPr>
          <w:trHeight w:val="240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1C1DF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976B24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629D5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F9DA1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3F0DBE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19D0DAC7" w14:textId="77777777" w:rsidTr="00FA4BA8">
        <w:trPr>
          <w:trHeight w:val="25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AACA2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  <w:bookmarkStart w:id="1" w:name="page20"/>
            <w:bookmarkEnd w:id="1"/>
          </w:p>
        </w:tc>
        <w:tc>
          <w:tcPr>
            <w:tcW w:w="7220" w:type="dxa"/>
            <w:gridSpan w:val="4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D786E" w14:textId="29F418A9" w:rsidR="00FA4BA8" w:rsidRDefault="00EA3A61" w:rsidP="00D576F0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i)  Participarea  cu  comunicări  la  simpozioane,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conferinţe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judeţene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,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naţionale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/sau</w:t>
            </w:r>
            <w:r w:rsidR="00D576F0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internaţionale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, care demonstrează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performanţele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deosebite ale cadrului didactic în inovarea</w:t>
            </w:r>
            <w:r w:rsidR="002055CF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didactică, participarea la cursuri 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perfecţionare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în domeniu sau în management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educaţional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,</w:t>
            </w:r>
            <w:r w:rsidR="00D576F0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dovedite prin documente oficiale ale manifestării</w:t>
            </w:r>
          </w:p>
          <w:p w14:paraId="3AF1C291" w14:textId="77777777" w:rsidR="00FA4BA8" w:rsidRPr="00FA4BA8" w:rsidRDefault="00FA4BA8" w:rsidP="00FA4BA8">
            <w:pPr>
              <w:pStyle w:val="Listparagraf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ro-RO"/>
              </w:rPr>
            </w:pPr>
            <w:r w:rsidRPr="00FA4BA8">
              <w:rPr>
                <w:rFonts w:ascii="Times New Roman" w:hAnsi="Times New Roman" w:cs="Times New Roman"/>
                <w:i/>
                <w:lang w:val="ro-RO"/>
              </w:rPr>
              <w:t>Adeverințe, certificate, diplome</w:t>
            </w:r>
          </w:p>
          <w:p w14:paraId="67C20DC3" w14:textId="77777777" w:rsidR="00FA4BA8" w:rsidRPr="00FA4BA8" w:rsidRDefault="00FA4BA8" w:rsidP="00FA4B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ro-RO"/>
              </w:rPr>
            </w:pPr>
            <w:r w:rsidRPr="00FA4BA8">
              <w:rPr>
                <w:rFonts w:ascii="Times New Roman" w:hAnsi="Times New Roman" w:cs="Times New Roman"/>
                <w:i/>
                <w:lang w:val="ro-RO"/>
              </w:rPr>
              <w:t>Se acordă 0,25 p pentru fiecare participare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6F0EC" w14:textId="77777777" w:rsidR="00EA3A61" w:rsidRPr="00084055" w:rsidRDefault="00EA3A61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1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5439C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  <w:tc>
          <w:tcPr>
            <w:tcW w:w="7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F8226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</w:tr>
      <w:tr w:rsidR="00EA3A61" w:rsidRPr="00084055" w14:paraId="59C753D3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65B837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591176" w14:textId="77777777" w:rsidR="00EA3A61" w:rsidRPr="00084055" w:rsidRDefault="00EA3A61" w:rsidP="00FA4BA8">
            <w:pPr>
              <w:spacing w:line="0" w:lineRule="atLeast"/>
              <w:ind w:left="20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FC2E5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49BAB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34A5BF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70235600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7A26A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E9167" w14:textId="77777777" w:rsidR="00EA3A61" w:rsidRPr="00084055" w:rsidRDefault="00EA3A61" w:rsidP="00FA4BA8">
            <w:pPr>
              <w:spacing w:line="0" w:lineRule="atLeast"/>
              <w:ind w:left="20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CEE8B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800F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A05F5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5D307DEF" w14:textId="77777777" w:rsidTr="00FA4BA8">
        <w:trPr>
          <w:trHeight w:val="238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A74194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8B7CBF" w14:textId="77777777" w:rsidR="00EA3A61" w:rsidRPr="00084055" w:rsidRDefault="00EA3A61" w:rsidP="00FA4BA8">
            <w:pPr>
              <w:spacing w:line="0" w:lineRule="atLeast"/>
              <w:ind w:left="20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D64C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02BBE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ADEC1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067ED805" w14:textId="77777777" w:rsidTr="00386B9A">
        <w:trPr>
          <w:trHeight w:val="239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285C2247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719BB935" w14:textId="77777777" w:rsidR="00EA3A61" w:rsidRPr="00084055" w:rsidRDefault="00EA3A61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b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 xml:space="preserve">Criteriul privind </w:t>
            </w:r>
            <w:proofErr w:type="spellStart"/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>activităţile</w:t>
            </w:r>
            <w:proofErr w:type="spellEnd"/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>extracurriculare</w:t>
            </w:r>
            <w:proofErr w:type="spellEnd"/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 xml:space="preserve"> implicarea în proiecte (inclusiv proiecte </w:t>
            </w:r>
            <w:proofErr w:type="spellStart"/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>cufinanţare</w:t>
            </w:r>
            <w:proofErr w:type="spellEnd"/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 xml:space="preserve"> europeană nerambursabilă: Erasmus+, POSDRU, POCU, transfrontaliere, </w:t>
            </w:r>
            <w:proofErr w:type="spellStart"/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>BancaMondială</w:t>
            </w:r>
            <w:proofErr w:type="spellEnd"/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 xml:space="preserve"> altele similare)/programe de formare profesională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7E1D2807" w14:textId="77777777" w:rsidR="00EA3A61" w:rsidRPr="00084055" w:rsidRDefault="00EA3A61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b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>15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3F958576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662DCF84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590E1DB7" w14:textId="77777777" w:rsidTr="00386B9A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4B31DBDB" w14:textId="77777777" w:rsidR="00EA3A61" w:rsidRPr="00084055" w:rsidRDefault="00EA3A61" w:rsidP="00FA4BA8">
            <w:pPr>
              <w:spacing w:line="0" w:lineRule="atLeast"/>
              <w:ind w:right="235"/>
              <w:jc w:val="right"/>
              <w:rPr>
                <w:rFonts w:ascii="Palatino Linotype" w:eastAsia="Palatino Linotype" w:hAnsi="Palatino Linotype"/>
                <w:b/>
                <w:w w:val="93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b/>
                <w:w w:val="93"/>
                <w:sz w:val="17"/>
                <w:lang w:val="ro-RO"/>
              </w:rPr>
              <w:t>3.</w:t>
            </w: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52CC488F" w14:textId="77777777" w:rsidR="00EA3A61" w:rsidRPr="00084055" w:rsidRDefault="00EA3A61" w:rsidP="00FA4BA8">
            <w:pPr>
              <w:spacing w:line="228" w:lineRule="exact"/>
              <w:ind w:left="20"/>
              <w:rPr>
                <w:rFonts w:ascii="Palatino Linotype" w:eastAsia="Palatino Linotype" w:hAnsi="Palatino Linotype"/>
                <w:b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0208744A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1961E24C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5B3345EB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4F313640" w14:textId="77777777" w:rsidTr="00386B9A">
        <w:trPr>
          <w:trHeight w:val="238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0D96CB0D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6CF875D4" w14:textId="77777777" w:rsidR="00EA3A61" w:rsidRPr="00084055" w:rsidRDefault="00EA3A61" w:rsidP="00FA4BA8">
            <w:pPr>
              <w:spacing w:line="228" w:lineRule="exact"/>
              <w:ind w:left="20"/>
              <w:rPr>
                <w:rFonts w:ascii="Palatino Linotype" w:eastAsia="Palatino Linotype" w:hAnsi="Palatino Linotype"/>
                <w:b/>
                <w:sz w:val="17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12CD4A7E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68AF7CA4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2F4D9A9D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6063651E" w14:textId="77777777" w:rsidTr="00FA4BA8">
        <w:trPr>
          <w:trHeight w:val="24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FB1E73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  <w:tc>
          <w:tcPr>
            <w:tcW w:w="72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CBFC85" w14:textId="77777777" w:rsidR="00EB3659" w:rsidRPr="00084055" w:rsidRDefault="00EB3659" w:rsidP="00FA4BA8">
            <w:pPr>
              <w:spacing w:line="0" w:lineRule="atLeast"/>
              <w:ind w:left="20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a) Implementare/coordonare/participare la proiecte/programe de formare profesională**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A32C85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5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EFB89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A581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</w:tr>
      <w:tr w:rsidR="00EB3659" w:rsidRPr="00084055" w14:paraId="4C2D9ABC" w14:textId="77777777" w:rsidTr="00FA4BA8">
        <w:trPr>
          <w:trHeight w:val="9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2B112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8"/>
                <w:lang w:val="ro-RO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3DFC8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8"/>
                <w:lang w:val="ro-RO"/>
              </w:rPr>
            </w:pPr>
          </w:p>
        </w:tc>
        <w:tc>
          <w:tcPr>
            <w:tcW w:w="680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DAE72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8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A185D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8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5968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8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CA4DE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8"/>
                <w:lang w:val="ro-RO"/>
              </w:rPr>
            </w:pPr>
          </w:p>
        </w:tc>
      </w:tr>
      <w:tr w:rsidR="00EB3659" w:rsidRPr="00084055" w14:paraId="0827943E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960015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DDAAD" w14:textId="77777777" w:rsidR="00EB3659" w:rsidRPr="00084055" w:rsidRDefault="00EB3659" w:rsidP="00FA4BA8">
            <w:pPr>
              <w:spacing w:line="0" w:lineRule="atLeast"/>
              <w:ind w:left="20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a.1)</w:t>
            </w:r>
          </w:p>
        </w:tc>
        <w:tc>
          <w:tcPr>
            <w:tcW w:w="68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0B0FC3" w14:textId="77777777" w:rsidR="00EB3659" w:rsidRPr="00084055" w:rsidRDefault="00EB3659" w:rsidP="00FA4BA8">
            <w:pPr>
              <w:spacing w:line="0" w:lineRule="atLeast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Implementare/coordonare proiecte/programe de formare profesională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8A1DA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5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60541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47F62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B3659" w:rsidRPr="00084055" w14:paraId="6D62B240" w14:textId="77777777" w:rsidTr="00FA4BA8">
        <w:trPr>
          <w:trHeight w:val="12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EC67E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0"/>
                <w:lang w:val="ro-RO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C1C3E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0"/>
                <w:lang w:val="ro-RO"/>
              </w:rPr>
            </w:pPr>
          </w:p>
        </w:tc>
        <w:tc>
          <w:tcPr>
            <w:tcW w:w="680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85B07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0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F9182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0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DFE9E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0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DDDCD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0"/>
                <w:lang w:val="ro-RO"/>
              </w:rPr>
            </w:pPr>
          </w:p>
        </w:tc>
      </w:tr>
      <w:tr w:rsidR="00EB3659" w:rsidRPr="00084055" w14:paraId="369BEE29" w14:textId="77777777" w:rsidTr="00FA4BA8">
        <w:trPr>
          <w:trHeight w:val="23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D249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222C0" w14:textId="77777777" w:rsidR="00EB3659" w:rsidRPr="00084055" w:rsidRDefault="00EB3659" w:rsidP="00FA4BA8">
            <w:pPr>
              <w:spacing w:line="0" w:lineRule="atLeast"/>
              <w:ind w:left="20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a.2)</w:t>
            </w:r>
          </w:p>
        </w:tc>
        <w:tc>
          <w:tcPr>
            <w:tcW w:w="68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0C14DD" w14:textId="77777777" w:rsidR="00EB3659" w:rsidRPr="00084055" w:rsidRDefault="00EB3659" w:rsidP="00FA4BA8">
            <w:pPr>
              <w:spacing w:line="0" w:lineRule="atLeast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Participare la proiecte/programe de formare profesională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93873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3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78FA3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5E1D6E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45883075" w14:textId="77777777" w:rsidTr="00FA4BA8">
        <w:trPr>
          <w:trHeight w:val="7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C75A3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5"/>
                <w:lang w:val="ro-RO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09A06A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5"/>
                <w:lang w:val="ro-RO"/>
              </w:rPr>
            </w:pPr>
          </w:p>
        </w:tc>
        <w:tc>
          <w:tcPr>
            <w:tcW w:w="680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BF72D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5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625B5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5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1589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5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139EE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5"/>
                <w:lang w:val="ro-RO"/>
              </w:rPr>
            </w:pPr>
          </w:p>
        </w:tc>
      </w:tr>
      <w:tr w:rsidR="00EA3A61" w:rsidRPr="00084055" w14:paraId="66AF5230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7DFE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5943B" w14:textId="1060BE2F" w:rsidR="00EA3A61" w:rsidRPr="00084055" w:rsidRDefault="00EA3A61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b)   Implementare/coordonare/participare   la   proiecte   zonale, 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judeţene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, 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naţionale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 sau</w:t>
            </w:r>
            <w:r w:rsidR="00421B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internaţionale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care  vizează  domeniul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activităţilor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extraşcolare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care  sunt  relevante  din</w:t>
            </w:r>
            <w:r w:rsidR="00421B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perspectiva prevenirii </w:t>
            </w:r>
            <w:proofErr w:type="spellStart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 combaterii abandonului </w:t>
            </w:r>
            <w:proofErr w:type="spellStart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şcolar</w:t>
            </w:r>
            <w:proofErr w:type="spellEnd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 a părăsirii timpurii a </w:t>
            </w:r>
            <w:proofErr w:type="spellStart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şcolii</w:t>
            </w:r>
            <w:proofErr w:type="spellEnd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 sau pentru</w:t>
            </w:r>
            <w:r w:rsidR="00421B76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dezvoltarea personală a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preşcolarilor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/elevilor profesională***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48A2D" w14:textId="77777777" w:rsidR="00EA3A61" w:rsidRPr="00084055" w:rsidRDefault="00EA3A61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5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5CC2C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67625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A3A61" w:rsidRPr="00084055" w14:paraId="1B247917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0F917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0D8A6" w14:textId="77777777" w:rsidR="00EA3A61" w:rsidRPr="00084055" w:rsidRDefault="00EA3A61" w:rsidP="00FA4BA8">
            <w:pPr>
              <w:spacing w:line="0" w:lineRule="atLeast"/>
              <w:ind w:left="20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D4245C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39EE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4210A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1957D455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635F4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0C03C" w14:textId="77777777" w:rsidR="00EA3A61" w:rsidRPr="00084055" w:rsidRDefault="00EA3A61" w:rsidP="00FA4BA8">
            <w:pPr>
              <w:spacing w:line="0" w:lineRule="atLeast"/>
              <w:ind w:left="20"/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B9B89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FA9329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C752B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A3A61" w:rsidRPr="00084055" w14:paraId="3856AFFD" w14:textId="77777777" w:rsidTr="00FA4BA8">
        <w:trPr>
          <w:trHeight w:val="239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96EF5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2A20B" w14:textId="77777777" w:rsidR="00EA3A61" w:rsidRPr="00084055" w:rsidRDefault="00EA3A61" w:rsidP="00FA4BA8">
            <w:pPr>
              <w:spacing w:line="0" w:lineRule="atLeast"/>
              <w:ind w:left="20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2F4F32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E0AC7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0576C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6C57F5A7" w14:textId="77777777" w:rsidTr="00FA4BA8">
        <w:trPr>
          <w:trHeight w:val="241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A4A29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BEB26" w14:textId="77777777" w:rsidR="00EB3659" w:rsidRPr="00084055" w:rsidRDefault="00EB3659" w:rsidP="00FA4BA8">
            <w:pPr>
              <w:spacing w:line="0" w:lineRule="atLeast"/>
              <w:ind w:left="20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b.1)</w:t>
            </w:r>
          </w:p>
        </w:tc>
        <w:tc>
          <w:tcPr>
            <w:tcW w:w="68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8EC25" w14:textId="77777777" w:rsidR="00EB3659" w:rsidRPr="00084055" w:rsidRDefault="00EB3659" w:rsidP="00FA4BA8">
            <w:pPr>
              <w:spacing w:line="0" w:lineRule="atLeast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Implementare/coordonare proiecte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80B06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5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BDF3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BFFCF3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4FB79923" w14:textId="77777777" w:rsidTr="00FA4BA8">
        <w:trPr>
          <w:trHeight w:val="9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7FFC8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8"/>
                <w:lang w:val="ro-RO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C55B9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8"/>
                <w:lang w:val="ro-RO"/>
              </w:rPr>
            </w:pPr>
          </w:p>
        </w:tc>
        <w:tc>
          <w:tcPr>
            <w:tcW w:w="680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191A4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8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D2EF3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8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EE92E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8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47FCD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8"/>
                <w:lang w:val="ro-RO"/>
              </w:rPr>
            </w:pPr>
          </w:p>
        </w:tc>
      </w:tr>
      <w:tr w:rsidR="00EB3659" w:rsidRPr="00084055" w14:paraId="4DEFC1E2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AC05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271CB" w14:textId="77777777" w:rsidR="00EB3659" w:rsidRPr="00084055" w:rsidRDefault="00EB3659" w:rsidP="00FA4BA8">
            <w:pPr>
              <w:spacing w:line="0" w:lineRule="atLeast"/>
              <w:ind w:left="20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b.2)</w:t>
            </w:r>
          </w:p>
        </w:tc>
        <w:tc>
          <w:tcPr>
            <w:tcW w:w="68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4479EC" w14:textId="77777777" w:rsidR="00EB3659" w:rsidRPr="00084055" w:rsidRDefault="00EB3659" w:rsidP="00FA4BA8">
            <w:pPr>
              <w:spacing w:line="0" w:lineRule="atLeast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Participare la proiecte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63245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3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C34B3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A82FB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B3659" w:rsidRPr="00084055" w14:paraId="1C85B6D9" w14:textId="77777777" w:rsidTr="00FA4BA8">
        <w:trPr>
          <w:trHeight w:val="13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DC7C2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1"/>
                <w:lang w:val="ro-RO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509FD" w14:textId="77777777" w:rsidR="00EB3659" w:rsidRPr="00084055" w:rsidRDefault="00EB3659" w:rsidP="00FA4BA8">
            <w:pPr>
              <w:rPr>
                <w:rFonts w:ascii="Times New Roman" w:eastAsia="Times New Roman" w:hAnsi="Times New Roman"/>
                <w:sz w:val="11"/>
                <w:lang w:val="ro-RO"/>
              </w:rPr>
            </w:pPr>
          </w:p>
        </w:tc>
        <w:tc>
          <w:tcPr>
            <w:tcW w:w="680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CDE58" w14:textId="77777777" w:rsidR="00EB3659" w:rsidRPr="00084055" w:rsidRDefault="00EB3659" w:rsidP="00FA4BA8">
            <w:pPr>
              <w:rPr>
                <w:rFonts w:ascii="Times New Roman" w:eastAsia="Times New Roman" w:hAnsi="Times New Roman"/>
                <w:sz w:val="11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A9FA0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1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A85CF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1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DC1105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11"/>
                <w:lang w:val="ro-RO"/>
              </w:rPr>
            </w:pPr>
          </w:p>
        </w:tc>
      </w:tr>
      <w:tr w:rsidR="00EA3A61" w:rsidRPr="00084055" w14:paraId="49798E10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467FD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647DA" w14:textId="03B0714E" w:rsidR="00EA3A61" w:rsidRPr="00084055" w:rsidRDefault="00EA3A61" w:rsidP="00FA4BA8">
            <w:pPr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c)  Participarea  la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activităţi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de  voluntariat,  inclusiv  participarea  la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activităţile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din  cadrul</w:t>
            </w:r>
            <w:r w:rsidR="00421B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Strategiei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naţionale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acţiune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comunitară, îndrumarea 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formaţiuni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/ansambluri de elevi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cuactivităţi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în  domeniul  artistic/programare/modelare/robotică,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performanţe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dovedite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înpregătirea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elevilor la concursuri cultural-artistice,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tehnico-ştiinţifice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sportive etc.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8F4219" w14:textId="77777777" w:rsidR="00EA3A61" w:rsidRPr="00084055" w:rsidRDefault="00EA3A61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4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792FF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F194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A3A61" w:rsidRPr="00084055" w14:paraId="120E30A6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BCA69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10CBE" w14:textId="77777777" w:rsidR="00EA3A61" w:rsidRPr="00084055" w:rsidRDefault="00EA3A61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28C65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0E172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5BBB0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30F5C029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CFE63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7EAA5" w14:textId="77777777" w:rsidR="00EA3A61" w:rsidRPr="00084055" w:rsidRDefault="00EA3A61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164C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A3FFE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D55E9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A3A61" w:rsidRPr="00084055" w14:paraId="7C8F0835" w14:textId="77777777" w:rsidTr="00FA4BA8">
        <w:trPr>
          <w:trHeight w:val="24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9A9AD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F484F" w14:textId="77777777" w:rsidR="00EA3A61" w:rsidRPr="00084055" w:rsidRDefault="00EA3A61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5DF34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0CC4C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A4392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273133B1" w14:textId="77777777" w:rsidTr="00FA4BA8">
        <w:trPr>
          <w:trHeight w:val="239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AE719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C057B6" w14:textId="77777777" w:rsidR="00EA3A61" w:rsidRPr="00084055" w:rsidRDefault="00EA3A61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d)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Iniţierea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/organizarea/participarea la schimburi 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experienţă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cu alte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unităţi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învăţământ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,</w:t>
            </w:r>
          </w:p>
          <w:p w14:paraId="29F1D2B6" w14:textId="77777777" w:rsidR="00EA3A61" w:rsidRPr="00084055" w:rsidRDefault="00EA3A61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reţele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sau proiecte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interşcolare</w:t>
            </w:r>
            <w:proofErr w:type="spellEnd"/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2D51AE" w14:textId="77777777" w:rsidR="00EA3A61" w:rsidRPr="00084055" w:rsidRDefault="00EA3A61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35795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39AAA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2293292A" w14:textId="77777777" w:rsidTr="00FA4BA8">
        <w:trPr>
          <w:trHeight w:val="239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8CF2A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04B22" w14:textId="77777777" w:rsidR="00EA3A61" w:rsidRPr="00084055" w:rsidRDefault="00EA3A61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F3F21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59E7F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E28E1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0A29E443" w14:textId="77777777" w:rsidTr="00386B9A">
        <w:trPr>
          <w:trHeight w:val="240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029EF98B" w14:textId="77777777" w:rsidR="00EB3659" w:rsidRPr="00084055" w:rsidRDefault="00EB3659" w:rsidP="00FA4BA8">
            <w:pPr>
              <w:spacing w:line="0" w:lineRule="atLeast"/>
              <w:ind w:right="235"/>
              <w:jc w:val="right"/>
              <w:rPr>
                <w:rFonts w:ascii="Palatino Linotype" w:eastAsia="Palatino Linotype" w:hAnsi="Palatino Linotype"/>
                <w:b/>
                <w:w w:val="93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b/>
                <w:w w:val="93"/>
                <w:sz w:val="17"/>
                <w:lang w:val="ro-RO"/>
              </w:rPr>
              <w:t>4.</w:t>
            </w: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27D7EF56" w14:textId="77777777" w:rsidR="00EB3659" w:rsidRPr="00084055" w:rsidRDefault="00EB3659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b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 xml:space="preserve">Criteriul privind </w:t>
            </w:r>
            <w:proofErr w:type="spellStart"/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>contribuţia</w:t>
            </w:r>
            <w:proofErr w:type="spellEnd"/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 xml:space="preserve"> la dezvoltarea </w:t>
            </w:r>
            <w:proofErr w:type="spellStart"/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>instituţională</w:t>
            </w:r>
            <w:proofErr w:type="spellEnd"/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220585AC" w14:textId="77777777" w:rsidR="00EB3659" w:rsidRPr="00084055" w:rsidRDefault="00EB365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b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>5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48E5D048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337427DC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B3659" w:rsidRPr="00084055" w14:paraId="4518B4C8" w14:textId="77777777" w:rsidTr="00386B9A">
        <w:trPr>
          <w:trHeight w:val="55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0426A0CE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4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58F3B6BB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Times New Roman" w:eastAsia="Times New Roman" w:hAnsi="Times New Roman"/>
                <w:sz w:val="4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18B6111B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4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1BBB053D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4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FFFF99"/>
            <w:vAlign w:val="bottom"/>
          </w:tcPr>
          <w:p w14:paraId="70C4B320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4"/>
                <w:lang w:val="ro-RO"/>
              </w:rPr>
            </w:pPr>
          </w:p>
        </w:tc>
      </w:tr>
      <w:tr w:rsidR="00EB3659" w:rsidRPr="00084055" w14:paraId="53FB66D3" w14:textId="77777777" w:rsidTr="00386B9A">
        <w:trPr>
          <w:trHeight w:val="74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5FDC34B2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6"/>
                <w:lang w:val="ro-RO"/>
              </w:rPr>
            </w:pPr>
          </w:p>
        </w:tc>
        <w:tc>
          <w:tcPr>
            <w:tcW w:w="722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1DDE7AEA" w14:textId="77777777" w:rsidR="00EB3659" w:rsidRPr="00084055" w:rsidRDefault="00EB3659" w:rsidP="00FA4BA8">
            <w:pPr>
              <w:spacing w:line="0" w:lineRule="atLeast"/>
              <w:jc w:val="both"/>
              <w:rPr>
                <w:rFonts w:ascii="Times New Roman" w:eastAsia="Times New Roman" w:hAnsi="Times New Roman"/>
                <w:sz w:val="6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7B1E2C36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6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4F92FF37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6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14:paraId="5555B486" w14:textId="77777777" w:rsidR="00EB3659" w:rsidRPr="00084055" w:rsidRDefault="00EB3659" w:rsidP="00FA4BA8">
            <w:pPr>
              <w:spacing w:line="0" w:lineRule="atLeast"/>
              <w:rPr>
                <w:rFonts w:ascii="Times New Roman" w:eastAsia="Times New Roman" w:hAnsi="Times New Roman"/>
                <w:sz w:val="6"/>
                <w:lang w:val="ro-RO"/>
              </w:rPr>
            </w:pPr>
          </w:p>
        </w:tc>
      </w:tr>
      <w:tr w:rsidR="00EA3A61" w:rsidRPr="00084055" w14:paraId="511D0B7A" w14:textId="77777777" w:rsidTr="00FA4BA8">
        <w:trPr>
          <w:trHeight w:val="23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A486F0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5A727" w14:textId="443BE80D" w:rsidR="00EA3A61" w:rsidRPr="00084055" w:rsidRDefault="00EA3A61" w:rsidP="002055CF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a)  Atragerea  de  fonduri  europene  în  cadrul  unor  proiecte  cu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finanţare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europeană</w:t>
            </w:r>
            <w:r w:rsidR="00421B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nerambursabilă  (Erasmus+,  POSDRU,  POCU,  transfrontaliere,  Banca  Mondială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altele</w:t>
            </w:r>
            <w:r w:rsidR="00421B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similare), de alte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finanţări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extrabugetare pentru unitatea 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învăţământ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, centre de documentare</w:t>
            </w:r>
            <w:r w:rsidR="002055CF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informare, laboratoare etc., având ca efect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creşterea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calităţii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activităţii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instituţionale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a</w:t>
            </w:r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procesului</w:t>
            </w:r>
            <w:proofErr w:type="spellEnd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 de predare-</w:t>
            </w:r>
            <w:proofErr w:type="spellStart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învăţare</w:t>
            </w:r>
            <w:proofErr w:type="spellEnd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-evaluare, încadrarea în bugetul alocat calculat conform formulei</w:t>
            </w:r>
            <w:r w:rsidR="00421B76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finanţare</w:t>
            </w:r>
            <w:proofErr w:type="spellEnd"/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A2D47" w14:textId="77777777" w:rsidR="00EA3A61" w:rsidRPr="00084055" w:rsidRDefault="00EA3A61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7D9C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7A911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40E403B0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E2547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90C73" w14:textId="77777777" w:rsidR="00EA3A61" w:rsidRPr="00084055" w:rsidRDefault="00EA3A61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F9B0D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C248E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3258A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A3A61" w:rsidRPr="00084055" w14:paraId="425ABE77" w14:textId="77777777" w:rsidTr="00FA4BA8">
        <w:trPr>
          <w:trHeight w:val="231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6E47A4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F03BE" w14:textId="77777777" w:rsidR="00EA3A61" w:rsidRPr="00084055" w:rsidRDefault="00EA3A61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FF6D75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70EBF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DAF4C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7C59AE67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9BC7D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0D868" w14:textId="77777777" w:rsidR="00EA3A61" w:rsidRPr="00084055" w:rsidRDefault="00EA3A61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AF52F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CD907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CEA9EC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A3A61" w:rsidRPr="00084055" w14:paraId="587B81C9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84A65F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EF5537" w14:textId="77777777" w:rsidR="00EA3A61" w:rsidRPr="00084055" w:rsidRDefault="00EA3A61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4FC7E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773B9F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73866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342A26D2" w14:textId="77777777" w:rsidTr="00FA4BA8">
        <w:trPr>
          <w:trHeight w:val="23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EE8F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C299E" w14:textId="77777777" w:rsidR="00EA3A61" w:rsidRPr="00084055" w:rsidRDefault="00EA3A61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55CBA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32C9A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2F267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34A63EFE" w14:textId="77777777" w:rsidTr="00FA4BA8">
        <w:trPr>
          <w:trHeight w:val="24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0121E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63DBD7" w14:textId="4942250C" w:rsidR="00EA3A61" w:rsidRPr="00084055" w:rsidRDefault="00EA3A61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b)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Existenţa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unui progres semnificativ în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privinţa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dotării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spaţiilor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unităţii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învăţământ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, a</w:t>
            </w:r>
            <w:r w:rsidR="00421B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mijloacelor de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învăţământ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a altor resurse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educaţionale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, conform nevoilor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comunităţii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şcolare</w:t>
            </w:r>
            <w:proofErr w:type="spellEnd"/>
          </w:p>
          <w:p w14:paraId="06F5CA3C" w14:textId="09940D89" w:rsidR="00EA3A61" w:rsidRPr="00084055" w:rsidRDefault="00EA3A61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(beneficiari ai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educaţiei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, cadre didactice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personal administrativ)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ţintelor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de dezvoltare</w:t>
            </w:r>
            <w:r w:rsidR="00421B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stabilite prin proiectul de dezvoltare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instituţională</w:t>
            </w:r>
            <w:proofErr w:type="spellEnd"/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C0E7B" w14:textId="77777777" w:rsidR="00EA3A61" w:rsidRPr="00084055" w:rsidRDefault="00EA3A61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43E61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9E3D5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</w:tr>
      <w:tr w:rsidR="00EA3A61" w:rsidRPr="00084055" w14:paraId="14142F6F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CB5D3A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47ACC" w14:textId="77777777" w:rsidR="00EA3A61" w:rsidRPr="00084055" w:rsidRDefault="00EA3A61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A7C031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52111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28063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A3A61" w:rsidRPr="00084055" w14:paraId="1F471256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C6427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B1A2B" w14:textId="77777777" w:rsidR="00EA3A61" w:rsidRPr="00084055" w:rsidRDefault="00EA3A61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7899B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70309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C3056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12608829" w14:textId="77777777" w:rsidTr="00FA4BA8">
        <w:trPr>
          <w:trHeight w:val="23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71E79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8C865" w14:textId="77777777" w:rsidR="00EA3A61" w:rsidRPr="00084055" w:rsidRDefault="00EA3A61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CACA0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7391D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6CFD9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1CADAE6E" w14:textId="77777777" w:rsidTr="00FA4BA8">
        <w:trPr>
          <w:trHeight w:val="24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43595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  <w:tc>
          <w:tcPr>
            <w:tcW w:w="722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860CE" w14:textId="6CCD0F05" w:rsidR="00EA3A61" w:rsidRPr="00084055" w:rsidRDefault="00EA3A61" w:rsidP="00FA4BA8">
            <w:pPr>
              <w:spacing w:line="0" w:lineRule="atLeas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c)   Participare 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 implicare   în   activitatea   comisiilor 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  consiliilor   la   nivel 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deunitate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/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instituţie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/local/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judeţean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/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naţional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,   precum  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/sau   în   realizarea   de   parteneriat</w:t>
            </w:r>
            <w:r w:rsidR="00421B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einstituţionale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în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concordanţă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cu nevoile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comunităţii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şcolare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cu </w:t>
            </w:r>
            <w:proofErr w:type="spellStart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ţintele</w:t>
            </w:r>
            <w:proofErr w:type="spellEnd"/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 xml:space="preserve"> stabilite, cu efecte</w:t>
            </w:r>
            <w:r w:rsidR="00421B76">
              <w:rPr>
                <w:rFonts w:ascii="Palatino Linotype" w:eastAsia="Palatino Linotype" w:hAnsi="Palatino Linotype"/>
                <w:sz w:val="17"/>
                <w:lang w:val="ro-RO"/>
              </w:rPr>
              <w:t xml:space="preserve"> </w:t>
            </w:r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pozitive în domeniul incluziunii sociale </w:t>
            </w:r>
            <w:proofErr w:type="spellStart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>şi</w:t>
            </w:r>
            <w:proofErr w:type="spellEnd"/>
            <w:r w:rsidRPr="00084055"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  <w:t xml:space="preserve"> dezvoltării durabile, inclusiv în calitate de observator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6AA36" w14:textId="77777777" w:rsidR="00EA3A61" w:rsidRPr="00084055" w:rsidRDefault="00EA3A61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sz w:val="17"/>
                <w:lang w:val="ro-RO"/>
              </w:rPr>
              <w:t>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C9841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E9F020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</w:tr>
      <w:tr w:rsidR="00EA3A61" w:rsidRPr="00084055" w14:paraId="73D59765" w14:textId="77777777" w:rsidTr="00FA4BA8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96B4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58145" w14:textId="77777777" w:rsidR="00EA3A61" w:rsidRPr="00084055" w:rsidRDefault="00EA3A61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D2549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C269B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1CDEC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sz w:val="19"/>
                <w:lang w:val="ro-RO"/>
              </w:rPr>
            </w:pPr>
          </w:p>
        </w:tc>
      </w:tr>
      <w:tr w:rsidR="00EA3A61" w:rsidRPr="00084055" w14:paraId="5A1A055F" w14:textId="77777777" w:rsidTr="00FA4BA8">
        <w:trPr>
          <w:trHeight w:val="2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DF487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3ABC2D" w14:textId="77777777" w:rsidR="00EA3A61" w:rsidRPr="00084055" w:rsidRDefault="00EA3A61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sz w:val="17"/>
                <w:lang w:val="ro-RO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20216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6C3A8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CF0AD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EA3A61" w:rsidRPr="00084055" w14:paraId="36211D94" w14:textId="77777777" w:rsidTr="00005AC9">
        <w:trPr>
          <w:trHeight w:val="238"/>
        </w:trPr>
        <w:tc>
          <w:tcPr>
            <w:tcW w:w="4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CF643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220" w:type="dxa"/>
            <w:gridSpan w:val="4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03FA2" w14:textId="77777777" w:rsidR="00EA3A61" w:rsidRPr="00084055" w:rsidRDefault="00EA3A61" w:rsidP="00FA4BA8">
            <w:pPr>
              <w:spacing w:line="228" w:lineRule="exact"/>
              <w:ind w:left="20"/>
              <w:jc w:val="both"/>
              <w:rPr>
                <w:rFonts w:ascii="Palatino Linotype" w:eastAsia="Palatino Linotype" w:hAnsi="Palatino Linotype"/>
                <w:w w:val="99"/>
                <w:sz w:val="17"/>
                <w:lang w:val="ro-RO"/>
              </w:rPr>
            </w:pPr>
          </w:p>
        </w:tc>
        <w:tc>
          <w:tcPr>
            <w:tcW w:w="72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5F4C7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4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C68B5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78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9CFAE" w14:textId="77777777" w:rsidR="00EA3A61" w:rsidRPr="00084055" w:rsidRDefault="00EA3A61" w:rsidP="00FA4BA8">
            <w:pPr>
              <w:spacing w:line="0" w:lineRule="atLeast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005AC9" w:rsidRPr="00084055" w14:paraId="0E378D21" w14:textId="77777777" w:rsidTr="00386B9A">
        <w:trPr>
          <w:trHeight w:val="481"/>
        </w:trPr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14:paraId="2F7888AA" w14:textId="77777777" w:rsidR="00005AC9" w:rsidRPr="00084055" w:rsidRDefault="00005AC9" w:rsidP="00FA4BA8">
            <w:pPr>
              <w:spacing w:line="0" w:lineRule="atLeast"/>
              <w:ind w:left="2220"/>
              <w:rPr>
                <w:rFonts w:ascii="Palatino Linotype" w:eastAsia="Palatino Linotype" w:hAnsi="Palatino Linotype"/>
                <w:b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>PUNCTAJ TOTAL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14:paraId="3E1FA9B0" w14:textId="77777777" w:rsidR="00005AC9" w:rsidRPr="00084055" w:rsidRDefault="00005AC9" w:rsidP="00FA4BA8">
            <w:pPr>
              <w:spacing w:line="0" w:lineRule="atLeast"/>
              <w:jc w:val="center"/>
              <w:rPr>
                <w:rFonts w:ascii="Palatino Linotype" w:eastAsia="Palatino Linotype" w:hAnsi="Palatino Linotype"/>
                <w:b/>
                <w:sz w:val="17"/>
                <w:lang w:val="ro-RO"/>
              </w:rPr>
            </w:pPr>
            <w:r w:rsidRPr="00084055">
              <w:rPr>
                <w:rFonts w:ascii="Palatino Linotype" w:eastAsia="Palatino Linotype" w:hAnsi="Palatino Linotype"/>
                <w:b/>
                <w:sz w:val="17"/>
                <w:lang w:val="ro-RO"/>
              </w:rPr>
              <w:t>150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14:paraId="5FBDAD29" w14:textId="77777777" w:rsidR="00005AC9" w:rsidRPr="00084055" w:rsidRDefault="00005AC9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14:paraId="0AA8F123" w14:textId="77777777" w:rsidR="00005AC9" w:rsidRPr="00084055" w:rsidRDefault="00005AC9" w:rsidP="00FA4BA8">
            <w:pPr>
              <w:spacing w:line="0" w:lineRule="atLeast"/>
              <w:rPr>
                <w:rFonts w:ascii="Times New Roman" w:eastAsia="Times New Roman" w:hAnsi="Times New Roman"/>
                <w:sz w:val="21"/>
                <w:lang w:val="ro-RO"/>
              </w:rPr>
            </w:pPr>
          </w:p>
        </w:tc>
      </w:tr>
    </w:tbl>
    <w:p w14:paraId="042DF46C" w14:textId="3E5AFAB8" w:rsidR="00EB3659" w:rsidRDefault="00EB3659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4351346B" w14:textId="3A22413D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4F2DA304" w14:textId="24D3B2D6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6880822C" w14:textId="250EC84C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4326DE2E" w14:textId="45266AFE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6DE37BC5" w14:textId="4B102B2D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46554BDE" w14:textId="514C5A6A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79357B62" w14:textId="13CB4781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7882DEBA" w14:textId="4FA76E9F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654B96B6" w14:textId="1FE1B2DD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30978D98" w14:textId="411FDABB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7E1721F4" w14:textId="587E8EAA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0A3407DF" w14:textId="091EB003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795306D4" w14:textId="0139E583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252674AF" w14:textId="4F5729DA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5DED7216" w14:textId="793EAF13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74CF5A1E" w14:textId="51C13898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7CA4F742" w14:textId="5FAE8939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45D33F6D" w14:textId="54350BC4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12114FDF" w14:textId="3D31E68B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3E6635BE" w14:textId="72288C4B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189B0406" w14:textId="0DF60784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328B024F" w14:textId="19E462C0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69AD0F41" w14:textId="2F2F1099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3B9C8B35" w14:textId="7F9550FC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1E50C07F" w14:textId="1AF57FD0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57350077" w14:textId="275FAE06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1CA3D906" w14:textId="54C98189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517B541D" w14:textId="0356B33B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302697FB" w14:textId="53A13ED7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6BF4A2F5" w14:textId="231C7D94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170A51E3" w14:textId="01F43102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1008CE68" w14:textId="3CE3137F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6E6FC3F4" w14:textId="50BD5928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0B123491" w14:textId="54775AC4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01E204F9" w14:textId="56E569EC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3A1D55AF" w14:textId="126CE7FA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770C2DA5" w14:textId="29400C41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1922D017" w14:textId="6795B7DA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75BB1A8E" w14:textId="25F6BD29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05C3A63D" w14:textId="3DCD2B8E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030CC5AD" w14:textId="1C081E38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7E7C0FCD" w14:textId="78772AEC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0EB69EE4" w14:textId="0EFA4DC0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338565B7" w14:textId="1F9BE258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3A46FAAC" w14:textId="500B74DF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628F676D" w14:textId="327FA753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6642F61D" w14:textId="31E8A402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44E8A2AA" w14:textId="2BB5279B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5FBD2299" w14:textId="75E537BF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7598975D" w14:textId="79F3CA16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189C9F36" w14:textId="4B949FC7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1FC261DF" w14:textId="7F3173E9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2738B1EC" w14:textId="450E8360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58D2CF24" w14:textId="2A618D0B" w:rsidR="002055CF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7B6CA739" w14:textId="77777777" w:rsidR="002055CF" w:rsidRPr="00084055" w:rsidRDefault="002055CF" w:rsidP="00EB3659">
      <w:pPr>
        <w:spacing w:line="200" w:lineRule="exact"/>
        <w:rPr>
          <w:rFonts w:ascii="Times New Roman" w:eastAsia="Times New Roman" w:hAnsi="Times New Roman"/>
          <w:lang w:val="ro-RO"/>
        </w:rPr>
      </w:pPr>
    </w:p>
    <w:p w14:paraId="72068702" w14:textId="77777777" w:rsidR="00EB3659" w:rsidRPr="00084055" w:rsidRDefault="00EB3659" w:rsidP="00EB3659">
      <w:pPr>
        <w:spacing w:line="220" w:lineRule="exact"/>
        <w:rPr>
          <w:rFonts w:ascii="Times New Roman" w:eastAsia="Times New Roman" w:hAnsi="Times New Roman"/>
          <w:lang w:val="ro-RO"/>
        </w:rPr>
      </w:pPr>
    </w:p>
    <w:p w14:paraId="475AEDCA" w14:textId="77777777" w:rsidR="002055CF" w:rsidRDefault="002055CF" w:rsidP="002055CF">
      <w:pPr>
        <w:rPr>
          <w:rFonts w:ascii="Times New Roman" w:hAnsi="Times New Roman" w:cs="Times New Roman"/>
          <w:sz w:val="18"/>
          <w:szCs w:val="18"/>
        </w:rPr>
      </w:pPr>
      <w:bookmarkStart w:id="2" w:name="_Hlk101371821"/>
      <w:r w:rsidRPr="00B44B4E">
        <w:rPr>
          <w:rFonts w:ascii="Times New Roman" w:hAnsi="Times New Roman" w:cs="Times New Roman"/>
          <w:sz w:val="18"/>
          <w:szCs w:val="18"/>
        </w:rPr>
        <w:t xml:space="preserve">* La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punctul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1.i),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situaţia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care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suma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punctajelor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acordate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subcriteriile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i.1) - i.5)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este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mai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mare de 12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, se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acordă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punctajul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maxim de 12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. </w:t>
      </w:r>
    </w:p>
    <w:p w14:paraId="06614364" w14:textId="77777777" w:rsidR="002055CF" w:rsidRDefault="002055CF" w:rsidP="002055CF">
      <w:pPr>
        <w:rPr>
          <w:rFonts w:ascii="Times New Roman" w:hAnsi="Times New Roman" w:cs="Times New Roman"/>
          <w:sz w:val="18"/>
          <w:szCs w:val="18"/>
        </w:rPr>
      </w:pPr>
      <w:r w:rsidRPr="00B44B4E">
        <w:rPr>
          <w:rFonts w:ascii="Times New Roman" w:hAnsi="Times New Roman" w:cs="Times New Roman"/>
          <w:sz w:val="18"/>
          <w:szCs w:val="18"/>
        </w:rPr>
        <w:t xml:space="preserve">** La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punctul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3.a),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situaţia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care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suma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punctajelor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acordate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subcriteriile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a.1) - a.2)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este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mai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mare de 5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, se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acordă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punctajul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maxim de 5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. </w:t>
      </w:r>
    </w:p>
    <w:p w14:paraId="5C63011C" w14:textId="77777777" w:rsidR="002055CF" w:rsidRPr="00B44B4E" w:rsidRDefault="002055CF" w:rsidP="002055CF">
      <w:pPr>
        <w:rPr>
          <w:rFonts w:ascii="Times New Roman" w:hAnsi="Times New Roman" w:cs="Times New Roman"/>
          <w:sz w:val="18"/>
          <w:szCs w:val="18"/>
        </w:rPr>
      </w:pPr>
      <w:r w:rsidRPr="00B44B4E">
        <w:rPr>
          <w:rFonts w:ascii="Times New Roman" w:hAnsi="Times New Roman" w:cs="Times New Roman"/>
          <w:sz w:val="18"/>
          <w:szCs w:val="18"/>
        </w:rPr>
        <w:lastRenderedPageBreak/>
        <w:t xml:space="preserve">*** La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punctul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3.b),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situaţia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care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suma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punctajelor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acordate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subcriteriile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b.1) - b.2)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este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mai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mare de 5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, se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acordă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punctajul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maxim de 5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>.</w:t>
      </w:r>
    </w:p>
    <w:p w14:paraId="5D2E6856" w14:textId="77777777" w:rsidR="002055CF" w:rsidRDefault="002055CF" w:rsidP="002055CF">
      <w:pPr>
        <w:rPr>
          <w:rFonts w:ascii="Times New Roman" w:hAnsi="Times New Roman" w:cs="Times New Roman"/>
          <w:b/>
          <w:bCs/>
          <w:sz w:val="18"/>
          <w:szCs w:val="18"/>
        </w:rPr>
      </w:pPr>
    </w:p>
    <w:p w14:paraId="58658AED" w14:textId="77777777" w:rsidR="002055CF" w:rsidRPr="005657A6" w:rsidRDefault="002055CF" w:rsidP="002055CF">
      <w:pPr>
        <w:rPr>
          <w:rFonts w:ascii="Times New Roman" w:hAnsi="Times New Roman" w:cs="Times New Roman"/>
          <w:b/>
          <w:bCs/>
          <w:sz w:val="18"/>
          <w:szCs w:val="18"/>
        </w:rPr>
      </w:pPr>
      <w:proofErr w:type="gram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Note(</w:t>
      </w:r>
      <w:proofErr w:type="gram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extras din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metodologie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14:paraId="4A8F7E37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 xml:space="preserve">(1)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concursul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acordarea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gradaţiei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merit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poate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participa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:</w:t>
      </w:r>
    </w:p>
    <w:p w14:paraId="7DE9CED5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 xml:space="preserve">a)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personalul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didactic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predare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conducere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îndrumare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control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învăţământul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preuniversitar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stat,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angajat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cu contract individual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muncă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pe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nedeterminată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sau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pe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determinată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cu o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vechime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învăţământul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preuniversitar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cel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puţin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5 ani, cu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calificativul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"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Foarte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bine"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fiecare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şcolar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dovedit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performanţe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deosebite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0DB0ACD4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>(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)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activitatea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didactică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cuantificată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rezultatele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5657A6">
        <w:rPr>
          <w:rFonts w:ascii="Times New Roman" w:hAnsi="Times New Roman" w:cs="Times New Roman"/>
          <w:sz w:val="18"/>
          <w:szCs w:val="18"/>
        </w:rPr>
        <w:t>elevilor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;</w:t>
      </w:r>
      <w:proofErr w:type="gram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DE306C6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 xml:space="preserve">(ii)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inovarea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didactică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pregătirea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preşcolarilor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sau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elevilor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pregătirea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elevilor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prin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utilizarea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tehnologiei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și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internetului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sau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altor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modalități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alternative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educație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pregătirea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elevilor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distinşi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competiţiile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şcolare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recunoscute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Ministerul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Educaţiei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inspectoratele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şcolare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judeţene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Inspectoratul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Şcolar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al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Municipiului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Bucureşti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etapa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sector/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judeţeană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municipiului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Bucureşti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interjudeţeană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etapa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naţională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internaţională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1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septembrie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2016 - 31 august 2021; </w:t>
      </w:r>
    </w:p>
    <w:p w14:paraId="1987B7E4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 xml:space="preserve">(iii)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prevenirea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combaterea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abandonului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şcolar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părăsirii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timpurii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şcolii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integrarea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copiilor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cerinţe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educaţionale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speciale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sau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tulburări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învăţare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învăţământul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masă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progresele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şcolare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ale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elevilor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risc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abandon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şcolar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iniţierea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managementul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unor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proiecte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şcolare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au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condus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consolidarea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culturii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şcolare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centrate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pe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progres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cooperare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5657A6">
        <w:rPr>
          <w:rFonts w:ascii="Times New Roman" w:hAnsi="Times New Roman" w:cs="Times New Roman"/>
          <w:sz w:val="18"/>
          <w:szCs w:val="18"/>
        </w:rPr>
        <w:t>incluziune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;</w:t>
      </w:r>
      <w:proofErr w:type="gram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06A67721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 xml:space="preserve">b)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personalul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didactic auxiliar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învăţământul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preuniversitar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stat,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angajat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cu contract individual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muncă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pe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nedeterminată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sau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pe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determinată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cu o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vechime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învăţământul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preuniversitar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cel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puţin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5 ani, cu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performanţe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activitate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1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septembrie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2016 - 31 august 2021,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calificativul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"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Foarte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bine"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fiecare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şcolar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.</w:t>
      </w:r>
    </w:p>
    <w:p w14:paraId="3B34E389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 xml:space="preserve">(2)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Cadrele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didactice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1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septembrie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2016 - 31 august 2021, au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îndeplinit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funcţii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conducere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îndrumare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control pot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participa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concursul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acordare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gradaţiei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merit fie ca personal didactic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conducere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îndrumare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control, fie ca personal didactic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predare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se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realizează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conform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grilei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specifice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opţiunii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exprimate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scris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depunerea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dosarului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Personalul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didactic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predare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conducere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îndrumare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control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învăţământul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preuniversitar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stat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depune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calificativele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primite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4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urma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evaluării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activităţii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1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septembrie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2016 - 31 august 2021,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funcţie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categoria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optează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predare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respectiv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conducere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îndrumare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control.</w:t>
      </w:r>
    </w:p>
    <w:p w14:paraId="7709E199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 xml:space="preserve">(3)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Personalul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didactic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prevăzut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alin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. (1) care,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1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septembrie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2016 - 31 august 2021, </w:t>
      </w:r>
      <w:proofErr w:type="gramStart"/>
      <w:r w:rsidRPr="005657A6">
        <w:rPr>
          <w:rFonts w:ascii="Times New Roman" w:hAnsi="Times New Roman" w:cs="Times New Roman"/>
          <w:sz w:val="18"/>
          <w:szCs w:val="18"/>
        </w:rPr>
        <w:t>a</w:t>
      </w:r>
      <w:proofErr w:type="gram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avut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contractul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muncă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suspendat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este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-a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desfăşurat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activitatea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intervalul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1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septembrie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2016 - 31 august 2021, precum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o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corespunzătoare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duratei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suspendării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anterioară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intervalului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menţionat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astfel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încât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se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asigure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efectivă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pe o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5 ani.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acest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caz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din afara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intervalului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1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septembrie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2016 - 31 august 2021 se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stabileşte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astfel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încât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nu fi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fost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luată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considerare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acordarea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unei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alte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gradaţii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merit.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cazul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nu se pot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constitui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acest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mod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5 ani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necesari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evaluării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personalul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respectiv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este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intervalul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1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septembrie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2016 - 31 august 2021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desfăşurat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activitate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. </w:t>
      </w:r>
    </w:p>
    <w:p w14:paraId="51209AD3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 xml:space="preserve">(4)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Personalul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didactic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încadrat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pe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două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sau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mai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multe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domenii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/discipline/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specializări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/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funcţii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pe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evaluării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poate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participa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concursul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acordare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gradaţiei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merit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oricare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dintre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domenii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/discipline/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specializări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funcţii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exprimându-şi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opţiunea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scris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odată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depunerea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dosarului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Cadrele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didactice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au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fost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încadrate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pe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două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sau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mai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multe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domenii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/discipline/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specializări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funcţii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sunt evaluate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întreaga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activitate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metodică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ştiinţifică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desfăşurată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fiecare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domeniu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disciplină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specializare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funcţie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.</w:t>
      </w:r>
    </w:p>
    <w:p w14:paraId="6AE06E63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 xml:space="preserve">(5)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acordarea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gradaţiei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de merit,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inspectoratul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şcolar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evaluează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activitatea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candidaţilor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înscrişi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inclusă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fişa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evaluare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susţinută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prin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documente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doveditoare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, din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1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septembrie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2016 - 31 august 2021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sau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perioadele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corespunzătoare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conform art. 5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alin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>. (3).</w:t>
      </w:r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EF7AEB9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 xml:space="preserve">(6)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Fişa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baza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căreia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se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realizează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(auto)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se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elaborează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ţinându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-se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seama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criteriile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generale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trebuie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îndeplinite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candidat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pe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baza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fişelor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sintetice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(auto)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prezentate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anexele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nr. 6 - 12. (3)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Fişele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(auto)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se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elaborează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către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comisia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paritară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nivelul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inspectoratului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școlar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cu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respectarea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criteriilor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generale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subcriteriilor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fişele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sintetice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(auto)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prezentate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anexele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nr. 6 – 12. </w:t>
      </w:r>
    </w:p>
    <w:p w14:paraId="3EF6B245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 xml:space="preserve">(7)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personalul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didactic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predare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personalul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didactic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conducere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îndrumare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control,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candidatul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trebuie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îndeplinească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următoarele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criteriile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generale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1921CA59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ind w:left="284" w:firstLine="426"/>
        <w:rPr>
          <w:rFonts w:ascii="Times New Roman" w:hAnsi="Times New Roman" w:cs="Times New Roman"/>
          <w:i/>
          <w:iCs/>
          <w:sz w:val="18"/>
          <w:szCs w:val="18"/>
        </w:rPr>
      </w:pPr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1.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Criteriul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activităţilor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complexe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cu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valoare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instructiv-</w:t>
      </w:r>
      <w:proofErr w:type="gram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educativă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>;</w:t>
      </w:r>
      <w:proofErr w:type="gram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14:paraId="405C8489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ind w:left="284" w:firstLine="426"/>
        <w:rPr>
          <w:rFonts w:ascii="Times New Roman" w:hAnsi="Times New Roman" w:cs="Times New Roman"/>
          <w:i/>
          <w:iCs/>
          <w:sz w:val="18"/>
          <w:szCs w:val="18"/>
        </w:rPr>
      </w:pPr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2.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Criteriul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privind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performanţe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deosebite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inovarea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didactică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/management </w:t>
      </w:r>
      <w:proofErr w:type="spellStart"/>
      <w:proofErr w:type="gram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educațional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>;</w:t>
      </w:r>
      <w:proofErr w:type="gram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14:paraId="38554B32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ind w:left="284" w:firstLine="426"/>
        <w:rPr>
          <w:rFonts w:ascii="Times New Roman" w:hAnsi="Times New Roman" w:cs="Times New Roman"/>
          <w:i/>
          <w:iCs/>
          <w:sz w:val="18"/>
          <w:szCs w:val="18"/>
        </w:rPr>
      </w:pPr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3.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Criteriul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privind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activităţile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extracurriculare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implicarea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proiecte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(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inclusiv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proiecte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cu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finanţare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europeană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nerambursabilă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: Erasmus+, POSDRU, POCU,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transfrontaliere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, Banca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Mondială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altele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similare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>)/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programe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formare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proofErr w:type="gram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profesională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>;</w:t>
      </w:r>
      <w:proofErr w:type="gramEnd"/>
    </w:p>
    <w:p w14:paraId="3B328552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ind w:left="284" w:firstLine="426"/>
        <w:rPr>
          <w:rFonts w:ascii="Times New Roman" w:hAnsi="Times New Roman" w:cs="Times New Roman"/>
          <w:i/>
          <w:iCs/>
          <w:sz w:val="18"/>
          <w:szCs w:val="18"/>
        </w:rPr>
      </w:pPr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4.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Criteriul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privind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contribuţia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dezvoltarea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instituţională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>.</w:t>
      </w:r>
    </w:p>
    <w:p w14:paraId="1C31718F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>(8)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După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depunerea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dosarului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înscriere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concurs, nu se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mai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admite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completarea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acestuia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alte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documente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.</w:t>
      </w:r>
    </w:p>
    <w:p w14:paraId="2FDE3B77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sz w:val="18"/>
          <w:szCs w:val="18"/>
        </w:rPr>
        <w:t>(</w:t>
      </w:r>
      <w:r w:rsidRPr="005657A6">
        <w:rPr>
          <w:rFonts w:ascii="Times New Roman" w:hAnsi="Times New Roman" w:cs="Times New Roman"/>
          <w:sz w:val="18"/>
          <w:szCs w:val="18"/>
        </w:rPr>
        <w:t>9)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Candidatul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întocmeşte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depune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dosarul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întocmit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vederea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participării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concursul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obţinerea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gradaţiei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merit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conducerea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unităţii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instituţiei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învăţământ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este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titular/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detaşat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angajat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data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depunerii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dosarului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Candidaţii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desfăşoară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activitatea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două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sau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mai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multe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unităţi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instituţii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învăţământ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depun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documentele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5657A6">
        <w:rPr>
          <w:rFonts w:ascii="Times New Roman" w:hAnsi="Times New Roman" w:cs="Times New Roman"/>
          <w:sz w:val="18"/>
          <w:szCs w:val="18"/>
        </w:rPr>
        <w:t xml:space="preserve">la 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conducerea</w:t>
      </w:r>
      <w:proofErr w:type="spellEnd"/>
      <w:proofErr w:type="gram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uneia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dintre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aceste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unităţi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învăţământ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.</w:t>
      </w:r>
    </w:p>
    <w:p w14:paraId="7B9C06C3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>(10)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Dosarul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cuprinde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următoarele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documente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numerotate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pe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fiecare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pagină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consemnate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opis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: a)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opisul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dosarului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două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exemplare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dintre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unul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se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restituie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candidatului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cu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semnătura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conducerii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unităţii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instituţiei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învăţământ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sunt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consemnate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documentele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existente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cu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precizarea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paginilor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5657A6">
        <w:rPr>
          <w:rFonts w:ascii="Times New Roman" w:hAnsi="Times New Roman" w:cs="Times New Roman"/>
          <w:sz w:val="18"/>
          <w:szCs w:val="18"/>
        </w:rPr>
        <w:t>aferente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;</w:t>
      </w:r>
      <w:proofErr w:type="gram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2BBC726F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ind w:left="142" w:firstLine="284"/>
        <w:rPr>
          <w:rFonts w:ascii="Times New Roman" w:hAnsi="Times New Roman" w:cs="Times New Roman"/>
          <w:i/>
          <w:iCs/>
          <w:sz w:val="18"/>
          <w:szCs w:val="18"/>
        </w:rPr>
      </w:pPr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b)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cererea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-tip,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elaborată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inspectoratul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şcolar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care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candidatul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îşi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precizează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proofErr w:type="gram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opţiunea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>;</w:t>
      </w:r>
      <w:proofErr w:type="gram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14:paraId="777ECF15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ind w:left="142" w:firstLine="284"/>
        <w:rPr>
          <w:rFonts w:ascii="Times New Roman" w:hAnsi="Times New Roman" w:cs="Times New Roman"/>
          <w:i/>
          <w:iCs/>
          <w:sz w:val="18"/>
          <w:szCs w:val="18"/>
        </w:rPr>
      </w:pPr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c)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adeverinţă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adeverinţe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cu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calificativele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din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anii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şcolari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evaluaţi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; d)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adeverinţă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vechime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proofErr w:type="gram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învățământ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>;</w:t>
      </w:r>
      <w:proofErr w:type="gram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14:paraId="56DB52C3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ind w:left="142" w:firstLine="284"/>
        <w:rPr>
          <w:rFonts w:ascii="Times New Roman" w:hAnsi="Times New Roman" w:cs="Times New Roman"/>
          <w:i/>
          <w:iCs/>
          <w:sz w:val="18"/>
          <w:szCs w:val="18"/>
        </w:rPr>
      </w:pPr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e)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fişa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(auto)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evaluare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gradaţie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merit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elaborată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inspectoratul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şcolar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categoria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personal didactic la care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candidează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, cu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punctajul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completat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rubrica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(auto)</w:t>
      </w:r>
      <w:proofErr w:type="spellStart"/>
      <w:proofErr w:type="gram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evaluare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>;</w:t>
      </w:r>
      <w:proofErr w:type="gram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14:paraId="3702DFAD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ind w:left="142" w:firstLine="284"/>
        <w:rPr>
          <w:rFonts w:ascii="Times New Roman" w:hAnsi="Times New Roman" w:cs="Times New Roman"/>
          <w:i/>
          <w:iCs/>
          <w:sz w:val="18"/>
          <w:szCs w:val="18"/>
        </w:rPr>
      </w:pPr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f)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raportul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activitate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evaluată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trebuie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să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respecte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ordinea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criteriilor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subcriteriilor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din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fişa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(auto)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evaluare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să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conţină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trimiteri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explicite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documentele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justificative din </w:t>
      </w:r>
      <w:proofErr w:type="spellStart"/>
      <w:proofErr w:type="gram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dosar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>;</w:t>
      </w:r>
      <w:proofErr w:type="gramEnd"/>
    </w:p>
    <w:p w14:paraId="044BCBB7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ind w:left="142" w:firstLine="284"/>
        <w:rPr>
          <w:rFonts w:ascii="Times New Roman" w:hAnsi="Times New Roman" w:cs="Times New Roman"/>
          <w:i/>
          <w:iCs/>
          <w:sz w:val="18"/>
          <w:szCs w:val="18"/>
        </w:rPr>
      </w:pPr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g)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declaraţia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pe propria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răspundere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prin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care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candidatul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confirmă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documentele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depuse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dosar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îi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aparţin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prin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acestea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sunt certificate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activităţile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desfăşurate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, conform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modelulului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prevăzut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anexa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nr. </w:t>
      </w:r>
      <w:proofErr w:type="gram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4;</w:t>
      </w:r>
      <w:proofErr w:type="gram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14:paraId="6AD2D31E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ind w:left="142" w:firstLine="284"/>
        <w:rPr>
          <w:rFonts w:ascii="Times New Roman" w:hAnsi="Times New Roman" w:cs="Times New Roman"/>
          <w:i/>
          <w:iCs/>
          <w:sz w:val="18"/>
          <w:szCs w:val="18"/>
        </w:rPr>
      </w:pPr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h)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documentele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justificative,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grupate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pe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criteriile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subcriteriile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din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fişa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(auto)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evaluare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gradaţie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merit,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elaborată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inspectoratul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şcolar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categoria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personal didactic la care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candidează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.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Inspectoratul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şcolar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poate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să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stabilească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prin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procedură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lastRenderedPageBreak/>
        <w:t>proprie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, ca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documentele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justificative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să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fie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prezentate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doar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format electronic,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scanate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>.</w:t>
      </w:r>
    </w:p>
    <w:p w14:paraId="34FA031C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>(11)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Candidatul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are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obligaţia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respecte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ordinea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criteriilor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subcriteriilor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fişa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(auto)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îndosarierea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documentelor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justificative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paginaţia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opisul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întocmit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numerotarea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paginilor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Documentele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justificative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depuse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dosar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nu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respectă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condiţia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mai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sus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menţionată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nu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vor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fi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luate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considerare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vederea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evaluării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punctării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cazul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care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dosarul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candidatului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există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documente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asupra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cărora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comisia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de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evaluare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are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suspiciuni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cu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privire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la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autenticitatea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valabilitatea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veridicitatea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sau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legalitatea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acestora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, se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solicită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candidatului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scris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perioada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destinată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evaluării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dosarelor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dovezi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suplimentare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(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documente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original,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decizii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adeverinţe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liste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cu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participarea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la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concursuri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/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olimpiade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etc.).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situaţia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care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candidatul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nu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poate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proba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autenticitatea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valabilitatea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veridicitatea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sau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legalitatea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documentelor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respective,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dosarul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acestuia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nu se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evaluează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candidatul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este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eliminat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din concurs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şi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se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interzice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participarea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la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concursul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vederea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acordării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gradaţiei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de merit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organizat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următorii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2 ani</w:t>
      </w:r>
      <w:r w:rsidRPr="005657A6">
        <w:rPr>
          <w:rFonts w:ascii="Times New Roman" w:hAnsi="Times New Roman" w:cs="Times New Roman"/>
          <w:sz w:val="18"/>
          <w:szCs w:val="18"/>
        </w:rPr>
        <w:t xml:space="preserve">. Un document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justificativ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poate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fi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punctat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numai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o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singură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la un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criteriu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un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singur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subcriteriu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fişa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(auto)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.</w:t>
      </w:r>
    </w:p>
    <w:p w14:paraId="76562182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>(12)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Fotocopiile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documentelor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doveditoare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dosarul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candidatului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vor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fi certificate „conform cu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originalul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”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către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director.</w:t>
      </w:r>
    </w:p>
    <w:p w14:paraId="61507E59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>(13)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acordarea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gradației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merit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este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necesar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un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punctaj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minimum 75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puncte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.</w:t>
      </w:r>
    </w:p>
    <w:p w14:paraId="680BFB90" w14:textId="77777777" w:rsidR="002055CF" w:rsidRPr="005657A6" w:rsidRDefault="002055CF" w:rsidP="002055CF">
      <w:pPr>
        <w:widowControl w:val="0"/>
        <w:tabs>
          <w:tab w:val="left" w:pos="680"/>
        </w:tabs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>(14)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Candidaţii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participanţi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concursul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acordare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gradaţiei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merit au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dreptul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contesta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punctajul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acordat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inspectoratul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şcolar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.</w:t>
      </w:r>
    </w:p>
    <w:p w14:paraId="2EBEBE59" w14:textId="77777777" w:rsidR="002055CF" w:rsidRDefault="002055CF" w:rsidP="002055CF">
      <w:pPr>
        <w:rPr>
          <w:rFonts w:ascii="Times New Roman" w:hAnsi="Times New Roman" w:cs="Times New Roman"/>
          <w:b/>
        </w:rPr>
      </w:pPr>
    </w:p>
    <w:p w14:paraId="6699198C" w14:textId="77777777" w:rsidR="002055CF" w:rsidRPr="00501CDE" w:rsidRDefault="002055CF" w:rsidP="002055CF">
      <w:pPr>
        <w:rPr>
          <w:rFonts w:ascii="Times New Roman" w:hAnsi="Times New Roman" w:cs="Times New Roman"/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097"/>
        <w:gridCol w:w="5163"/>
      </w:tblGrid>
      <w:tr w:rsidR="002055CF" w:rsidRPr="00501CDE" w14:paraId="74DE1AB2" w14:textId="77777777" w:rsidTr="00E90CFB">
        <w:trPr>
          <w:jc w:val="center"/>
        </w:trPr>
        <w:tc>
          <w:tcPr>
            <w:tcW w:w="5813" w:type="dxa"/>
          </w:tcPr>
          <w:p w14:paraId="1A75F910" w14:textId="77777777" w:rsidR="002055CF" w:rsidRPr="00501CDE" w:rsidRDefault="002055CF" w:rsidP="00E90CF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01CDE">
              <w:rPr>
                <w:rFonts w:ascii="Times New Roman" w:hAnsi="Times New Roman" w:cs="Times New Roman"/>
                <w:b/>
              </w:rPr>
              <w:t xml:space="preserve">Inspector </w:t>
            </w:r>
            <w:proofErr w:type="spellStart"/>
            <w:r w:rsidRPr="00501CDE">
              <w:rPr>
                <w:rFonts w:ascii="Times New Roman" w:hAnsi="Times New Roman" w:cs="Times New Roman"/>
                <w:b/>
              </w:rPr>
              <w:t>școlar</w:t>
            </w:r>
            <w:proofErr w:type="spellEnd"/>
            <w:r w:rsidRPr="00501CDE">
              <w:rPr>
                <w:rFonts w:ascii="Times New Roman" w:hAnsi="Times New Roman" w:cs="Times New Roman"/>
                <w:b/>
              </w:rPr>
              <w:t xml:space="preserve"> general,</w:t>
            </w:r>
          </w:p>
          <w:p w14:paraId="3AE08F30" w14:textId="77777777" w:rsidR="002055CF" w:rsidRPr="00501CDE" w:rsidRDefault="002055CF" w:rsidP="00E90CF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01CDE">
              <w:rPr>
                <w:rFonts w:ascii="Times New Roman" w:hAnsi="Times New Roman" w:cs="Times New Roman"/>
                <w:b/>
              </w:rPr>
              <w:t>prof.dr</w:t>
            </w:r>
            <w:proofErr w:type="spellEnd"/>
            <w:r w:rsidRPr="00501CDE">
              <w:rPr>
                <w:rFonts w:ascii="Times New Roman" w:hAnsi="Times New Roman" w:cs="Times New Roman"/>
                <w:b/>
              </w:rPr>
              <w:t>. Costin-</w:t>
            </w:r>
            <w:proofErr w:type="spellStart"/>
            <w:r w:rsidRPr="00501CDE">
              <w:rPr>
                <w:rFonts w:ascii="Times New Roman" w:hAnsi="Times New Roman" w:cs="Times New Roman"/>
                <w:b/>
              </w:rPr>
              <w:t>Hendea</w:t>
            </w:r>
            <w:proofErr w:type="spellEnd"/>
            <w:r w:rsidRPr="00501CDE">
              <w:rPr>
                <w:rFonts w:ascii="Times New Roman" w:hAnsi="Times New Roman" w:cs="Times New Roman"/>
                <w:b/>
              </w:rPr>
              <w:t xml:space="preserve"> Anca-Minodora</w:t>
            </w:r>
          </w:p>
          <w:p w14:paraId="53E1FD00" w14:textId="77777777" w:rsidR="002055CF" w:rsidRPr="00501CDE" w:rsidRDefault="002055CF" w:rsidP="00E90CFB">
            <w:pPr>
              <w:ind w:right="1378"/>
              <w:jc w:val="center"/>
              <w:rPr>
                <w:rFonts w:ascii="Times New Roman" w:hAnsi="Times New Roman" w:cs="Times New Roman"/>
                <w:b/>
              </w:rPr>
            </w:pPr>
          </w:p>
          <w:p w14:paraId="1FB3DDAA" w14:textId="77777777" w:rsidR="002055CF" w:rsidRDefault="002055CF" w:rsidP="00E90C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24B957A" w14:textId="77777777" w:rsidR="002055CF" w:rsidRPr="00501CDE" w:rsidRDefault="002055CF" w:rsidP="00E90C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8B2578A" w14:textId="77777777" w:rsidR="002055CF" w:rsidRPr="00501CDE" w:rsidRDefault="002055CF" w:rsidP="00E90CF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01CDE">
              <w:rPr>
                <w:rFonts w:ascii="Times New Roman" w:hAnsi="Times New Roman" w:cs="Times New Roman"/>
                <w:b/>
              </w:rPr>
              <w:t>Președinte</w:t>
            </w:r>
            <w:proofErr w:type="spellEnd"/>
            <w:r w:rsidRPr="00501CD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</w:rPr>
              <w:t>Comisie</w:t>
            </w:r>
            <w:proofErr w:type="spellEnd"/>
            <w:r w:rsidRPr="00501CD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</w:rPr>
              <w:t>Județeană</w:t>
            </w:r>
            <w:proofErr w:type="spellEnd"/>
            <w:r w:rsidRPr="00501CDE">
              <w:rPr>
                <w:rFonts w:ascii="Times New Roman" w:hAnsi="Times New Roman" w:cs="Times New Roman"/>
                <w:b/>
              </w:rPr>
              <w:t>,</w:t>
            </w:r>
          </w:p>
          <w:p w14:paraId="2CD52A64" w14:textId="77777777" w:rsidR="002055CF" w:rsidRPr="00501CDE" w:rsidRDefault="002055CF" w:rsidP="00E90C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Prof. Hitter Annamaria</w:t>
            </w:r>
          </w:p>
          <w:p w14:paraId="08C80F54" w14:textId="77777777" w:rsidR="002055CF" w:rsidRPr="00501CDE" w:rsidRDefault="002055CF" w:rsidP="00E90C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E00CA8D" w14:textId="77777777" w:rsidR="002055CF" w:rsidRPr="00501CDE" w:rsidRDefault="002055CF" w:rsidP="00E90CFB">
            <w:pPr>
              <w:rPr>
                <w:rFonts w:ascii="Times New Roman" w:hAnsi="Times New Roman" w:cs="Times New Roman"/>
                <w:b/>
              </w:rPr>
            </w:pPr>
          </w:p>
          <w:p w14:paraId="7F677689" w14:textId="77777777" w:rsidR="002055CF" w:rsidRPr="00501CDE" w:rsidRDefault="002055CF" w:rsidP="00E90CFB">
            <w:pPr>
              <w:rPr>
                <w:rFonts w:ascii="Times New Roman" w:hAnsi="Times New Roman" w:cs="Times New Roman"/>
                <w:b/>
              </w:rPr>
            </w:pPr>
          </w:p>
          <w:p w14:paraId="3F3B5497" w14:textId="77777777" w:rsidR="002055CF" w:rsidRPr="00501CDE" w:rsidRDefault="002055CF" w:rsidP="00E90CFB">
            <w:pPr>
              <w:rPr>
                <w:rFonts w:ascii="Times New Roman" w:hAnsi="Times New Roman" w:cs="Times New Roman"/>
                <w:b/>
              </w:rPr>
            </w:pPr>
          </w:p>
          <w:p w14:paraId="6228F135" w14:textId="77777777" w:rsidR="002055CF" w:rsidRPr="00501CDE" w:rsidRDefault="002055CF" w:rsidP="00E90CFB">
            <w:pPr>
              <w:rPr>
                <w:rFonts w:ascii="Times New Roman" w:hAnsi="Times New Roman" w:cs="Times New Roman"/>
                <w:b/>
              </w:rPr>
            </w:pPr>
          </w:p>
          <w:p w14:paraId="57BA5B9D" w14:textId="77777777" w:rsidR="002055CF" w:rsidRPr="00501CDE" w:rsidRDefault="002055CF" w:rsidP="00E90CFB">
            <w:pPr>
              <w:rPr>
                <w:rFonts w:ascii="Times New Roman" w:hAnsi="Times New Roman" w:cs="Times New Roman"/>
                <w:b/>
              </w:rPr>
            </w:pPr>
          </w:p>
          <w:p w14:paraId="23597C50" w14:textId="77777777" w:rsidR="002055CF" w:rsidRPr="00501CDE" w:rsidRDefault="002055CF" w:rsidP="00E90CFB">
            <w:pPr>
              <w:rPr>
                <w:rFonts w:ascii="Times New Roman" w:hAnsi="Times New Roman" w:cs="Times New Roman"/>
                <w:b/>
              </w:rPr>
            </w:pPr>
          </w:p>
          <w:p w14:paraId="3B02E094" w14:textId="77777777" w:rsidR="002055CF" w:rsidRPr="00501CDE" w:rsidRDefault="002055CF" w:rsidP="00E90CFB">
            <w:pPr>
              <w:rPr>
                <w:rFonts w:ascii="Times New Roman" w:hAnsi="Times New Roman" w:cs="Times New Roman"/>
                <w:b/>
              </w:rPr>
            </w:pPr>
          </w:p>
          <w:p w14:paraId="786E6D99" w14:textId="77777777" w:rsidR="002055CF" w:rsidRPr="00501CDE" w:rsidRDefault="002055CF" w:rsidP="00E90CFB">
            <w:pPr>
              <w:rPr>
                <w:rFonts w:ascii="Times New Roman" w:hAnsi="Times New Roman" w:cs="Times New Roman"/>
                <w:b/>
              </w:rPr>
            </w:pPr>
          </w:p>
          <w:p w14:paraId="3F6F6CA2" w14:textId="77777777" w:rsidR="002055CF" w:rsidRPr="00501CDE" w:rsidRDefault="002055CF" w:rsidP="00E90CFB">
            <w:pPr>
              <w:tabs>
                <w:tab w:val="left" w:pos="388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12" w:type="dxa"/>
            <w:hideMark/>
          </w:tcPr>
          <w:p w14:paraId="30A76BFA" w14:textId="77777777" w:rsidR="002055CF" w:rsidRPr="00501CDE" w:rsidRDefault="002055CF" w:rsidP="00E90CF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501CDE">
              <w:rPr>
                <w:rFonts w:ascii="Times New Roman" w:hAnsi="Times New Roman" w:cs="Times New Roman"/>
                <w:b/>
              </w:rPr>
              <w:t>Reprezentanți</w:t>
            </w:r>
            <w:proofErr w:type="spellEnd"/>
            <w:r w:rsidRPr="00501CD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  <w:color w:val="000000" w:themeColor="text1"/>
              </w:rPr>
              <w:t>organizații</w:t>
            </w:r>
            <w:proofErr w:type="spellEnd"/>
            <w:r w:rsidRPr="00501CDE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  <w:color w:val="000000" w:themeColor="text1"/>
              </w:rPr>
              <w:t>sindicale</w:t>
            </w:r>
            <w:proofErr w:type="spellEnd"/>
            <w:r w:rsidRPr="00501CDE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  <w:color w:val="000000" w:themeColor="text1"/>
              </w:rPr>
              <w:t>afiliate</w:t>
            </w:r>
            <w:proofErr w:type="spellEnd"/>
            <w:r w:rsidRPr="00501CDE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  <w:color w:val="000000" w:themeColor="text1"/>
              </w:rPr>
              <w:t>federațiilor</w:t>
            </w:r>
            <w:proofErr w:type="spellEnd"/>
            <w:r w:rsidRPr="00501CDE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  <w:color w:val="000000" w:themeColor="text1"/>
              </w:rPr>
              <w:t>sindicale</w:t>
            </w:r>
            <w:proofErr w:type="spellEnd"/>
            <w:r w:rsidRPr="00501CDE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  <w:color w:val="000000" w:themeColor="text1"/>
              </w:rPr>
              <w:t>reprezentative</w:t>
            </w:r>
            <w:proofErr w:type="spellEnd"/>
            <w:r w:rsidRPr="00501CDE">
              <w:rPr>
                <w:rFonts w:ascii="Times New Roman" w:hAnsi="Times New Roman" w:cs="Times New Roman"/>
                <w:b/>
                <w:color w:val="000000" w:themeColor="text1"/>
              </w:rPr>
              <w:t xml:space="preserve"> la </w:t>
            </w:r>
            <w:proofErr w:type="spellStart"/>
            <w:r w:rsidRPr="00501CDE">
              <w:rPr>
                <w:rFonts w:ascii="Times New Roman" w:hAnsi="Times New Roman" w:cs="Times New Roman"/>
                <w:b/>
                <w:color w:val="000000" w:themeColor="text1"/>
              </w:rPr>
              <w:t>nivel</w:t>
            </w:r>
            <w:proofErr w:type="spellEnd"/>
            <w:r w:rsidRPr="00501CDE">
              <w:rPr>
                <w:rFonts w:ascii="Times New Roman" w:hAnsi="Times New Roman" w:cs="Times New Roman"/>
                <w:b/>
                <w:color w:val="000000" w:themeColor="text1"/>
              </w:rPr>
              <w:t xml:space="preserve"> de sector de </w:t>
            </w:r>
            <w:proofErr w:type="spellStart"/>
            <w:r w:rsidRPr="00501CDE">
              <w:rPr>
                <w:rFonts w:ascii="Times New Roman" w:hAnsi="Times New Roman" w:cs="Times New Roman"/>
                <w:b/>
                <w:color w:val="000000" w:themeColor="text1"/>
              </w:rPr>
              <w:t>activitate</w:t>
            </w:r>
            <w:proofErr w:type="spellEnd"/>
            <w:r w:rsidRPr="00501CDE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  <w:color w:val="000000" w:themeColor="text1"/>
              </w:rPr>
              <w:t>învățământ</w:t>
            </w:r>
            <w:proofErr w:type="spellEnd"/>
            <w:r w:rsidRPr="00501CDE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  <w:color w:val="000000" w:themeColor="text1"/>
              </w:rPr>
              <w:t>preuniversitar</w:t>
            </w:r>
            <w:proofErr w:type="spellEnd"/>
            <w:r w:rsidRPr="00501CDE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</w:p>
          <w:p w14:paraId="21E62998" w14:textId="77777777" w:rsidR="002055CF" w:rsidRDefault="002055CF" w:rsidP="00E90C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5D6628B" w14:textId="77777777" w:rsidR="002055CF" w:rsidRPr="00501CDE" w:rsidRDefault="002055CF" w:rsidP="00E90C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C8F3C6C" w14:textId="77777777" w:rsidR="002055CF" w:rsidRPr="00501CDE" w:rsidRDefault="002055CF" w:rsidP="00E90CF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01CDE">
              <w:rPr>
                <w:rFonts w:ascii="Times New Roman" w:hAnsi="Times New Roman" w:cs="Times New Roman"/>
                <w:b/>
              </w:rPr>
              <w:t>Președintele</w:t>
            </w:r>
            <w:proofErr w:type="spellEnd"/>
            <w:r w:rsidRPr="00501CD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</w:rPr>
              <w:t>Sindicatului</w:t>
            </w:r>
            <w:proofErr w:type="spellEnd"/>
            <w:r w:rsidRPr="00501CDE">
              <w:rPr>
                <w:rFonts w:ascii="Times New Roman" w:hAnsi="Times New Roman" w:cs="Times New Roman"/>
                <w:b/>
              </w:rPr>
              <w:t xml:space="preserve"> Liber din </w:t>
            </w:r>
            <w:proofErr w:type="spellStart"/>
            <w:r w:rsidRPr="00501CDE">
              <w:rPr>
                <w:rFonts w:ascii="Times New Roman" w:hAnsi="Times New Roman" w:cs="Times New Roman"/>
                <w:b/>
              </w:rPr>
              <w:t>Învățământ</w:t>
            </w:r>
            <w:proofErr w:type="spellEnd"/>
            <w:r w:rsidRPr="00501CDE">
              <w:rPr>
                <w:rFonts w:ascii="Times New Roman" w:hAnsi="Times New Roman" w:cs="Times New Roman"/>
                <w:b/>
              </w:rPr>
              <w:t xml:space="preserve"> Maramureș,</w:t>
            </w:r>
          </w:p>
          <w:p w14:paraId="7E0DD179" w14:textId="77777777" w:rsidR="002055CF" w:rsidRPr="00501CDE" w:rsidRDefault="002055CF" w:rsidP="00E90C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1CDE">
              <w:rPr>
                <w:rFonts w:ascii="Times New Roman" w:hAnsi="Times New Roman" w:cs="Times New Roman"/>
                <w:b/>
              </w:rPr>
              <w:t xml:space="preserve">prof. </w:t>
            </w:r>
            <w:proofErr w:type="spellStart"/>
            <w:r w:rsidRPr="00501CDE">
              <w:rPr>
                <w:rFonts w:ascii="Times New Roman" w:hAnsi="Times New Roman" w:cs="Times New Roman"/>
                <w:b/>
              </w:rPr>
              <w:t>Petreuș</w:t>
            </w:r>
            <w:proofErr w:type="spellEnd"/>
            <w:r w:rsidRPr="00501CDE">
              <w:rPr>
                <w:rFonts w:ascii="Times New Roman" w:hAnsi="Times New Roman" w:cs="Times New Roman"/>
                <w:b/>
              </w:rPr>
              <w:t xml:space="preserve"> Ioana</w:t>
            </w:r>
          </w:p>
          <w:p w14:paraId="732A11C7" w14:textId="77777777" w:rsidR="002055CF" w:rsidRPr="00501CDE" w:rsidRDefault="002055CF" w:rsidP="00E90C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FF90531" w14:textId="77777777" w:rsidR="002055CF" w:rsidRPr="00501CDE" w:rsidRDefault="002055CF" w:rsidP="00E90CF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01CDE">
              <w:rPr>
                <w:rFonts w:ascii="Times New Roman" w:hAnsi="Times New Roman" w:cs="Times New Roman"/>
                <w:b/>
              </w:rPr>
              <w:t>Președintele</w:t>
            </w:r>
            <w:proofErr w:type="spellEnd"/>
            <w:r w:rsidRPr="00501CD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</w:rPr>
              <w:t>Sindicatului</w:t>
            </w:r>
            <w:proofErr w:type="spellEnd"/>
            <w:r w:rsidRPr="00501CDE">
              <w:rPr>
                <w:rFonts w:ascii="Times New Roman" w:hAnsi="Times New Roman" w:cs="Times New Roman"/>
                <w:b/>
              </w:rPr>
              <w:t xml:space="preserve"> din </w:t>
            </w:r>
            <w:proofErr w:type="spellStart"/>
            <w:r w:rsidRPr="00501CDE">
              <w:rPr>
                <w:rFonts w:ascii="Times New Roman" w:hAnsi="Times New Roman" w:cs="Times New Roman"/>
                <w:b/>
              </w:rPr>
              <w:t>Învățământul</w:t>
            </w:r>
            <w:proofErr w:type="spellEnd"/>
            <w:r w:rsidRPr="00501CD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</w:rPr>
              <w:t>Preuniversitar</w:t>
            </w:r>
            <w:proofErr w:type="spellEnd"/>
          </w:p>
          <w:p w14:paraId="7F48F30D" w14:textId="77777777" w:rsidR="002055CF" w:rsidRPr="00501CDE" w:rsidRDefault="002055CF" w:rsidP="00E90C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1CDE">
              <w:rPr>
                <w:rFonts w:ascii="Times New Roman" w:hAnsi="Times New Roman" w:cs="Times New Roman"/>
                <w:b/>
              </w:rPr>
              <w:t>„Spiru Haret” Maramureș,</w:t>
            </w:r>
          </w:p>
          <w:p w14:paraId="2CA13A27" w14:textId="77777777" w:rsidR="002055CF" w:rsidRPr="00DA50A6" w:rsidRDefault="002055CF" w:rsidP="00E90CFB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01CDE">
              <w:rPr>
                <w:rFonts w:ascii="Times New Roman" w:hAnsi="Times New Roman" w:cs="Times New Roman"/>
                <w:b/>
              </w:rPr>
              <w:t>Pop Daniel</w:t>
            </w:r>
          </w:p>
          <w:p w14:paraId="4040AA88" w14:textId="77777777" w:rsidR="002055CF" w:rsidRPr="00501CDE" w:rsidRDefault="002055CF" w:rsidP="00E90CF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BDAFE5F" w14:textId="77777777" w:rsidR="002055CF" w:rsidRPr="00501CDE" w:rsidRDefault="002055CF" w:rsidP="00E90CF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B5D499E" w14:textId="77777777" w:rsidR="002055CF" w:rsidRPr="00501CDE" w:rsidRDefault="002055CF" w:rsidP="00E90CF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bookmarkEnd w:id="2"/>
    </w:tbl>
    <w:p w14:paraId="7556E104" w14:textId="77777777" w:rsidR="00CD6924" w:rsidRPr="0070560A" w:rsidRDefault="00CD6924" w:rsidP="002055CF">
      <w:pPr>
        <w:numPr>
          <w:ilvl w:val="0"/>
          <w:numId w:val="1"/>
        </w:numPr>
        <w:tabs>
          <w:tab w:val="left" w:pos="282"/>
        </w:tabs>
        <w:spacing w:line="211" w:lineRule="auto"/>
        <w:ind w:left="20" w:right="20" w:firstLine="99"/>
        <w:rPr>
          <w:rFonts w:ascii="Palatino Linotype" w:eastAsia="Palatino Linotype" w:hAnsi="Palatino Linotype"/>
          <w:lang w:val="ro-RO"/>
        </w:rPr>
      </w:pPr>
    </w:p>
    <w:sectPr w:rsidR="00CD6924" w:rsidRPr="0070560A" w:rsidSect="0070560A">
      <w:headerReference w:type="default" r:id="rId7"/>
      <w:pgSz w:w="12240" w:h="15840"/>
      <w:pgMar w:top="1440" w:right="900" w:bottom="63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32349" w14:textId="77777777" w:rsidR="009D256A" w:rsidRDefault="009D256A" w:rsidP="00EB3659">
      <w:r>
        <w:separator/>
      </w:r>
    </w:p>
  </w:endnote>
  <w:endnote w:type="continuationSeparator" w:id="0">
    <w:p w14:paraId="667FACF8" w14:textId="77777777" w:rsidR="009D256A" w:rsidRDefault="009D256A" w:rsidP="00EB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01F0F" w14:textId="77777777" w:rsidR="009D256A" w:rsidRDefault="009D256A" w:rsidP="00EB3659">
      <w:r>
        <w:separator/>
      </w:r>
    </w:p>
  </w:footnote>
  <w:footnote w:type="continuationSeparator" w:id="0">
    <w:p w14:paraId="7502918A" w14:textId="77777777" w:rsidR="009D256A" w:rsidRDefault="009D256A" w:rsidP="00EB3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D1A18" w14:textId="77777777" w:rsidR="006C5391" w:rsidRDefault="006C5391">
    <w:pPr>
      <w:pStyle w:val="Antet"/>
    </w:pPr>
    <w:r>
      <w:rPr>
        <w:noProof/>
        <w:lang w:val="en-US" w:eastAsia="en-US"/>
      </w:rPr>
      <w:drawing>
        <wp:inline distT="0" distB="0" distL="0" distR="0" wp14:anchorId="5100C30A" wp14:editId="25472F20">
          <wp:extent cx="6295390" cy="504825"/>
          <wp:effectExtent l="0" t="0" r="0" b="952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539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4516DDE8"/>
    <w:lvl w:ilvl="0" w:tplc="FFFFFFFF">
      <w:start w:val="7"/>
      <w:numFmt w:val="decimal"/>
      <w:lvlText w:val="(%1)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9"/>
      <w:numFmt w:val="decimal"/>
      <w:lvlText w:val="(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440BADF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A"/>
    <w:multiLevelType w:val="hybridMultilevel"/>
    <w:tmpl w:val="05072366"/>
    <w:lvl w:ilvl="0" w:tplc="FFFFFFFF">
      <w:start w:val="3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B"/>
    <w:multiLevelType w:val="hybridMultilevel"/>
    <w:tmpl w:val="3804823E"/>
    <w:lvl w:ilvl="0" w:tplc="FFFFFFFF">
      <w:start w:val="2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C"/>
    <w:multiLevelType w:val="hybridMultilevel"/>
    <w:tmpl w:val="77465F00"/>
    <w:lvl w:ilvl="0" w:tplc="FFFFFFFF">
      <w:start w:val="4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D"/>
    <w:multiLevelType w:val="hybridMultilevel"/>
    <w:tmpl w:val="7724C67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3"/>
    <w:multiLevelType w:val="hybridMultilevel"/>
    <w:tmpl w:val="580BD78E"/>
    <w:lvl w:ilvl="0" w:tplc="FFFFFFFF">
      <w:start w:val="2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4"/>
    <w:multiLevelType w:val="hybridMultilevel"/>
    <w:tmpl w:val="153EA438"/>
    <w:lvl w:ilvl="0" w:tplc="FFFFFFFF">
      <w:start w:val="1"/>
      <w:numFmt w:val="decimal"/>
      <w:lvlText w:val="%1"/>
      <w:lvlJc w:val="left"/>
    </w:lvl>
    <w:lvl w:ilvl="1" w:tplc="FFFFFFFF">
      <w:start w:val="6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5"/>
    <w:multiLevelType w:val="hybridMultilevel"/>
    <w:tmpl w:val="3855585C"/>
    <w:lvl w:ilvl="0" w:tplc="FFFFFFFF">
      <w:start w:val="3"/>
      <w:numFmt w:val="decimal"/>
      <w:lvlText w:val="(%1)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2A"/>
    <w:multiLevelType w:val="hybridMultilevel"/>
    <w:tmpl w:val="75C6C33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**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2B"/>
    <w:multiLevelType w:val="hybridMultilevel"/>
    <w:tmpl w:val="12E685F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***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DB01EE"/>
    <w:multiLevelType w:val="hybridMultilevel"/>
    <w:tmpl w:val="04940A5E"/>
    <w:lvl w:ilvl="0" w:tplc="04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2" w15:restartNumberingAfterBreak="0">
    <w:nsid w:val="01C34F1D"/>
    <w:multiLevelType w:val="hybridMultilevel"/>
    <w:tmpl w:val="9D16B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845682"/>
    <w:multiLevelType w:val="hybridMultilevel"/>
    <w:tmpl w:val="E63ACEDE"/>
    <w:lvl w:ilvl="0" w:tplc="FFFFFFFF">
      <w:start w:val="1"/>
      <w:numFmt w:val="bullet"/>
      <w:lvlText w:val="*"/>
      <w:lvlJc w:val="left"/>
      <w:pPr>
        <w:ind w:left="1659" w:hanging="360"/>
      </w:pPr>
    </w:lvl>
    <w:lvl w:ilvl="1" w:tplc="04090003" w:tentative="1">
      <w:start w:val="1"/>
      <w:numFmt w:val="bullet"/>
      <w:lvlText w:val="o"/>
      <w:lvlJc w:val="left"/>
      <w:pPr>
        <w:ind w:left="23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9" w:hanging="360"/>
      </w:pPr>
      <w:rPr>
        <w:rFonts w:ascii="Wingdings" w:hAnsi="Wingdings" w:hint="default"/>
      </w:rPr>
    </w:lvl>
  </w:abstractNum>
  <w:abstractNum w:abstractNumId="14" w15:restartNumberingAfterBreak="0">
    <w:nsid w:val="12951DF5"/>
    <w:multiLevelType w:val="hybridMultilevel"/>
    <w:tmpl w:val="64EE9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54CBDC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641A2D"/>
    <w:multiLevelType w:val="hybridMultilevel"/>
    <w:tmpl w:val="F2DA29FC"/>
    <w:lvl w:ilvl="0" w:tplc="FFFFFFFF">
      <w:start w:val="1"/>
      <w:numFmt w:val="bullet"/>
      <w:lvlText w:val="*"/>
      <w:lvlJc w:val="left"/>
      <w:pPr>
        <w:ind w:left="1566" w:hanging="360"/>
      </w:pPr>
    </w:lvl>
    <w:lvl w:ilvl="1" w:tplc="04090003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6" w15:restartNumberingAfterBreak="0">
    <w:nsid w:val="1745731B"/>
    <w:multiLevelType w:val="hybridMultilevel"/>
    <w:tmpl w:val="4F5877B8"/>
    <w:lvl w:ilvl="0" w:tplc="8F507C34">
      <w:start w:val="9"/>
      <w:numFmt w:val="decimal"/>
      <w:lvlText w:val="(%1)"/>
      <w:lvlJc w:val="left"/>
      <w:pPr>
        <w:ind w:left="4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8" w:hanging="360"/>
      </w:pPr>
    </w:lvl>
    <w:lvl w:ilvl="2" w:tplc="0409001B" w:tentative="1">
      <w:start w:val="1"/>
      <w:numFmt w:val="lowerRoman"/>
      <w:lvlText w:val="%3."/>
      <w:lvlJc w:val="right"/>
      <w:pPr>
        <w:ind w:left="1918" w:hanging="180"/>
      </w:pPr>
    </w:lvl>
    <w:lvl w:ilvl="3" w:tplc="0409000F" w:tentative="1">
      <w:start w:val="1"/>
      <w:numFmt w:val="decimal"/>
      <w:lvlText w:val="%4."/>
      <w:lvlJc w:val="left"/>
      <w:pPr>
        <w:ind w:left="2638" w:hanging="360"/>
      </w:pPr>
    </w:lvl>
    <w:lvl w:ilvl="4" w:tplc="04090019" w:tentative="1">
      <w:start w:val="1"/>
      <w:numFmt w:val="lowerLetter"/>
      <w:lvlText w:val="%5."/>
      <w:lvlJc w:val="left"/>
      <w:pPr>
        <w:ind w:left="3358" w:hanging="360"/>
      </w:pPr>
    </w:lvl>
    <w:lvl w:ilvl="5" w:tplc="0409001B" w:tentative="1">
      <w:start w:val="1"/>
      <w:numFmt w:val="lowerRoman"/>
      <w:lvlText w:val="%6."/>
      <w:lvlJc w:val="right"/>
      <w:pPr>
        <w:ind w:left="4078" w:hanging="180"/>
      </w:pPr>
    </w:lvl>
    <w:lvl w:ilvl="6" w:tplc="0409000F" w:tentative="1">
      <w:start w:val="1"/>
      <w:numFmt w:val="decimal"/>
      <w:lvlText w:val="%7."/>
      <w:lvlJc w:val="left"/>
      <w:pPr>
        <w:ind w:left="4798" w:hanging="360"/>
      </w:pPr>
    </w:lvl>
    <w:lvl w:ilvl="7" w:tplc="04090019" w:tentative="1">
      <w:start w:val="1"/>
      <w:numFmt w:val="lowerLetter"/>
      <w:lvlText w:val="%8."/>
      <w:lvlJc w:val="left"/>
      <w:pPr>
        <w:ind w:left="5518" w:hanging="360"/>
      </w:pPr>
    </w:lvl>
    <w:lvl w:ilvl="8" w:tplc="040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7" w15:restartNumberingAfterBreak="0">
    <w:nsid w:val="184425FB"/>
    <w:multiLevelType w:val="hybridMultilevel"/>
    <w:tmpl w:val="F814B540"/>
    <w:lvl w:ilvl="0" w:tplc="0CB00786">
      <w:start w:val="8"/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AC4C24"/>
    <w:multiLevelType w:val="hybridMultilevel"/>
    <w:tmpl w:val="6D0CE3AC"/>
    <w:lvl w:ilvl="0" w:tplc="BF4A2C8E">
      <w:start w:val="1"/>
      <w:numFmt w:val="bullet"/>
      <w:lvlText w:val=""/>
      <w:lvlJc w:val="left"/>
      <w:pPr>
        <w:ind w:left="147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19" w15:restartNumberingAfterBreak="0">
    <w:nsid w:val="2A0C595D"/>
    <w:multiLevelType w:val="hybridMultilevel"/>
    <w:tmpl w:val="42DEB93E"/>
    <w:lvl w:ilvl="0" w:tplc="A39052DC">
      <w:start w:val="1"/>
      <w:numFmt w:val="bullet"/>
      <w:lvlText w:val="-"/>
      <w:lvlJc w:val="left"/>
      <w:pPr>
        <w:ind w:left="486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20" w15:restartNumberingAfterBreak="0">
    <w:nsid w:val="310D0378"/>
    <w:multiLevelType w:val="hybridMultilevel"/>
    <w:tmpl w:val="74DEF1B8"/>
    <w:lvl w:ilvl="0" w:tplc="0418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1" w15:restartNumberingAfterBreak="0">
    <w:nsid w:val="3BB84826"/>
    <w:multiLevelType w:val="hybridMultilevel"/>
    <w:tmpl w:val="5E4E2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B07334"/>
    <w:multiLevelType w:val="hybridMultilevel"/>
    <w:tmpl w:val="5C5802CA"/>
    <w:lvl w:ilvl="0" w:tplc="0409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3" w15:restartNumberingAfterBreak="0">
    <w:nsid w:val="3F8046B0"/>
    <w:multiLevelType w:val="hybridMultilevel"/>
    <w:tmpl w:val="34E461EE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4" w15:restartNumberingAfterBreak="0">
    <w:nsid w:val="46BB34AC"/>
    <w:multiLevelType w:val="hybridMultilevel"/>
    <w:tmpl w:val="BFAA87FE"/>
    <w:lvl w:ilvl="0" w:tplc="0409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5" w15:restartNumberingAfterBreak="0">
    <w:nsid w:val="4FE00ADF"/>
    <w:multiLevelType w:val="hybridMultilevel"/>
    <w:tmpl w:val="8258F38C"/>
    <w:lvl w:ilvl="0" w:tplc="08090001">
      <w:start w:val="1"/>
      <w:numFmt w:val="bullet"/>
      <w:lvlText w:val=""/>
      <w:lvlJc w:val="left"/>
      <w:pPr>
        <w:ind w:left="134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26" w15:restartNumberingAfterBreak="0">
    <w:nsid w:val="59A42704"/>
    <w:multiLevelType w:val="hybridMultilevel"/>
    <w:tmpl w:val="B65A453C"/>
    <w:lvl w:ilvl="0" w:tplc="040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7" w15:restartNumberingAfterBreak="0">
    <w:nsid w:val="5B3C48C4"/>
    <w:multiLevelType w:val="hybridMultilevel"/>
    <w:tmpl w:val="B42C7CD8"/>
    <w:lvl w:ilvl="0" w:tplc="595225B4">
      <w:start w:val="8"/>
      <w:numFmt w:val="bullet"/>
      <w:lvlText w:val="-"/>
      <w:lvlJc w:val="left"/>
      <w:pPr>
        <w:ind w:left="405" w:hanging="360"/>
      </w:pPr>
      <w:rPr>
        <w:rFonts w:ascii="Times New Roman" w:eastAsia="Palatino Linotype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8" w15:restartNumberingAfterBreak="0">
    <w:nsid w:val="5CA90622"/>
    <w:multiLevelType w:val="hybridMultilevel"/>
    <w:tmpl w:val="F3B06696"/>
    <w:lvl w:ilvl="0" w:tplc="0409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9" w15:restartNumberingAfterBreak="0">
    <w:nsid w:val="60F61509"/>
    <w:multiLevelType w:val="hybridMultilevel"/>
    <w:tmpl w:val="12F0F8A0"/>
    <w:lvl w:ilvl="0" w:tplc="04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0" w15:restartNumberingAfterBreak="0">
    <w:nsid w:val="7ACD4EC7"/>
    <w:multiLevelType w:val="hybridMultilevel"/>
    <w:tmpl w:val="FB209AC8"/>
    <w:lvl w:ilvl="0" w:tplc="FFFFFFFF">
      <w:start w:val="1"/>
      <w:numFmt w:val="bullet"/>
      <w:lvlText w:val="*"/>
      <w:lvlJc w:val="left"/>
      <w:pPr>
        <w:ind w:left="2286" w:hanging="360"/>
      </w:pPr>
    </w:lvl>
    <w:lvl w:ilvl="1" w:tplc="04090003" w:tentative="1">
      <w:start w:val="1"/>
      <w:numFmt w:val="bullet"/>
      <w:lvlText w:val="o"/>
      <w:lvlJc w:val="left"/>
      <w:pPr>
        <w:ind w:left="3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6" w:hanging="360"/>
      </w:pPr>
      <w:rPr>
        <w:rFonts w:ascii="Wingdings" w:hAnsi="Wingdings" w:hint="default"/>
      </w:rPr>
    </w:lvl>
  </w:abstractNum>
  <w:abstractNum w:abstractNumId="31" w15:restartNumberingAfterBreak="0">
    <w:nsid w:val="7B344401"/>
    <w:multiLevelType w:val="hybridMultilevel"/>
    <w:tmpl w:val="19F054FE"/>
    <w:lvl w:ilvl="0" w:tplc="FFFFFFFF">
      <w:start w:val="1"/>
      <w:numFmt w:val="bullet"/>
      <w:lvlText w:val="*"/>
      <w:lvlJc w:val="left"/>
      <w:pPr>
        <w:ind w:left="740" w:hanging="360"/>
      </w:p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559319058">
    <w:abstractNumId w:val="9"/>
  </w:num>
  <w:num w:numId="2" w16cid:durableId="963660892">
    <w:abstractNumId w:val="10"/>
  </w:num>
  <w:num w:numId="3" w16cid:durableId="1047607187">
    <w:abstractNumId w:val="1"/>
  </w:num>
  <w:num w:numId="4" w16cid:durableId="740178434">
    <w:abstractNumId w:val="2"/>
  </w:num>
  <w:num w:numId="5" w16cid:durableId="1345404074">
    <w:abstractNumId w:val="0"/>
  </w:num>
  <w:num w:numId="6" w16cid:durableId="305739344">
    <w:abstractNumId w:val="3"/>
  </w:num>
  <w:num w:numId="7" w16cid:durableId="1857425385">
    <w:abstractNumId w:val="4"/>
  </w:num>
  <w:num w:numId="8" w16cid:durableId="541599087">
    <w:abstractNumId w:val="5"/>
  </w:num>
  <w:num w:numId="9" w16cid:durableId="1086998456">
    <w:abstractNumId w:val="6"/>
  </w:num>
  <w:num w:numId="10" w16cid:durableId="388113181">
    <w:abstractNumId w:val="7"/>
  </w:num>
  <w:num w:numId="11" w16cid:durableId="1828747123">
    <w:abstractNumId w:val="8"/>
  </w:num>
  <w:num w:numId="12" w16cid:durableId="1013872499">
    <w:abstractNumId w:val="16"/>
  </w:num>
  <w:num w:numId="13" w16cid:durableId="1155947501">
    <w:abstractNumId w:val="22"/>
  </w:num>
  <w:num w:numId="14" w16cid:durableId="1854226541">
    <w:abstractNumId w:val="26"/>
  </w:num>
  <w:num w:numId="15" w16cid:durableId="295527045">
    <w:abstractNumId w:val="28"/>
  </w:num>
  <w:num w:numId="16" w16cid:durableId="1388408033">
    <w:abstractNumId w:val="23"/>
  </w:num>
  <w:num w:numId="17" w16cid:durableId="397751512">
    <w:abstractNumId w:val="24"/>
  </w:num>
  <w:num w:numId="18" w16cid:durableId="758676344">
    <w:abstractNumId w:val="25"/>
  </w:num>
  <w:num w:numId="19" w16cid:durableId="862129159">
    <w:abstractNumId w:val="20"/>
  </w:num>
  <w:num w:numId="20" w16cid:durableId="1138376805">
    <w:abstractNumId w:val="29"/>
  </w:num>
  <w:num w:numId="21" w16cid:durableId="720404407">
    <w:abstractNumId w:val="11"/>
  </w:num>
  <w:num w:numId="22" w16cid:durableId="867445562">
    <w:abstractNumId w:val="19"/>
  </w:num>
  <w:num w:numId="23" w16cid:durableId="511333905">
    <w:abstractNumId w:val="14"/>
  </w:num>
  <w:num w:numId="24" w16cid:durableId="1513836898">
    <w:abstractNumId w:val="18"/>
  </w:num>
  <w:num w:numId="25" w16cid:durableId="1259017938">
    <w:abstractNumId w:val="12"/>
  </w:num>
  <w:num w:numId="26" w16cid:durableId="804934385">
    <w:abstractNumId w:val="15"/>
  </w:num>
  <w:num w:numId="27" w16cid:durableId="944382184">
    <w:abstractNumId w:val="30"/>
  </w:num>
  <w:num w:numId="28" w16cid:durableId="1201552761">
    <w:abstractNumId w:val="13"/>
  </w:num>
  <w:num w:numId="29" w16cid:durableId="938102330">
    <w:abstractNumId w:val="31"/>
  </w:num>
  <w:num w:numId="30" w16cid:durableId="2145732942">
    <w:abstractNumId w:val="17"/>
  </w:num>
  <w:num w:numId="31" w16cid:durableId="679428762">
    <w:abstractNumId w:val="27"/>
  </w:num>
  <w:num w:numId="32" w16cid:durableId="119191866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659"/>
    <w:rsid w:val="0000044B"/>
    <w:rsid w:val="00000569"/>
    <w:rsid w:val="00005AC9"/>
    <w:rsid w:val="0003643E"/>
    <w:rsid w:val="00082743"/>
    <w:rsid w:val="0013626A"/>
    <w:rsid w:val="00165793"/>
    <w:rsid w:val="00170A9A"/>
    <w:rsid w:val="001776B7"/>
    <w:rsid w:val="001C6DB6"/>
    <w:rsid w:val="002055CF"/>
    <w:rsid w:val="00231F68"/>
    <w:rsid w:val="00240807"/>
    <w:rsid w:val="002C5F36"/>
    <w:rsid w:val="00321A0E"/>
    <w:rsid w:val="00327909"/>
    <w:rsid w:val="0033631C"/>
    <w:rsid w:val="00373417"/>
    <w:rsid w:val="00386B9A"/>
    <w:rsid w:val="00390D99"/>
    <w:rsid w:val="003D02CE"/>
    <w:rsid w:val="003E7177"/>
    <w:rsid w:val="00421B76"/>
    <w:rsid w:val="00465ADC"/>
    <w:rsid w:val="004C4626"/>
    <w:rsid w:val="004F746A"/>
    <w:rsid w:val="00585D92"/>
    <w:rsid w:val="005863AC"/>
    <w:rsid w:val="005B490E"/>
    <w:rsid w:val="005D673F"/>
    <w:rsid w:val="005E731B"/>
    <w:rsid w:val="005F5D66"/>
    <w:rsid w:val="005F6893"/>
    <w:rsid w:val="00622679"/>
    <w:rsid w:val="006765D7"/>
    <w:rsid w:val="006C5391"/>
    <w:rsid w:val="0070560A"/>
    <w:rsid w:val="00715933"/>
    <w:rsid w:val="00731C76"/>
    <w:rsid w:val="00765E5E"/>
    <w:rsid w:val="00787414"/>
    <w:rsid w:val="00787C32"/>
    <w:rsid w:val="007C4541"/>
    <w:rsid w:val="007F1FAD"/>
    <w:rsid w:val="00804B51"/>
    <w:rsid w:val="00855F18"/>
    <w:rsid w:val="009051F1"/>
    <w:rsid w:val="009B591A"/>
    <w:rsid w:val="009D256A"/>
    <w:rsid w:val="009E476A"/>
    <w:rsid w:val="00A3397B"/>
    <w:rsid w:val="00A45162"/>
    <w:rsid w:val="00A81B9E"/>
    <w:rsid w:val="00AE1134"/>
    <w:rsid w:val="00B3321B"/>
    <w:rsid w:val="00B93F17"/>
    <w:rsid w:val="00B94194"/>
    <w:rsid w:val="00C26ADE"/>
    <w:rsid w:val="00C33BE3"/>
    <w:rsid w:val="00C91B1D"/>
    <w:rsid w:val="00CD6924"/>
    <w:rsid w:val="00CD6DBB"/>
    <w:rsid w:val="00CE2E5D"/>
    <w:rsid w:val="00CE7F0B"/>
    <w:rsid w:val="00D2315A"/>
    <w:rsid w:val="00D42AB6"/>
    <w:rsid w:val="00D576F0"/>
    <w:rsid w:val="00E60672"/>
    <w:rsid w:val="00E84B4A"/>
    <w:rsid w:val="00E92ECE"/>
    <w:rsid w:val="00EA3A61"/>
    <w:rsid w:val="00EB3659"/>
    <w:rsid w:val="00EE21AF"/>
    <w:rsid w:val="00FA4BA8"/>
    <w:rsid w:val="00FE2840"/>
    <w:rsid w:val="00FF2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D67ED8"/>
  <w15:docId w15:val="{24E36C18-4DF2-4BF4-9A9A-A4D506965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659"/>
    <w:pPr>
      <w:spacing w:after="0" w:line="240" w:lineRule="auto"/>
    </w:pPr>
    <w:rPr>
      <w:rFonts w:ascii="Calibri" w:eastAsia="Calibri" w:hAnsi="Calibri" w:cs="Arial"/>
      <w:sz w:val="20"/>
      <w:szCs w:val="20"/>
      <w:lang w:val="en-GB" w:eastAsia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B3659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EB3659"/>
    <w:rPr>
      <w:rFonts w:ascii="Calibri" w:eastAsia="Calibri" w:hAnsi="Calibri" w:cs="Arial"/>
      <w:sz w:val="20"/>
      <w:szCs w:val="20"/>
      <w:lang w:val="en-GB" w:eastAsia="en-GB"/>
    </w:rPr>
  </w:style>
  <w:style w:type="paragraph" w:styleId="Subsol">
    <w:name w:val="footer"/>
    <w:basedOn w:val="Normal"/>
    <w:link w:val="SubsolCaracter"/>
    <w:uiPriority w:val="99"/>
    <w:unhideWhenUsed/>
    <w:rsid w:val="00EB3659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EB3659"/>
    <w:rPr>
      <w:rFonts w:ascii="Calibri" w:eastAsia="Calibri" w:hAnsi="Calibri" w:cs="Arial"/>
      <w:sz w:val="20"/>
      <w:szCs w:val="20"/>
      <w:lang w:val="en-GB" w:eastAsia="en-GB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B365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B3659"/>
    <w:rPr>
      <w:rFonts w:ascii="Tahoma" w:eastAsia="Calibri" w:hAnsi="Tahoma" w:cs="Tahoma"/>
      <w:sz w:val="16"/>
      <w:szCs w:val="16"/>
      <w:lang w:val="en-GB" w:eastAsia="en-GB"/>
    </w:rPr>
  </w:style>
  <w:style w:type="table" w:styleId="Tabelgril">
    <w:name w:val="Table Grid"/>
    <w:basedOn w:val="TabelNormal"/>
    <w:uiPriority w:val="59"/>
    <w:rsid w:val="00EB3659"/>
    <w:pPr>
      <w:spacing w:after="0" w:line="240" w:lineRule="auto"/>
    </w:pPr>
    <w:rPr>
      <w:rFonts w:eastAsiaTheme="minorEastAsia"/>
      <w:lang w:val="en-GB" w:eastAsia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CD6924"/>
    <w:pPr>
      <w:ind w:left="720"/>
      <w:contextualSpacing/>
    </w:pPr>
  </w:style>
  <w:style w:type="character" w:customStyle="1" w:styleId="sttlitera">
    <w:name w:val="st_tlitera"/>
    <w:basedOn w:val="Fontdeparagrafimplicit"/>
    <w:rsid w:val="00390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4323</Words>
  <Characters>25077</Characters>
  <Application>Microsoft Office Word</Application>
  <DocSecurity>0</DocSecurity>
  <Lines>208</Lines>
  <Paragraphs>58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Pop Vasile Gratian</cp:lastModifiedBy>
  <cp:revision>4</cp:revision>
  <cp:lastPrinted>2022-04-21T08:39:00Z</cp:lastPrinted>
  <dcterms:created xsi:type="dcterms:W3CDTF">2022-04-20T17:34:00Z</dcterms:created>
  <dcterms:modified xsi:type="dcterms:W3CDTF">2022-04-21T08:40:00Z</dcterms:modified>
</cp:coreProperties>
</file>