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  <w:bookmarkStart w:id="0" w:name="_GoBack"/>
      <w:bookmarkEnd w:id="0"/>
    </w:p>
    <w:p w:rsidR="00412909" w:rsidRPr="00412909" w:rsidRDefault="00412909" w:rsidP="0041290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bCs/>
          <w:sz w:val="20"/>
          <w:lang w:val="ro-RO"/>
        </w:rPr>
      </w:pPr>
      <w:r w:rsidRPr="00412909">
        <w:rPr>
          <w:rFonts w:ascii="Courier New" w:hAnsi="Courier New" w:cs="Courier New"/>
          <w:b/>
          <w:bCs/>
          <w:sz w:val="20"/>
          <w:lang w:val="ro-RO"/>
        </w:rPr>
        <w:t>CALENDARUL ÎNSCRIERII ÎN ÎNVĂŢĂMÂNTUL PRIMAR</w:t>
      </w:r>
    </w:p>
    <w:p w:rsidR="00412909" w:rsidRPr="00412909" w:rsidRDefault="00412909" w:rsidP="0041290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lang w:val="ro-RO"/>
        </w:rPr>
      </w:pPr>
      <w:r w:rsidRPr="00412909">
        <w:rPr>
          <w:rFonts w:ascii="Courier New" w:hAnsi="Courier New" w:cs="Courier New"/>
          <w:b/>
          <w:bCs/>
          <w:sz w:val="20"/>
          <w:lang w:val="ro-RO"/>
        </w:rPr>
        <w:t>pentru anul şcolar 2021 - 2022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_____________________________________________________________________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Data-limită/  |                    Evenimentul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Perioada      |          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Pregătirea înscrierii în învăţământul primar</w:t>
      </w:r>
      <w:r w:rsidRPr="006E39CB">
        <w:rPr>
          <w:rFonts w:ascii="Courier New" w:hAnsi="Courier New" w:cs="Courier New"/>
          <w:sz w:val="20"/>
          <w:lang w:val="ro-RO"/>
        </w:rPr>
        <w:t xml:space="preserve">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|_____________________________________________________________________|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17 martie 2021| Afişarea circumscripţiilor şcolare şi a planului de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şcolarizare propus, respectiv numărul de clase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pregătitoare alocate, la fiecare unitate de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învăţământ, inclusiv pe site-ul acesteia, dacă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există, şi pe site-ul inspectoratului şcolar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Afişarea, la sediul fiecărei unităţi de învăţământ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şi pe site-ul acesteia, dacă există, sau pe site-ul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inspectoratului şcolar, pentru unităţile de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 care nu au site propriu, a informaţiilor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care permit părinţilor să cunoască activitatea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specifică clasei pregătitoare din cadrul unităţii,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cum ar fi: posibilitatea organizării procesului de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 în cadrul unei grădiniţe aflate în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structura şcolii sau în consorţiu cu şcoala,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posibilitatea organizării programului Şcoala după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şcoală, fotografii ale spaţiului în care se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desfăşoară activitatea la clasa pregătitoare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18 martie 2021| Postarea pe site-ul CJRAE/CMBRAE a modelului de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cerere-tip (anexa nr. 2 la ordin) pentru evaluarea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dezvoltării copiilor care împlinesc vârsta de 6 ani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 perioada 1 septembrie - 31 decembrie 2021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inclusiv şi care: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nu au frecventat grădiniţa;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s-au întors din străinătate.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Afişarea programului de evaluare a copiilor la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avizierul şi pe site-ul CJRAE/CMBRAE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Postarea pe site-ul inspectoratelor şcolare,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respectiv al unităţilor de învăţământ cu nivel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preşcolar/primar a modelului de cerere-tip (anexa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nr. 1 la ordin) pentru evaluarea dezvoltării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copiilor care au frecventat grădiniţa şi care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împlinesc vârsta de 6 ani în perioada 1 septembrie -|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31 decembrie 2021 inclusiv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19 martie 2021| Anunţarea, prin afişare la sediul unităţii de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învăţământ/pe site-ul acestora, a criteriilor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specifice de departajare elaborate de unităţile de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învăţământ, în urma consultării cadrelor didactice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şi a partenerilor sociali - sindicate, consiliu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reprezentativ al părinţilor - după verificarea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existenţei unor elemente de discriminare de către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consilierul juridic al inspectoratului şcolar şi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aprobate în consiliul de administraţie al unităţii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 învăţământ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Anunţarea, prin afişare la sediul unităţii de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învăţământ/pe site-ul acestora, a listei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documentelor care să dovedească îndeplinirea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criteriilor specifice de departajare şi a procedurii|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privind constituirea formaţiunilor de elevi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22 martie - 27|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Evaluarea dezvoltării copiilor care împlinesc 6 ani</w:t>
      </w:r>
      <w:r w:rsidRPr="006E39CB">
        <w:rPr>
          <w:rFonts w:ascii="Courier New" w:hAnsi="Courier New" w:cs="Courier New"/>
          <w:sz w:val="20"/>
          <w:lang w:val="ro-RO"/>
        </w:rPr>
        <w:t xml:space="preserve">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lastRenderedPageBreak/>
        <w:t xml:space="preserve">| aprilie 2021  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în perioada 1 septembrie - 31 decembrie 2021 şi</w:t>
      </w:r>
      <w:r w:rsidRPr="006E39CB">
        <w:rPr>
          <w:rFonts w:ascii="Courier New" w:hAnsi="Courier New" w:cs="Courier New"/>
          <w:sz w:val="20"/>
          <w:lang w:val="ro-RO"/>
        </w:rPr>
        <w:t xml:space="preserve">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eliberarea recomandării pentru înscrierea în</w:t>
      </w:r>
      <w:r w:rsidRPr="006E39CB">
        <w:rPr>
          <w:rFonts w:ascii="Courier New" w:hAnsi="Courier New" w:cs="Courier New"/>
          <w:sz w:val="20"/>
          <w:lang w:val="ro-RO"/>
        </w:rPr>
        <w:t xml:space="preserve">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învăţământul primar</w:t>
      </w:r>
      <w:r w:rsidRPr="006E39CB">
        <w:rPr>
          <w:rFonts w:ascii="Courier New" w:hAnsi="Courier New" w:cs="Courier New"/>
          <w:sz w:val="20"/>
          <w:lang w:val="ro-RO"/>
        </w:rPr>
        <w:t xml:space="preserve">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</w:t>
      </w:r>
      <w:r w:rsidRPr="006E39CB">
        <w:rPr>
          <w:rFonts w:ascii="Courier New" w:hAnsi="Courier New" w:cs="Courier New"/>
          <w:b/>
          <w:bCs/>
          <w:sz w:val="20"/>
          <w:u w:val="single"/>
          <w:lang w:val="ro-RO"/>
        </w:rPr>
        <w:t>Pentru copiii care au frecventat grădiniţa</w:t>
      </w:r>
      <w:r w:rsidRPr="006E39CB">
        <w:rPr>
          <w:rFonts w:ascii="Courier New" w:hAnsi="Courier New" w:cs="Courier New"/>
          <w:sz w:val="20"/>
          <w:lang w:val="ro-RO"/>
        </w:rPr>
        <w:t xml:space="preserve">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Înregistrarea cererilor transmise/depuse la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unităţile de învăţământ cu nivel preşcolar pentru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obţinerea recomandării de înscriere în clasa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pregătitoare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Eliberarea/transmiterea către părinte de către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unitatea de învăţământ cu nivel preşcolar a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recomandării de înscriere în clasa pregătitoare sau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 grupa mare, după caz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</w:t>
      </w:r>
      <w:r w:rsidRPr="006E39CB">
        <w:rPr>
          <w:rFonts w:ascii="Courier New" w:hAnsi="Courier New" w:cs="Courier New"/>
          <w:b/>
          <w:bCs/>
          <w:sz w:val="20"/>
          <w:u w:val="single"/>
          <w:lang w:val="ro-RO"/>
        </w:rPr>
        <w:t>Pentru copiii care NU au frecventat grădiniţa sau au</w:t>
      </w:r>
      <w:r w:rsidRPr="006E39CB">
        <w:rPr>
          <w:rFonts w:ascii="Courier New" w:hAnsi="Courier New" w:cs="Courier New"/>
          <w:sz w:val="20"/>
          <w:lang w:val="ro-RO"/>
        </w:rPr>
        <w:t>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</w:t>
      </w:r>
      <w:r w:rsidRPr="006E39CB">
        <w:rPr>
          <w:rFonts w:ascii="Courier New" w:hAnsi="Courier New" w:cs="Courier New"/>
          <w:b/>
          <w:bCs/>
          <w:sz w:val="20"/>
          <w:u w:val="single"/>
          <w:lang w:val="ro-RO"/>
        </w:rPr>
        <w:t>revenit din străinătate</w:t>
      </w:r>
      <w:r w:rsidRPr="006E39CB">
        <w:rPr>
          <w:rFonts w:ascii="Courier New" w:hAnsi="Courier New" w:cs="Courier New"/>
          <w:sz w:val="20"/>
          <w:lang w:val="ro-RO"/>
        </w:rPr>
        <w:t xml:space="preserve">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Înregistrarea de către CJRAE/CMBRAE a cererilor de|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evaluare, depuse/transmise de părinţi pentru copiii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care îndeplinesc criteriile prevăzute la art. 7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alin. (1) din ordin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Planificarea de către CJRAE/CMBRAE a organizării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evaluării; afişarea şi comunicarea programării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pentru participarea la evaluare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Desfăşurarea evaluării copiilor de către CJRAE/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CMBRAE   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• Eliberarea/transmiterea către părinte de către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CJRAE/CMBRAE a recomandării de înscriere în clasa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pregătitoare sau în grupa mare, după caz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29 aprilie    | Transmiterea proceselor-verbale care cuprind listele|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2021          | cu numele copiilor şi rezultatele evaluării,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respectiv recomandarea de înscriere în clasa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pregătitoare sau în grupa mare, după caz, de la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unităţile de învăţământ preşcolar sau CJRAE/CMBRAE,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către comisiile judeţene/Comisia Municipiului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Bucureşti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Completarea şi validarea cererilor-tip de înscriere în învăţământul</w:t>
      </w:r>
      <w:r w:rsidRPr="006E39CB">
        <w:rPr>
          <w:rFonts w:ascii="Courier New" w:hAnsi="Courier New" w:cs="Courier New"/>
          <w:sz w:val="20"/>
          <w:lang w:val="ro-RO"/>
        </w:rPr>
        <w:t xml:space="preserve">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primar</w:t>
      </w:r>
      <w:r w:rsidRPr="006E39CB">
        <w:rPr>
          <w:rFonts w:ascii="Courier New" w:hAnsi="Courier New" w:cs="Courier New"/>
          <w:sz w:val="20"/>
          <w:lang w:val="ro-RO"/>
        </w:rPr>
        <w:t xml:space="preserve">                   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|_____________________________________________________________________|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29 martie - 28| Completarea cererilor-tip de înscriere de către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aprilie 2021  | părinţii/tutorii legal instituiţi/reprezentanţii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legali, online sau la unitatea de învăţământ la care|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solicită înscrierea copiilor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Depunerea/transmiterea cererilor-tip de înscriere la|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unitatea de învăţământ la care solicită înscrierea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copiilor, inclusiv a recomandării de înscriere în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clasa pregătitoare, după caz, respectiv a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declaraţiei pe proprie răspundere şi a documentelor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necesare în copie simplă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Validarea fişelor de înscriere generate de aplicaţia|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informatică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Prima etapă de înscriere în învăţământul primar</w:t>
      </w:r>
      <w:r w:rsidRPr="006E39CB">
        <w:rPr>
          <w:rFonts w:ascii="Courier New" w:hAnsi="Courier New" w:cs="Courier New"/>
          <w:sz w:val="20"/>
          <w:lang w:val="ro-RO"/>
        </w:rPr>
        <w:t xml:space="preserve">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|_____________________________________________________________________|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10 - 11 mai   | Procesarea de către Comisia naţională a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2021          | cererilor-tip de înscriere, cu ajutorul aplicaţiei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informatice, şi repartizarea copiilor la şcoala de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circumscripţie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11 - 18 mai   | Procesarea la nivelul unităţilor de învăţământ, pe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2021          | baza informaţiilor din cererile-tip de înscriere şi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din documentele depuse/transmise de părinţi/tutorii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legal instituiţi/reprezentanţii legali, a cererilor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prin care se solicită înscrierea la o altă unitate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lastRenderedPageBreak/>
        <w:t>|               | de învăţământ decât la şcoala de circumscripţie, pe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locurile rămase libere. Admiterea sau respingerea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cererilor acestora, la nivelul comisiei de înscriere|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din unităţile de învăţământ, prin aplicarea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criteriilor generale şi specifice de departajare şi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validarea de către consiliul de administraţie al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unităţii de învăţământ a listei candidaţilor admişi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 această fază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Marcarea, în aplicaţia informatică, a cererilor-tip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de înscriere pentru candidaţii admişi în această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fază     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19 mai 2021   | Procesarea de către Comisia naţională a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cererilor-tip de înscriere, cu ajutorul aplicaţiei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informatice, şi repartizarea la şcoala de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circumscripţie a copiilor ai căror părinţi/tutori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legal instituiţi/reprezentanţi legali au solicitat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înscrierea la o altă unitate de învăţământ decât la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şcoala de circumscripţie, dar nu au fost admişi din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lipsă de locuri şi care au exprimat în această fază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opţiunea pentru înscrierea în şcoala de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circumscripţie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20 mai 2021   | Afişarea în unităţile de învăţământ şi pe site-ul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inspectoratului şcolar a candidaţilor înmatriculaţi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şi a numărului de locuri rămase libere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</w:t>
      </w:r>
      <w:r w:rsidRPr="006E39CB">
        <w:rPr>
          <w:rFonts w:ascii="Courier New" w:hAnsi="Courier New" w:cs="Courier New"/>
          <w:b/>
          <w:bCs/>
          <w:sz w:val="20"/>
          <w:lang w:val="ro-RO"/>
        </w:rPr>
        <w:t>A doua etapă de înscriere în învăţământul primar</w:t>
      </w:r>
      <w:r w:rsidRPr="006E39CB">
        <w:rPr>
          <w:rFonts w:ascii="Courier New" w:hAnsi="Courier New" w:cs="Courier New"/>
          <w:sz w:val="20"/>
          <w:lang w:val="ro-RO"/>
        </w:rPr>
        <w:t xml:space="preserve">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|_____________________________________________________________________|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21 mai 2021   | Comunicarea, prin afişare la unităţile de învăţământ|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şi pe site-ul inspectoratului, a procedurii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specifice de repartizare a copiilor pe locurile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disponibile, elaborate de inspectoratul şcolar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Informarea Ministerului Educaţiei şi Cercetării de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către comisia judeţeană/a municipiului Bucureşti cu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privire la procedura specifică de repartizare a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copiilor pe locurile disponibile, în etapa a doua.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Procedurile vor viza modalităţi de comunicare şi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transfer de documente on-line, după caz.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24 mai - 31   | Depunerea/transmiterea cererii-tip de înscriere la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mai 2021      | secretariatul unităţii de învăţământ aflate pe prima|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poziţie dintre cele trei opţiuni exprimate pentru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etapa a doua, de către părinţii copiilor care nu au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|               | fost cuprinşi în </w:t>
      </w:r>
      <w:proofErr w:type="spellStart"/>
      <w:r w:rsidRPr="006E39CB">
        <w:rPr>
          <w:rFonts w:ascii="Courier New" w:hAnsi="Courier New" w:cs="Courier New"/>
          <w:sz w:val="20"/>
          <w:lang w:val="ro-RO"/>
        </w:rPr>
        <w:t>nicio</w:t>
      </w:r>
      <w:proofErr w:type="spellEnd"/>
      <w:r w:rsidRPr="006E39CB">
        <w:rPr>
          <w:rFonts w:ascii="Courier New" w:hAnsi="Courier New" w:cs="Courier New"/>
          <w:sz w:val="20"/>
          <w:lang w:val="ro-RO"/>
        </w:rPr>
        <w:t xml:space="preserve"> unitate de învăţământ în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etapa anterioară sau care nu au participat la prima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etapă     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Validarea cererilor-tip de înscriere la unitatea de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 aflată pe prima poziţie în opţiunile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privind înscrierea copiilor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 iunie - 3   | Procesarea la nivelul unităţilor de învăţământ a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iunie 2021    | cererilor-tip de înscriere depuse de părinţi/tutorii|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legal instituiţi/reprezentanţii legali, aplicând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procedura specifică elaborată de inspectoratul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şcolar, pe baza criteriilor generale şi a celor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specifice de departajare, în limita locurilor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disponibile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Completarea în aplicaţia informatică a datelor din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cererile-tip de înscriere pentru candidaţii înscrişi|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 această etapă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4 iunie 2021  | Afişarea la fiecare unitate de învăţământ a listelor|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lastRenderedPageBreak/>
        <w:t>|               | finale ale copiilor înscrişi în clasa pregătitoare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 septembrie -| Centralizarea şi soluţionarea de către inspectoratul|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10 septembrie | şcolar a cererilor părinţilor/tutorilor legal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2021          | instituiţi/reprezentanţilor legali ai copiilor care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nu au fost încă înscrişi la vreo unitate de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                     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Soluţionarea de către inspectoratul şcolar a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oricărei alte situaţii referitoare la înscrierea în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învăţământul primar, având în vedere, cu prioritate,|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               | interesul superior al copilului                     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>|_______________|_____________________________________________________|</w:t>
      </w:r>
    </w:p>
    <w:p w:rsidR="00412909" w:rsidRPr="006E39CB" w:rsidRDefault="00412909" w:rsidP="00412909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1E32F7" w:rsidRDefault="001E32F7"/>
    <w:sectPr w:rsidR="001E32F7" w:rsidSect="00AD6865">
      <w:footerReference w:type="default" r:id="rId5"/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9CB" w:rsidRDefault="00412909" w:rsidP="006E39CB">
    <w:pPr>
      <w:pStyle w:val="Subsol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09"/>
    <w:rsid w:val="001E32F7"/>
    <w:rsid w:val="0041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09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412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12909"/>
    <w:rPr>
      <w:rFonts w:ascii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909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semiHidden/>
    <w:unhideWhenUsed/>
    <w:rsid w:val="004129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412909"/>
    <w:rPr>
      <w:rFonts w:ascii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2086</Words>
  <Characters>12105</Characters>
  <Application>Microsoft Office Word</Application>
  <DocSecurity>0</DocSecurity>
  <Lines>100</Lines>
  <Paragraphs>28</Paragraphs>
  <ScaleCrop>false</ScaleCrop>
  <Company/>
  <LinksUpToDate>false</LinksUpToDate>
  <CharactersWithSpaces>14163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2021-03-17T06:52:00Z</dcterms:created>
  <dcterms:modified xsi:type="dcterms:W3CDTF">2021-03-17T06:53:00Z</dcterms:modified>
</cp:coreProperties>
</file>