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B6D6" w14:textId="77777777" w:rsidR="002315AF" w:rsidRDefault="002315AF" w:rsidP="002315AF">
      <w:r>
        <w:t>Doamnelor/Domnilor directori</w:t>
      </w:r>
    </w:p>
    <w:p w14:paraId="54C51FE9" w14:textId="77777777" w:rsidR="002315AF" w:rsidRDefault="002315AF" w:rsidP="002315AF">
      <w:r>
        <w:t>Vă rugăm să transmiteți profesorilor de gimnaziu că se pot înscrie în programul Worldskills ”Prepararea sustenabilă a hranei”  în anul școlar 2025-2026 până pe data de 5 octombrie 2025.</w:t>
      </w:r>
    </w:p>
    <w:p w14:paraId="29660443" w14:textId="4A991B3F" w:rsidR="002315AF" w:rsidRDefault="002315AF" w:rsidP="002315AF">
      <w:r>
        <w:rPr>
          <w:rFonts w:ascii="Segoe UI Symbol" w:hAnsi="Segoe UI Symbol" w:cs="Segoe UI Symbol"/>
        </w:rPr>
        <w:t>➡</w:t>
      </w:r>
      <w:r>
        <w:t xml:space="preserve"> Link de înscriere: </w:t>
      </w:r>
      <w:hyperlink r:id="rId4" w:history="1">
        <w:r w:rsidRPr="00244C24">
          <w:rPr>
            <w:rStyle w:val="Hyperlink"/>
          </w:rPr>
          <w:t>https://forms.gle/XsDEZVXtY6x4C5ADA</w:t>
        </w:r>
      </w:hyperlink>
      <w:r>
        <w:t xml:space="preserve"> </w:t>
      </w:r>
    </w:p>
    <w:p w14:paraId="49BE5748" w14:textId="77777777" w:rsidR="002315AF" w:rsidRDefault="002315AF" w:rsidP="002315AF">
      <w:r>
        <w:t>Ce este programul ”Prepararea sustenabilă a hranei”?</w:t>
      </w:r>
    </w:p>
    <w:p w14:paraId="26272FF0" w14:textId="77777777" w:rsidR="002315AF" w:rsidRDefault="002315AF" w:rsidP="002315AF">
      <w:r>
        <w:t>Programul este o resursă educațională modernă și gratuită, creată special pentru elevii de gimnaziu. Acesta explorează, într-un mod interactiv și practic, legătura esențială dintre alimentație, sănătate, responsabilitate socială și protejarea mediului.</w:t>
      </w:r>
    </w:p>
    <w:p w14:paraId="4866C84E" w14:textId="77777777" w:rsidR="002315AF" w:rsidRDefault="002315AF" w:rsidP="002315AF">
      <w:r>
        <w:t>Participarea la proiect este recunoscută oficial printr-un Certificat de Participare emis de Fundația WorldSkills România, în baza protocolului încheiat cu Ministerul Educației (nr. 18731.21.02.2025).</w:t>
      </w:r>
    </w:p>
    <w:p w14:paraId="2A1F2211" w14:textId="77777777" w:rsidR="002315AF" w:rsidRDefault="002315AF" w:rsidP="002315AF">
      <w:r>
        <w:t>Ce materiale vor primi?</w:t>
      </w:r>
    </w:p>
    <w:p w14:paraId="076AB5D4" w14:textId="77777777" w:rsidR="002315AF" w:rsidRDefault="002315AF" w:rsidP="002315AF">
      <w:r>
        <w:t>Profesorii înscriși în program vor primi gratuit următoarele resurse:</w:t>
      </w:r>
    </w:p>
    <w:p w14:paraId="23CE3CB7" w14:textId="77777777" w:rsidR="002315AF" w:rsidRDefault="002315AF" w:rsidP="002315AF">
      <w:r>
        <w:t>Suportul de curs al programului</w:t>
      </w:r>
    </w:p>
    <w:p w14:paraId="39FC02E3" w14:textId="77777777" w:rsidR="002315AF" w:rsidRDefault="002315AF" w:rsidP="002315AF">
      <w:r>
        <w:t>Ghidul familiilor pentru gastronomie sustenabilă</w:t>
      </w:r>
    </w:p>
    <w:p w14:paraId="1407801B" w14:textId="77777777" w:rsidR="002315AF" w:rsidRDefault="002315AF" w:rsidP="002315AF">
      <w:r>
        <w:t>Ghidul meseriilor din HoReCa</w:t>
      </w:r>
    </w:p>
    <w:p w14:paraId="7ECA43C7" w14:textId="77777777" w:rsidR="002315AF" w:rsidRDefault="002315AF" w:rsidP="002315AF">
      <w:r>
        <w:t>Detalii despre materiale:</w:t>
      </w:r>
    </w:p>
    <w:p w14:paraId="30971D6F" w14:textId="77777777" w:rsidR="002315AF" w:rsidRDefault="002315AF" w:rsidP="002315AF">
      <w:r>
        <w:t>Suportul de curs: Conține 11 lecții (50 min/lecție) ce explică principiile preparării sustenabile a hranei, incluzând concepte clare, fișe de lucru și teme.</w:t>
      </w:r>
    </w:p>
    <w:p w14:paraId="3050F3C8" w14:textId="77777777" w:rsidR="002315AF" w:rsidRDefault="002315AF" w:rsidP="002315AF">
      <w:r>
        <w:t>Ghidul familiilor: Oferă teme practice pentru acasă, implicând întreaga familie în prepararea unor mese sănătoase, prietenoase cu bugetul și cu mediul.</w:t>
      </w:r>
    </w:p>
    <w:p w14:paraId="2CA50BEF" w14:textId="77777777" w:rsidR="002315AF" w:rsidRDefault="002315AF" w:rsidP="002315AF">
      <w:r>
        <w:t>Ghidul meseriilor din HoReCa: Prezintă meseriile din domeniu, cu punctele lor forte, provocări, tipuri de locuri de muncă și parcursul educațional necesar.</w:t>
      </w:r>
    </w:p>
    <w:p w14:paraId="52C7A637" w14:textId="77777777" w:rsidR="002315AF" w:rsidRDefault="002315AF" w:rsidP="002315AF">
      <w:r>
        <w:t>Cum pot fi utilizate materialele la clasă?</w:t>
      </w:r>
    </w:p>
    <w:p w14:paraId="50407661" w14:textId="77777777" w:rsidR="002315AF" w:rsidRDefault="002315AF" w:rsidP="002315AF">
      <w:r>
        <w:t>Aceste resurse sunt flexibile și pot fi integrate în diverse activități școlare:</w:t>
      </w:r>
    </w:p>
    <w:p w14:paraId="540A3E61" w14:textId="77777777" w:rsidR="002315AF" w:rsidRDefault="002315AF" w:rsidP="002315AF">
      <w:r>
        <w:t>Orele de educație tehnologică (clasele a V-a și a VIII-a): Ca auxiliar didactic pentru teme precum prepararea alimentelor, reducerea risipei și utilizarea eficientă a resurselor.</w:t>
      </w:r>
    </w:p>
    <w:p w14:paraId="2807F298" w14:textId="77777777" w:rsidR="002315AF" w:rsidRDefault="002315AF" w:rsidP="002315AF">
      <w:r>
        <w:t>Orele de dirigenție: Pentru a dezvolta competențe de gândire critică, luarea deciziilor responsabile și conștientizarea impactului personal asupra comunității. Ghidul de meserii poate fi folosit și pentru orientare profesională.</w:t>
      </w:r>
    </w:p>
    <w:p w14:paraId="53F28583" w14:textId="77777777" w:rsidR="002315AF" w:rsidRDefault="002315AF" w:rsidP="002315AF">
      <w:r>
        <w:t>Programele "Școala Altfel" și "Săptămâna Verde": Oferă un cadru structurat pentru activități practice, relevante și educative.</w:t>
      </w:r>
    </w:p>
    <w:p w14:paraId="19F8D9B2" w14:textId="77777777" w:rsidR="002315AF" w:rsidRDefault="002315AF" w:rsidP="002315AF">
      <w:r>
        <w:t>Impactul asupra elevilor</w:t>
      </w:r>
    </w:p>
    <w:p w14:paraId="7AC432BD" w14:textId="77777777" w:rsidR="002315AF" w:rsidRDefault="002315AF" w:rsidP="002315AF">
      <w:r>
        <w:t>Prin parcurgerea acestui program, elevii nu devin doar consumatori mai responsabili, ci și cetățeni conștienți, capabili să aplice practic cunoștințele acasă și inspirați să contribuie la societate, poate chiar printr-o viitoare carieră în domeniu.</w:t>
      </w:r>
    </w:p>
    <w:p w14:paraId="53DB7BE3" w14:textId="26E0D61A" w:rsidR="002315AF" w:rsidRDefault="002315AF" w:rsidP="002315AF">
      <w:r>
        <w:lastRenderedPageBreak/>
        <w:t>Pentru mai multe detalii, vă invităm să vizitați site-ul nostru:</w:t>
      </w:r>
      <w:r>
        <w:t xml:space="preserve"> </w:t>
      </w:r>
      <w:hyperlink r:id="rId5" w:history="1">
        <w:r w:rsidRPr="00244C24">
          <w:rPr>
            <w:rStyle w:val="Hyperlink"/>
          </w:rPr>
          <w:t>https://worldskills.ro/gastronomiesustenabila/gimanziu/</w:t>
        </w:r>
      </w:hyperlink>
      <w:r>
        <w:t xml:space="preserve">   </w:t>
      </w:r>
    </w:p>
    <w:p w14:paraId="262C9DCA" w14:textId="77777777" w:rsidR="002315AF" w:rsidRDefault="002315AF" w:rsidP="002315AF">
      <w:r>
        <w:t xml:space="preserve">Despre Fundația WorldSkills România (WSRO)    </w:t>
      </w:r>
    </w:p>
    <w:p w14:paraId="18AE1E8F" w14:textId="77777777" w:rsidR="002315AF" w:rsidRDefault="002315AF" w:rsidP="002315AF">
      <w:r>
        <w:t xml:space="preserve">Fundația WorldSkills Romania este o organizație non-profit, parte a mișcărilor internaționale și europene WorldSkills. La nivel global, viziunea WorldSkills este de a îmbunătăți lumea prin puterea profesiilor, iar misiunea sa este de a crește recunoașterea profesioniștilor și de a arăta cât de importante sunt profesiile și calificările profesionale în realizarea creșterii economice și a succesului personal.  </w:t>
      </w:r>
    </w:p>
    <w:p w14:paraId="6AD7150F" w14:textId="77777777" w:rsidR="002315AF" w:rsidRDefault="002315AF" w:rsidP="002315AF">
      <w:r>
        <w:t xml:space="preserve">Toate programele și proiectele WorldSkills sunt implementate în România în baza protocolului 18731.21.02.2025, încheiat între Ministerul Educației și Fundația WorldSkills România.   </w:t>
      </w:r>
    </w:p>
    <w:p w14:paraId="584FDABB" w14:textId="77777777" w:rsidR="002315AF" w:rsidRDefault="002315AF" w:rsidP="002315AF">
      <w:r>
        <w:t xml:space="preserve">Fundația WorldSkills Romania susține performanța profesională în rândul tinerilor, pentru succesul personal și dezvoltarea României prin:   </w:t>
      </w:r>
    </w:p>
    <w:p w14:paraId="0A87228F" w14:textId="77777777" w:rsidR="002315AF" w:rsidRDefault="002315AF" w:rsidP="002315AF">
      <w:r>
        <w:t xml:space="preserve">·        promovarea excelenței în domeniul profesional;  </w:t>
      </w:r>
    </w:p>
    <w:p w14:paraId="7D458DA1" w14:textId="77777777" w:rsidR="002315AF" w:rsidRDefault="002315AF" w:rsidP="002315AF">
      <w:r>
        <w:t xml:space="preserve">·        oferirea de experiențe de învățare relevante în diverse domenii profesionale;  </w:t>
      </w:r>
    </w:p>
    <w:p w14:paraId="705756D7" w14:textId="77777777" w:rsidR="002315AF" w:rsidRDefault="002315AF" w:rsidP="002315AF">
      <w:r>
        <w:t>·        facilitarea colaborării între diversele organizații implicate în sprijinirea orientării,</w:t>
      </w:r>
    </w:p>
    <w:p w14:paraId="61AB71F6" w14:textId="77777777" w:rsidR="002315AF" w:rsidRDefault="002315AF" w:rsidP="002315AF">
      <w:r>
        <w:t xml:space="preserve">         formării, integrării și dezvoltării profesionale a tinerilor, pentru o mai bună corelare între sistemul de educație și piața muncii.  </w:t>
      </w:r>
    </w:p>
    <w:p w14:paraId="093FCDF3" w14:textId="77777777" w:rsidR="002315AF" w:rsidRDefault="002315AF" w:rsidP="002315AF"/>
    <w:p w14:paraId="26BDC957" w14:textId="6FCCA61C" w:rsidR="00450790" w:rsidRDefault="002315AF" w:rsidP="002315AF">
      <w:r>
        <w:t>Vă mulțumim!</w:t>
      </w:r>
    </w:p>
    <w:sectPr w:rsidR="0045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AF"/>
    <w:rsid w:val="002315AF"/>
    <w:rsid w:val="003E0652"/>
    <w:rsid w:val="00450790"/>
    <w:rsid w:val="00F1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65EF"/>
  <w15:chartTrackingRefBased/>
  <w15:docId w15:val="{3C7F502A-7E41-40BC-80C4-9DDCC676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5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5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5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5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5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5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5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5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5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5A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ldskills.ro/gastronomiesustenabila/gimanziu/" TargetMode="External"/><Relationship Id="rId4" Type="http://schemas.openxmlformats.org/officeDocument/2006/relationships/hyperlink" Target="https://forms.gle/XsDEZVXtY6x4C5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3267</Characters>
  <Application>Microsoft Office Word</Application>
  <DocSecurity>0</DocSecurity>
  <Lines>27</Lines>
  <Paragraphs>7</Paragraphs>
  <ScaleCrop>false</ScaleCrop>
  <Company>Unitate Scolara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Adrian Molnar</dc:creator>
  <cp:keywords/>
  <dc:description/>
  <cp:lastModifiedBy>Sergiu Adrian Molnar</cp:lastModifiedBy>
  <cp:revision>1</cp:revision>
  <dcterms:created xsi:type="dcterms:W3CDTF">2025-09-10T14:11:00Z</dcterms:created>
  <dcterms:modified xsi:type="dcterms:W3CDTF">2025-09-10T14:13:00Z</dcterms:modified>
</cp:coreProperties>
</file>