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D67E" w14:textId="7D2EF738" w:rsidR="00805E61" w:rsidRPr="00805E61" w:rsidRDefault="00805E61" w:rsidP="0054259E">
      <w:pPr>
        <w:shd w:val="clear" w:color="auto" w:fill="FFFFFF"/>
        <w:spacing w:after="0" w:line="240" w:lineRule="auto"/>
        <w:jc w:val="both"/>
        <w:rPr>
          <w:rFonts w:ascii="Aptos" w:eastAsia="Times New Roman" w:hAnsi="Aptos" w:cs="Arial"/>
          <w:color w:val="222222"/>
          <w:kern w:val="0"/>
          <w:sz w:val="36"/>
          <w:szCs w:val="36"/>
          <w:lang w:val="ro-RO"/>
          <w14:ligatures w14:val="none"/>
        </w:rPr>
      </w:pPr>
      <w:r w:rsidRPr="00805E61">
        <w:rPr>
          <w:rFonts w:ascii="Aptos" w:eastAsia="Times New Roman" w:hAnsi="Aptos" w:cs="Arial"/>
          <w:color w:val="222222"/>
          <w:kern w:val="0"/>
          <w:sz w:val="36"/>
          <w:szCs w:val="36"/>
          <w:lang w:val="ro-RO"/>
          <w14:ligatures w14:val="none"/>
        </w:rPr>
        <w:t xml:space="preserve">Proiect </w:t>
      </w:r>
      <w:r w:rsidRPr="00805E61">
        <w:rPr>
          <w:rFonts w:ascii="Aptos" w:eastAsia="Times New Roman" w:hAnsi="Aptos" w:cs="Arial"/>
          <w:color w:val="222222"/>
          <w:kern w:val="0"/>
          <w:sz w:val="36"/>
          <w:szCs w:val="36"/>
          <w:lang w:val="ro-RO"/>
          <w14:ligatures w14:val="none"/>
        </w:rPr>
        <w:t xml:space="preserve">Junior </w:t>
      </w:r>
      <w:proofErr w:type="spellStart"/>
      <w:r w:rsidRPr="00805E61">
        <w:rPr>
          <w:rFonts w:ascii="Aptos" w:eastAsia="Times New Roman" w:hAnsi="Aptos" w:cs="Arial"/>
          <w:color w:val="222222"/>
          <w:kern w:val="0"/>
          <w:sz w:val="36"/>
          <w:szCs w:val="36"/>
          <w:lang w:val="ro-RO"/>
          <w14:ligatures w14:val="none"/>
        </w:rPr>
        <w:t>Achievement</w:t>
      </w:r>
      <w:proofErr w:type="spellEnd"/>
    </w:p>
    <w:p w14:paraId="04572A5D" w14:textId="77777777" w:rsidR="00805E61" w:rsidRPr="00805E61" w:rsidRDefault="00805E61" w:rsidP="0054259E">
      <w:pPr>
        <w:shd w:val="clear" w:color="auto" w:fill="FFFFFF"/>
        <w:spacing w:after="0" w:line="240" w:lineRule="auto"/>
        <w:jc w:val="both"/>
        <w:rPr>
          <w:rFonts w:ascii="Aptos" w:eastAsia="Times New Roman" w:hAnsi="Aptos" w:cs="Arial"/>
          <w:color w:val="222222"/>
          <w:kern w:val="0"/>
          <w:sz w:val="36"/>
          <w:szCs w:val="36"/>
          <w:lang w:val="ro-RO"/>
          <w14:ligatures w14:val="none"/>
        </w:rPr>
      </w:pPr>
    </w:p>
    <w:p w14:paraId="11D35F80" w14:textId="5D5126C2"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Proiectul JA</w:t>
      </w:r>
      <w:r w:rsidRPr="0054259E">
        <w:rPr>
          <w:rFonts w:ascii="Aptos" w:eastAsia="Times New Roman" w:hAnsi="Aptos" w:cs="Arial"/>
          <w:b/>
          <w:bCs/>
          <w:color w:val="222222"/>
          <w:kern w:val="0"/>
          <w:sz w:val="24"/>
          <w:szCs w:val="24"/>
          <w:lang w:val="ro-RO"/>
          <w14:ligatures w14:val="none"/>
        </w:rPr>
        <w:t> „ECO-NOMIE PENTRU COMUNITATEA TA”</w:t>
      </w:r>
    </w:p>
    <w:p w14:paraId="750377EE"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8"/>
          <w:szCs w:val="18"/>
          <w:lang w:val="ro-RO"/>
          <w14:ligatures w14:val="none"/>
        </w:rPr>
        <w:t> </w:t>
      </w:r>
    </w:p>
    <w:p w14:paraId="211CDBC6"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În perioada</w:t>
      </w:r>
      <w:r w:rsidRPr="0054259E">
        <w:rPr>
          <w:rFonts w:ascii="Aptos" w:eastAsia="Times New Roman" w:hAnsi="Aptos" w:cs="Arial"/>
          <w:b/>
          <w:bCs/>
          <w:color w:val="222222"/>
          <w:kern w:val="0"/>
          <w:sz w:val="24"/>
          <w:szCs w:val="24"/>
          <w:lang w:val="ro-RO"/>
          <w14:ligatures w14:val="none"/>
        </w:rPr>
        <w:t> 15 martie – 10 mai 2024,</w:t>
      </w:r>
      <w:r w:rsidRPr="0054259E">
        <w:rPr>
          <w:rFonts w:ascii="Aptos" w:eastAsia="Times New Roman" w:hAnsi="Aptos" w:cs="Arial"/>
          <w:color w:val="222222"/>
          <w:kern w:val="0"/>
          <w:sz w:val="24"/>
          <w:szCs w:val="24"/>
          <w:lang w:val="ro-RO"/>
          <w14:ligatures w14:val="none"/>
        </w:rPr>
        <w:t xml:space="preserve"> Junior </w:t>
      </w:r>
      <w:proofErr w:type="spellStart"/>
      <w:r w:rsidRPr="0054259E">
        <w:rPr>
          <w:rFonts w:ascii="Aptos" w:eastAsia="Times New Roman" w:hAnsi="Aptos" w:cs="Arial"/>
          <w:color w:val="222222"/>
          <w:kern w:val="0"/>
          <w:sz w:val="24"/>
          <w:szCs w:val="24"/>
          <w:lang w:val="ro-RO"/>
          <w14:ligatures w14:val="none"/>
        </w:rPr>
        <w:t>Achievement</w:t>
      </w:r>
      <w:proofErr w:type="spellEnd"/>
      <w:r w:rsidRPr="0054259E">
        <w:rPr>
          <w:rFonts w:ascii="Aptos" w:eastAsia="Times New Roman" w:hAnsi="Aptos" w:cs="Arial"/>
          <w:color w:val="222222"/>
          <w:kern w:val="0"/>
          <w:sz w:val="24"/>
          <w:szCs w:val="24"/>
          <w:lang w:val="ro-RO"/>
          <w14:ligatures w14:val="none"/>
        </w:rPr>
        <w:t xml:space="preserve"> România desfășoară proiectul </w:t>
      </w:r>
      <w:r w:rsidRPr="0054259E">
        <w:rPr>
          <w:rFonts w:ascii="Aptos" w:eastAsia="Times New Roman" w:hAnsi="Aptos" w:cs="Arial"/>
          <w:b/>
          <w:bCs/>
          <w:color w:val="222222"/>
          <w:kern w:val="0"/>
          <w:sz w:val="24"/>
          <w:szCs w:val="24"/>
          <w:lang w:val="ro-RO"/>
          <w14:ligatures w14:val="none"/>
        </w:rPr>
        <w:t>“</w:t>
      </w:r>
      <w:r w:rsidRPr="0054259E">
        <w:rPr>
          <w:rFonts w:ascii="Calibri" w:eastAsia="Times New Roman" w:hAnsi="Calibri" w:cs="Calibri"/>
          <w:b/>
          <w:bCs/>
          <w:color w:val="222222"/>
          <w:kern w:val="0"/>
          <w:sz w:val="24"/>
          <w:szCs w:val="24"/>
          <w:lang w:val="ro-RO"/>
          <w14:ligatures w14:val="none"/>
        </w:rPr>
        <w:t> </w:t>
      </w:r>
      <w:r w:rsidRPr="0054259E">
        <w:rPr>
          <w:rFonts w:ascii="Aptos" w:eastAsia="Times New Roman" w:hAnsi="Aptos" w:cs="Arial"/>
          <w:b/>
          <w:bCs/>
          <w:color w:val="222222"/>
          <w:kern w:val="0"/>
          <w:sz w:val="24"/>
          <w:szCs w:val="24"/>
          <w:lang w:val="ro-RO"/>
          <w14:ligatures w14:val="none"/>
        </w:rPr>
        <w:t>ECO-NOMIE PENTRU COMUNITATEA TA”</w:t>
      </w:r>
      <w:r w:rsidRPr="0054259E">
        <w:rPr>
          <w:rFonts w:ascii="Aptos" w:eastAsia="Times New Roman" w:hAnsi="Aptos" w:cs="Arial"/>
          <w:color w:val="222222"/>
          <w:kern w:val="0"/>
          <w:sz w:val="24"/>
          <w:szCs w:val="24"/>
          <w:lang w:val="ro-RO"/>
          <w14:ligatures w14:val="none"/>
        </w:rPr>
        <w:t> care are ca scop încurajarea învățării prin proiecte (</w:t>
      </w:r>
      <w:proofErr w:type="spellStart"/>
      <w:r w:rsidRPr="0054259E">
        <w:rPr>
          <w:rFonts w:ascii="Aptos" w:eastAsia="Times New Roman" w:hAnsi="Aptos" w:cs="Arial"/>
          <w:color w:val="222222"/>
          <w:kern w:val="0"/>
          <w:sz w:val="24"/>
          <w:szCs w:val="24"/>
          <w:lang w:val="ro-RO"/>
          <w14:ligatures w14:val="none"/>
        </w:rPr>
        <w:t>applied</w:t>
      </w:r>
      <w:proofErr w:type="spellEnd"/>
      <w:r w:rsidRPr="0054259E">
        <w:rPr>
          <w:rFonts w:ascii="Aptos" w:eastAsia="Times New Roman" w:hAnsi="Aptos" w:cs="Arial"/>
          <w:color w:val="222222"/>
          <w:kern w:val="0"/>
          <w:sz w:val="24"/>
          <w:szCs w:val="24"/>
          <w:lang w:val="ro-RO"/>
          <w14:ligatures w14:val="none"/>
        </w:rPr>
        <w:t xml:space="preserve"> </w:t>
      </w:r>
      <w:proofErr w:type="spellStart"/>
      <w:r w:rsidRPr="0054259E">
        <w:rPr>
          <w:rFonts w:ascii="Aptos" w:eastAsia="Times New Roman" w:hAnsi="Aptos" w:cs="Arial"/>
          <w:color w:val="222222"/>
          <w:kern w:val="0"/>
          <w:sz w:val="24"/>
          <w:szCs w:val="24"/>
          <w:lang w:val="ro-RO"/>
          <w14:ligatures w14:val="none"/>
        </w:rPr>
        <w:t>learning</w:t>
      </w:r>
      <w:proofErr w:type="spellEnd"/>
      <w:r w:rsidRPr="0054259E">
        <w:rPr>
          <w:rFonts w:ascii="Aptos" w:eastAsia="Times New Roman" w:hAnsi="Aptos" w:cs="Arial"/>
          <w:color w:val="222222"/>
          <w:kern w:val="0"/>
          <w:sz w:val="24"/>
          <w:szCs w:val="24"/>
          <w:lang w:val="ro-RO"/>
          <w14:ligatures w14:val="none"/>
        </w:rPr>
        <w:t>) pentru dezvoltare comunitară sustenabilă.</w:t>
      </w:r>
    </w:p>
    <w:p w14:paraId="6B280D93"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 </w:t>
      </w:r>
    </w:p>
    <w:p w14:paraId="7A9DA7A6"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24"/>
          <w:szCs w:val="24"/>
          <w:lang w:val="ro-RO"/>
          <w14:ligatures w14:val="none"/>
        </w:rPr>
        <w:t>“</w:t>
      </w:r>
      <w:r w:rsidRPr="0054259E">
        <w:rPr>
          <w:rFonts w:ascii="Calibri" w:eastAsia="Times New Roman" w:hAnsi="Calibri" w:cs="Calibri"/>
          <w:b/>
          <w:bCs/>
          <w:color w:val="222222"/>
          <w:kern w:val="0"/>
          <w:sz w:val="24"/>
          <w:szCs w:val="24"/>
          <w:lang w:val="ro-RO"/>
          <w14:ligatures w14:val="none"/>
        </w:rPr>
        <w:t> </w:t>
      </w:r>
      <w:r w:rsidRPr="0054259E">
        <w:rPr>
          <w:rFonts w:ascii="Aptos" w:eastAsia="Times New Roman" w:hAnsi="Aptos" w:cs="Arial"/>
          <w:b/>
          <w:bCs/>
          <w:color w:val="222222"/>
          <w:kern w:val="0"/>
          <w:sz w:val="24"/>
          <w:szCs w:val="24"/>
          <w:lang w:val="ro-RO"/>
          <w14:ligatures w14:val="none"/>
        </w:rPr>
        <w:t>ECO-NOMIE PENTRU COMUNITATEA TA”</w:t>
      </w:r>
      <w:r w:rsidRPr="0054259E">
        <w:rPr>
          <w:rFonts w:ascii="Aptos" w:eastAsia="Times New Roman" w:hAnsi="Aptos" w:cs="Arial"/>
          <w:color w:val="222222"/>
          <w:kern w:val="0"/>
          <w:sz w:val="24"/>
          <w:szCs w:val="24"/>
          <w:lang w:val="ro-RO"/>
          <w14:ligatures w14:val="none"/>
        </w:rPr>
        <w:t> este o inițiativă prin intermediul căreia liceele beneficiază de soluții adresate educației pentru mediu și sustenabilitate:</w:t>
      </w:r>
    </w:p>
    <w:p w14:paraId="0D359733" w14:textId="77777777" w:rsidR="0054259E" w:rsidRPr="0054259E" w:rsidRDefault="0054259E" w:rsidP="0054259E">
      <w:pPr>
        <w:numPr>
          <w:ilvl w:val="0"/>
          <w:numId w:val="1"/>
        </w:numPr>
        <w:shd w:val="clear" w:color="auto" w:fill="FFFFFF"/>
        <w:spacing w:after="0" w:line="240" w:lineRule="auto"/>
        <w:ind w:left="945"/>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curs online cu șase activități pentru crearea cunoștințelor și abilităților necesare pentru inițierea și gestionarea de proiecte pentru dezvoltare comunitară sustenabilă</w:t>
      </w:r>
    </w:p>
    <w:p w14:paraId="5BF637CC" w14:textId="77777777" w:rsidR="0054259E" w:rsidRPr="0054259E" w:rsidRDefault="0054259E" w:rsidP="0054259E">
      <w:pPr>
        <w:numPr>
          <w:ilvl w:val="0"/>
          <w:numId w:val="1"/>
        </w:numPr>
        <w:shd w:val="clear" w:color="auto" w:fill="FFFFFF"/>
        <w:spacing w:after="0" w:line="240" w:lineRule="auto"/>
        <w:ind w:left="945"/>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24"/>
          <w:szCs w:val="24"/>
          <w:lang w:val="ro-RO"/>
          <w14:ligatures w14:val="none"/>
        </w:rPr>
        <w:t xml:space="preserve">acces gratuit la platforma LMS JA </w:t>
      </w:r>
      <w:proofErr w:type="spellStart"/>
      <w:r w:rsidRPr="0054259E">
        <w:rPr>
          <w:rFonts w:ascii="Aptos" w:eastAsia="Times New Roman" w:hAnsi="Aptos" w:cs="Arial"/>
          <w:color w:val="222222"/>
          <w:kern w:val="0"/>
          <w:sz w:val="24"/>
          <w:szCs w:val="24"/>
          <w:lang w:val="ro-RO"/>
          <w14:ligatures w14:val="none"/>
        </w:rPr>
        <w:t>Learn</w:t>
      </w:r>
      <w:proofErr w:type="spellEnd"/>
      <w:r w:rsidRPr="0054259E">
        <w:rPr>
          <w:rFonts w:ascii="Aptos" w:eastAsia="Times New Roman" w:hAnsi="Aptos" w:cs="Arial"/>
          <w:color w:val="222222"/>
          <w:kern w:val="0"/>
          <w:sz w:val="24"/>
          <w:szCs w:val="24"/>
          <w:lang w:val="ro-RO"/>
          <w14:ligatures w14:val="none"/>
        </w:rPr>
        <w:t>™</w:t>
      </w:r>
    </w:p>
    <w:p w14:paraId="0FC776C3" w14:textId="77777777" w:rsidR="0054259E" w:rsidRPr="0054259E" w:rsidRDefault="0054259E" w:rsidP="0054259E">
      <w:pPr>
        <w:numPr>
          <w:ilvl w:val="0"/>
          <w:numId w:val="1"/>
        </w:numPr>
        <w:shd w:val="clear" w:color="auto" w:fill="FFFFFF"/>
        <w:spacing w:after="0" w:line="240" w:lineRule="auto"/>
        <w:ind w:left="945"/>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posibilitatea de a beneficia de sprijin financiar pentru derularea unor acțiuni ce contribuie la gestionarea responsabilă a resurselor în cadrul școlii sau pentru îmbunătățirea condițiilor de studiu (dotarea laboratoarelor/claselor, echipamente, soft-uri etc.)</w:t>
      </w:r>
    </w:p>
    <w:p w14:paraId="7223CEA9"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Proiectul este adresat tuturor </w:t>
      </w:r>
      <w:r w:rsidRPr="0054259E">
        <w:rPr>
          <w:rFonts w:ascii="Calibri" w:eastAsia="Times New Roman" w:hAnsi="Calibri" w:cs="Calibri"/>
          <w:color w:val="222222"/>
          <w:kern w:val="0"/>
          <w:sz w:val="24"/>
          <w:szCs w:val="24"/>
          <w:lang w:val="ro-RO"/>
          <w14:ligatures w14:val="none"/>
        </w:rPr>
        <w:t>liceelor din țară, iar participarea presupune parcurgerea de către elevii din clasele IX – XIII a </w:t>
      </w:r>
      <w:r w:rsidRPr="0054259E">
        <w:rPr>
          <w:rFonts w:ascii="Calibri" w:eastAsia="Times New Roman" w:hAnsi="Calibri" w:cs="Calibri"/>
          <w:b/>
          <w:bCs/>
          <w:color w:val="222222"/>
          <w:kern w:val="0"/>
          <w:sz w:val="24"/>
          <w:szCs w:val="24"/>
          <w:lang w:val="ro-RO"/>
          <w14:ligatures w14:val="none"/>
        </w:rPr>
        <w:t>modulului digital interactiv </w:t>
      </w:r>
      <w:r w:rsidRPr="0054259E">
        <w:rPr>
          <w:rFonts w:ascii="Calibri" w:eastAsia="Times New Roman" w:hAnsi="Calibri" w:cs="Calibri"/>
          <w:color w:val="222222"/>
          <w:kern w:val="0"/>
          <w:sz w:val="24"/>
          <w:szCs w:val="24"/>
          <w:lang w:val="ro-RO"/>
          <w14:ligatures w14:val="none"/>
        </w:rPr>
        <w:t>de educație financiară </w:t>
      </w:r>
      <w:r w:rsidRPr="0054259E">
        <w:rPr>
          <w:rFonts w:ascii="Calibri" w:eastAsia="Times New Roman" w:hAnsi="Calibri" w:cs="Calibri"/>
          <w:b/>
          <w:bCs/>
          <w:color w:val="222222"/>
          <w:kern w:val="0"/>
          <w:sz w:val="24"/>
          <w:szCs w:val="24"/>
          <w:lang w:val="ro-RO"/>
          <w14:ligatures w14:val="none"/>
        </w:rPr>
        <w:t>Eco-</w:t>
      </w:r>
      <w:proofErr w:type="spellStart"/>
      <w:r w:rsidRPr="0054259E">
        <w:rPr>
          <w:rFonts w:ascii="Calibri" w:eastAsia="Times New Roman" w:hAnsi="Calibri" w:cs="Calibri"/>
          <w:b/>
          <w:bCs/>
          <w:color w:val="222222"/>
          <w:kern w:val="0"/>
          <w:sz w:val="24"/>
          <w:szCs w:val="24"/>
          <w:lang w:val="ro-RO"/>
          <w14:ligatures w14:val="none"/>
        </w:rPr>
        <w:t>nomia</w:t>
      </w:r>
      <w:proofErr w:type="spellEnd"/>
      <w:r w:rsidRPr="0054259E">
        <w:rPr>
          <w:rFonts w:ascii="Calibri" w:eastAsia="Times New Roman" w:hAnsi="Calibri" w:cs="Calibri"/>
          <w:color w:val="222222"/>
          <w:kern w:val="0"/>
          <w:sz w:val="24"/>
          <w:szCs w:val="24"/>
          <w:lang w:val="ro-RO"/>
          <w14:ligatures w14:val="none"/>
        </w:rPr>
        <w:t>.</w:t>
      </w:r>
    </w:p>
    <w:p w14:paraId="62BC0F98"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8"/>
          <w:szCs w:val="18"/>
          <w:lang w:val="ro-RO"/>
          <w14:ligatures w14:val="none"/>
        </w:rPr>
        <w:t> </w:t>
      </w:r>
    </w:p>
    <w:p w14:paraId="63AF3121" w14:textId="77777777" w:rsidR="0054259E" w:rsidRPr="0054259E" w:rsidRDefault="0054259E" w:rsidP="0054259E">
      <w:pPr>
        <w:shd w:val="clear" w:color="auto" w:fill="FFFFFF"/>
        <w:spacing w:after="0" w:line="240" w:lineRule="auto"/>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000000"/>
          <w:kern w:val="0"/>
          <w:sz w:val="24"/>
          <w:szCs w:val="24"/>
          <w:lang w:val="ro-RO"/>
          <w14:ligatures w14:val="none"/>
        </w:rPr>
        <w:t>Participarea unui liceu este validată daca sunt întrunite cumulativ condițiile</w:t>
      </w:r>
    </w:p>
    <w:p w14:paraId="52FCA2F1" w14:textId="77777777" w:rsidR="0054259E" w:rsidRPr="0054259E" w:rsidRDefault="0054259E" w:rsidP="0054259E">
      <w:pPr>
        <w:numPr>
          <w:ilvl w:val="1"/>
          <w:numId w:val="2"/>
        </w:numPr>
        <w:shd w:val="clear" w:color="auto" w:fill="FFFFFF"/>
        <w:spacing w:before="100" w:beforeAutospacing="1" w:after="100" w:afterAutospacing="1" w:line="240" w:lineRule="auto"/>
        <w:ind w:left="1665"/>
        <w:rPr>
          <w:rFonts w:ascii="Arial" w:eastAsia="Times New Roman" w:hAnsi="Arial" w:cs="Arial"/>
          <w:kern w:val="0"/>
          <w:sz w:val="24"/>
          <w:szCs w:val="24"/>
          <w14:ligatures w14:val="none"/>
        </w:rPr>
      </w:pPr>
      <w:r w:rsidRPr="0054259E">
        <w:rPr>
          <w:rFonts w:ascii="Aptos" w:eastAsia="Times New Roman" w:hAnsi="Aptos" w:cs="Arial"/>
          <w:kern w:val="0"/>
          <w:sz w:val="24"/>
          <w:szCs w:val="24"/>
          <w:lang w:val="ro-RO"/>
          <w14:ligatures w14:val="none"/>
        </w:rPr>
        <w:t>Minimum 100 de elevi parcurg modulul educațional Eco-</w:t>
      </w:r>
      <w:proofErr w:type="spellStart"/>
      <w:r w:rsidRPr="0054259E">
        <w:rPr>
          <w:rFonts w:ascii="Aptos" w:eastAsia="Times New Roman" w:hAnsi="Aptos" w:cs="Arial"/>
          <w:kern w:val="0"/>
          <w:sz w:val="24"/>
          <w:szCs w:val="24"/>
          <w:lang w:val="ro-RO"/>
          <w14:ligatures w14:val="none"/>
        </w:rPr>
        <w:t>nomia</w:t>
      </w:r>
      <w:proofErr w:type="spellEnd"/>
      <w:r w:rsidRPr="0054259E">
        <w:rPr>
          <w:rFonts w:ascii="Aptos" w:eastAsia="Times New Roman" w:hAnsi="Aptos" w:cs="Arial"/>
          <w:kern w:val="0"/>
          <w:sz w:val="24"/>
          <w:szCs w:val="24"/>
          <w:lang w:val="ro-RO"/>
          <w14:ligatures w14:val="none"/>
        </w:rPr>
        <w:t xml:space="preserve"> disponibil pe platforma de e-</w:t>
      </w:r>
      <w:proofErr w:type="spellStart"/>
      <w:r w:rsidRPr="0054259E">
        <w:rPr>
          <w:rFonts w:ascii="Aptos" w:eastAsia="Times New Roman" w:hAnsi="Aptos" w:cs="Arial"/>
          <w:kern w:val="0"/>
          <w:sz w:val="24"/>
          <w:szCs w:val="24"/>
          <w:lang w:val="ro-RO"/>
          <w14:ligatures w14:val="none"/>
        </w:rPr>
        <w:t>learning</w:t>
      </w:r>
      <w:proofErr w:type="spellEnd"/>
      <w:r w:rsidRPr="0054259E">
        <w:rPr>
          <w:rFonts w:ascii="Aptos" w:eastAsia="Times New Roman" w:hAnsi="Aptos" w:cs="Arial"/>
          <w:kern w:val="0"/>
          <w:sz w:val="24"/>
          <w:szCs w:val="24"/>
          <w:lang w:val="ro-RO"/>
          <w14:ligatures w14:val="none"/>
        </w:rPr>
        <w:t xml:space="preserve"> JA </w:t>
      </w:r>
      <w:proofErr w:type="spellStart"/>
      <w:r w:rsidRPr="0054259E">
        <w:rPr>
          <w:rFonts w:ascii="Aptos" w:eastAsia="Times New Roman" w:hAnsi="Aptos" w:cs="Arial"/>
          <w:kern w:val="0"/>
          <w:sz w:val="24"/>
          <w:szCs w:val="24"/>
          <w:lang w:val="ro-RO"/>
          <w14:ligatures w14:val="none"/>
        </w:rPr>
        <w:t>Learn</w:t>
      </w:r>
      <w:proofErr w:type="spellEnd"/>
      <w:r w:rsidRPr="0054259E">
        <w:rPr>
          <w:rFonts w:ascii="Aptos" w:eastAsia="Times New Roman" w:hAnsi="Aptos" w:cs="Arial"/>
          <w:kern w:val="0"/>
          <w:sz w:val="24"/>
          <w:szCs w:val="24"/>
          <w:lang w:val="ro-RO"/>
          <w14:ligatures w14:val="none"/>
        </w:rPr>
        <w:t>™ (minimum o activitate). Pentru setarea accesului elevilor la modulul educațional Eco-</w:t>
      </w:r>
      <w:proofErr w:type="spellStart"/>
      <w:r w:rsidRPr="0054259E">
        <w:rPr>
          <w:rFonts w:ascii="Aptos" w:eastAsia="Times New Roman" w:hAnsi="Aptos" w:cs="Arial"/>
          <w:kern w:val="0"/>
          <w:sz w:val="24"/>
          <w:szCs w:val="24"/>
          <w:lang w:val="ro-RO"/>
          <w14:ligatures w14:val="none"/>
        </w:rPr>
        <w:t>nomia</w:t>
      </w:r>
      <w:proofErr w:type="spellEnd"/>
      <w:r w:rsidRPr="0054259E">
        <w:rPr>
          <w:rFonts w:ascii="Aptos" w:eastAsia="Times New Roman" w:hAnsi="Aptos" w:cs="Arial"/>
          <w:kern w:val="0"/>
          <w:sz w:val="24"/>
          <w:szCs w:val="24"/>
          <w:lang w:val="ro-RO"/>
          <w14:ligatures w14:val="none"/>
        </w:rPr>
        <w:t>, minimum un profesor care predă în cadrul liceului creează/accesează contul de pe </w:t>
      </w:r>
      <w:hyperlink r:id="rId5" w:tgtFrame="_blank" w:history="1">
        <w:r w:rsidRPr="0054259E">
          <w:rPr>
            <w:rFonts w:ascii="Aptos" w:eastAsia="Times New Roman" w:hAnsi="Aptos" w:cs="Arial"/>
            <w:color w:val="1155CC"/>
            <w:kern w:val="0"/>
            <w:sz w:val="24"/>
            <w:szCs w:val="24"/>
            <w:u w:val="single"/>
            <w:lang w:val="ro-RO"/>
            <w14:ligatures w14:val="none"/>
          </w:rPr>
          <w:t>https://jar.ro/hub</w:t>
        </w:r>
      </w:hyperlink>
      <w:r w:rsidRPr="0054259E">
        <w:rPr>
          <w:rFonts w:ascii="Aptos" w:eastAsia="Times New Roman" w:hAnsi="Aptos" w:cs="Arial"/>
          <w:kern w:val="0"/>
          <w:sz w:val="24"/>
          <w:szCs w:val="24"/>
          <w:lang w:val="ro-RO"/>
          <w14:ligatures w14:val="none"/>
        </w:rPr>
        <w:t> și completează un acord de parteneriat (secțiunea Acorduri de implementare) pentru oricare dintre disciplinele din oferta educațională JA Romania, din anul școlar în curs. Clasele deja înscrise prin acord de parteneriat au acces automat la modul (elevi și profesori). Video explicativ:</w:t>
      </w:r>
      <w:r w:rsidRPr="0054259E">
        <w:rPr>
          <w:rFonts w:ascii="Aptos" w:eastAsia="Times New Roman" w:hAnsi="Aptos" w:cs="Arial"/>
          <w:color w:val="595959"/>
          <w:kern w:val="0"/>
          <w:sz w:val="24"/>
          <w:szCs w:val="24"/>
          <w:lang w:val="ro-RO"/>
          <w14:ligatures w14:val="none"/>
        </w:rPr>
        <w:t> </w:t>
      </w:r>
      <w:hyperlink r:id="rId6" w:tgtFrame="_blank" w:history="1">
        <w:r w:rsidRPr="0054259E">
          <w:rPr>
            <w:rFonts w:ascii="Aptos" w:eastAsia="Times New Roman" w:hAnsi="Aptos" w:cs="Arial"/>
            <w:color w:val="1155CC"/>
            <w:kern w:val="0"/>
            <w:sz w:val="24"/>
            <w:szCs w:val="24"/>
            <w:u w:val="single"/>
            <w:lang w:val="ro-RO"/>
            <w14:ligatures w14:val="none"/>
          </w:rPr>
          <w:t>https://youtu.be/OHtFtCNEuUA</w:t>
        </w:r>
      </w:hyperlink>
    </w:p>
    <w:p w14:paraId="4103DD3B" w14:textId="77777777" w:rsidR="0054259E" w:rsidRPr="0054259E" w:rsidRDefault="0054259E" w:rsidP="0054259E">
      <w:pPr>
        <w:numPr>
          <w:ilvl w:val="1"/>
          <w:numId w:val="2"/>
        </w:numPr>
        <w:shd w:val="clear" w:color="auto" w:fill="FFFFFF"/>
        <w:spacing w:before="100" w:beforeAutospacing="1" w:after="100" w:afterAutospacing="1" w:line="240" w:lineRule="auto"/>
        <w:ind w:left="1665"/>
        <w:rPr>
          <w:rFonts w:ascii="Arial" w:eastAsia="Times New Roman" w:hAnsi="Arial" w:cs="Arial"/>
          <w:kern w:val="0"/>
          <w:sz w:val="24"/>
          <w:szCs w:val="24"/>
          <w:lang w:val="it-IT"/>
          <w14:ligatures w14:val="none"/>
        </w:rPr>
      </w:pPr>
      <w:r w:rsidRPr="0054259E">
        <w:rPr>
          <w:rFonts w:ascii="Aptos" w:eastAsia="Times New Roman" w:hAnsi="Aptos" w:cs="Arial"/>
          <w:kern w:val="0"/>
          <w:sz w:val="24"/>
          <w:szCs w:val="24"/>
          <w:lang w:val="ro-RO"/>
          <w14:ligatures w14:val="none"/>
        </w:rPr>
        <w:t>Minimum un proiect cu tema „Eco-</w:t>
      </w:r>
      <w:proofErr w:type="spellStart"/>
      <w:r w:rsidRPr="0054259E">
        <w:rPr>
          <w:rFonts w:ascii="Aptos" w:eastAsia="Times New Roman" w:hAnsi="Aptos" w:cs="Arial"/>
          <w:kern w:val="0"/>
          <w:sz w:val="24"/>
          <w:szCs w:val="24"/>
          <w:lang w:val="ro-RO"/>
          <w14:ligatures w14:val="none"/>
        </w:rPr>
        <w:t>nomie</w:t>
      </w:r>
      <w:proofErr w:type="spellEnd"/>
      <w:r w:rsidRPr="0054259E">
        <w:rPr>
          <w:rFonts w:ascii="Aptos" w:eastAsia="Times New Roman" w:hAnsi="Aptos" w:cs="Arial"/>
          <w:kern w:val="0"/>
          <w:sz w:val="24"/>
          <w:szCs w:val="24"/>
          <w:lang w:val="ro-RO"/>
          <w14:ligatures w14:val="none"/>
        </w:rPr>
        <w:t xml:space="preserve"> pentru comunitatea ta” este înscris prin formularul </w:t>
      </w:r>
      <w:hyperlink r:id="rId7" w:tgtFrame="_blank" w:history="1">
        <w:r w:rsidRPr="0054259E">
          <w:rPr>
            <w:rFonts w:ascii="Aptos" w:eastAsia="Times New Roman" w:hAnsi="Aptos" w:cs="Arial"/>
            <w:color w:val="1155CC"/>
            <w:kern w:val="0"/>
            <w:sz w:val="24"/>
            <w:szCs w:val="24"/>
            <w:u w:val="single"/>
            <w:lang w:val="ro-RO"/>
            <w14:ligatures w14:val="none"/>
          </w:rPr>
          <w:t>https://jar.ro/formular-eco-nomia</w:t>
        </w:r>
      </w:hyperlink>
      <w:r w:rsidRPr="0054259E">
        <w:rPr>
          <w:rFonts w:ascii="Aptos" w:eastAsia="Times New Roman" w:hAnsi="Aptos" w:cs="Arial"/>
          <w:kern w:val="0"/>
          <w:sz w:val="24"/>
          <w:szCs w:val="24"/>
          <w:lang w:val="ro-RO"/>
          <w14:ligatures w14:val="none"/>
        </w:rPr>
        <w:t>. Proiectul va fi propus de o echipă de 5-10 elevi de liceu și un profesor coordonator și trebuie:</w:t>
      </w:r>
    </w:p>
    <w:p w14:paraId="4C4AE691" w14:textId="77777777" w:rsidR="0054259E" w:rsidRPr="0054259E" w:rsidRDefault="0054259E" w:rsidP="0054259E">
      <w:pPr>
        <w:shd w:val="clear" w:color="auto" w:fill="FFFFFF"/>
        <w:spacing w:after="0" w:line="240" w:lineRule="auto"/>
        <w:ind w:left="720"/>
        <w:rPr>
          <w:rFonts w:ascii="Arial" w:eastAsia="Times New Roman" w:hAnsi="Arial" w:cs="Arial"/>
          <w:color w:val="222222"/>
          <w:kern w:val="0"/>
          <w:sz w:val="24"/>
          <w:szCs w:val="24"/>
          <w:lang w:val="it-IT"/>
          <w14:ligatures w14:val="none"/>
        </w:rPr>
      </w:pPr>
      <w:r w:rsidRPr="0054259E">
        <w:rPr>
          <w:rFonts w:ascii="Aptos" w:eastAsia="Times New Roman" w:hAnsi="Aptos" w:cs="Arial"/>
          <w:color w:val="000000"/>
          <w:kern w:val="0"/>
          <w:sz w:val="24"/>
          <w:szCs w:val="24"/>
          <w:lang w:val="ro-RO"/>
          <w14:ligatures w14:val="none"/>
        </w:rPr>
        <w:t>2.1 să facă dovada unei acțiuni de informare a membrilor comunității pe teme de utilizare responsabilă a resurselor de mediu, derulată pe baza conținutului Eco-</w:t>
      </w:r>
      <w:proofErr w:type="spellStart"/>
      <w:r w:rsidRPr="0054259E">
        <w:rPr>
          <w:rFonts w:ascii="Aptos" w:eastAsia="Times New Roman" w:hAnsi="Aptos" w:cs="Arial"/>
          <w:color w:val="000000"/>
          <w:kern w:val="0"/>
          <w:sz w:val="24"/>
          <w:szCs w:val="24"/>
          <w:lang w:val="ro-RO"/>
          <w14:ligatures w14:val="none"/>
        </w:rPr>
        <w:t>nomia</w:t>
      </w:r>
      <w:proofErr w:type="spellEnd"/>
      <w:r w:rsidRPr="0054259E">
        <w:rPr>
          <w:rFonts w:ascii="Aptos" w:eastAsia="Times New Roman" w:hAnsi="Aptos" w:cs="Arial"/>
          <w:color w:val="000000"/>
          <w:kern w:val="0"/>
          <w:sz w:val="24"/>
          <w:szCs w:val="24"/>
          <w:lang w:val="ro-RO"/>
          <w14:ligatures w14:val="none"/>
        </w:rPr>
        <w:t>.</w:t>
      </w:r>
    </w:p>
    <w:p w14:paraId="707C231D" w14:textId="77777777" w:rsidR="0054259E" w:rsidRPr="0054259E" w:rsidRDefault="0054259E" w:rsidP="0054259E">
      <w:pPr>
        <w:shd w:val="clear" w:color="auto" w:fill="FFFFFF"/>
        <w:spacing w:before="100" w:beforeAutospacing="1" w:after="100" w:afterAutospacing="1" w:line="240" w:lineRule="auto"/>
        <w:rPr>
          <w:rFonts w:ascii="Arial" w:eastAsia="Times New Roman" w:hAnsi="Arial" w:cs="Arial"/>
          <w:color w:val="222222"/>
          <w:kern w:val="0"/>
          <w:sz w:val="24"/>
          <w:szCs w:val="24"/>
          <w:lang w:val="it-IT"/>
          <w14:ligatures w14:val="none"/>
        </w:rPr>
      </w:pPr>
      <w:r w:rsidRPr="0054259E">
        <w:rPr>
          <w:rFonts w:ascii="Aptos" w:eastAsia="Times New Roman" w:hAnsi="Aptos" w:cs="Arial"/>
          <w:color w:val="000000"/>
          <w:kern w:val="0"/>
          <w:sz w:val="24"/>
          <w:szCs w:val="24"/>
          <w:lang w:val="ro-RO"/>
          <w14:ligatures w14:val="none"/>
        </w:rPr>
        <w:t>2.2 să propună alte două acțiuni cu potențial de a fi realizate de echipa de proiect până la finalul anului 2024.</w:t>
      </w:r>
    </w:p>
    <w:p w14:paraId="655BF297" w14:textId="77777777" w:rsidR="0054259E" w:rsidRPr="0054259E" w:rsidRDefault="0054259E" w:rsidP="0054259E">
      <w:pPr>
        <w:shd w:val="clear" w:color="auto" w:fill="FFFFFF"/>
        <w:spacing w:before="100" w:beforeAutospacing="1" w:after="100" w:afterAutospacing="1" w:line="240" w:lineRule="auto"/>
        <w:rPr>
          <w:rFonts w:ascii="Arial" w:eastAsia="Times New Roman" w:hAnsi="Arial" w:cs="Arial"/>
          <w:color w:val="222222"/>
          <w:kern w:val="0"/>
          <w:sz w:val="24"/>
          <w:szCs w:val="24"/>
          <w:lang w:val="it-IT"/>
          <w14:ligatures w14:val="none"/>
        </w:rPr>
      </w:pPr>
      <w:r w:rsidRPr="0054259E">
        <w:rPr>
          <w:rFonts w:ascii="Aptos" w:eastAsia="Times New Roman" w:hAnsi="Aptos" w:cs="Arial"/>
          <w:color w:val="000000"/>
          <w:kern w:val="0"/>
          <w:sz w:val="24"/>
          <w:szCs w:val="24"/>
          <w:lang w:val="ro-RO"/>
          <w14:ligatures w14:val="none"/>
        </w:rPr>
        <w:lastRenderedPageBreak/>
        <w:t>Formularul de înscriere poate fi consultat în avans la </w:t>
      </w:r>
      <w:hyperlink r:id="rId8" w:tgtFrame="_blank" w:history="1">
        <w:r w:rsidRPr="0054259E">
          <w:rPr>
            <w:rFonts w:ascii="Aptos" w:eastAsia="Times New Roman" w:hAnsi="Aptos" w:cs="Arial"/>
            <w:color w:val="1155CC"/>
            <w:kern w:val="0"/>
            <w:sz w:val="24"/>
            <w:szCs w:val="24"/>
            <w:u w:val="single"/>
            <w:lang w:val="ro-RO"/>
            <w14:ligatures w14:val="none"/>
          </w:rPr>
          <w:t>https://jar.ro/formoff-eco-nomia</w:t>
        </w:r>
      </w:hyperlink>
      <w:r w:rsidRPr="0054259E">
        <w:rPr>
          <w:rFonts w:ascii="Aptos" w:eastAsia="Times New Roman" w:hAnsi="Aptos" w:cs="Arial"/>
          <w:color w:val="000000"/>
          <w:kern w:val="0"/>
          <w:sz w:val="24"/>
          <w:szCs w:val="24"/>
          <w:lang w:val="ro-RO"/>
          <w14:ligatures w14:val="none"/>
        </w:rPr>
        <w:t> (a nu se completa)</w:t>
      </w:r>
    </w:p>
    <w:p w14:paraId="137669CB" w14:textId="77777777" w:rsidR="0054259E" w:rsidRPr="0054259E" w:rsidRDefault="0054259E" w:rsidP="0054259E">
      <w:pPr>
        <w:shd w:val="clear" w:color="auto" w:fill="FFFFFF"/>
        <w:spacing w:after="100" w:afterAutospacing="1" w:line="240" w:lineRule="auto"/>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 </w:t>
      </w:r>
    </w:p>
    <w:p w14:paraId="40C5498B"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Elevii se pot conecta de la școală sau de acasă, utilizând orice dispozitiv conectat la internet (calculator, laptop sau telefon mobil).</w:t>
      </w:r>
    </w:p>
    <w:p w14:paraId="6BA32732"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 xml:space="preserve">Cele mai bune 30 de proiecte vor putea fi susținute de echipele propunătoare, în format elevator </w:t>
      </w:r>
      <w:proofErr w:type="spellStart"/>
      <w:r w:rsidRPr="0054259E">
        <w:rPr>
          <w:rFonts w:ascii="Aptos" w:eastAsia="Times New Roman" w:hAnsi="Aptos" w:cs="Arial"/>
          <w:color w:val="222222"/>
          <w:kern w:val="0"/>
          <w:sz w:val="24"/>
          <w:szCs w:val="24"/>
          <w:lang w:val="ro-RO"/>
          <w14:ligatures w14:val="none"/>
        </w:rPr>
        <w:t>pitch</w:t>
      </w:r>
      <w:proofErr w:type="spellEnd"/>
      <w:r w:rsidRPr="0054259E">
        <w:rPr>
          <w:rFonts w:ascii="Aptos" w:eastAsia="Times New Roman" w:hAnsi="Aptos" w:cs="Arial"/>
          <w:color w:val="222222"/>
          <w:kern w:val="0"/>
          <w:sz w:val="24"/>
          <w:szCs w:val="24"/>
          <w:lang w:val="ro-RO"/>
          <w14:ligatures w14:val="none"/>
        </w:rPr>
        <w:t>, în cadrul unei finale online. Proiectele participante la finala online vor fi jurizate de reprezentanți ai organizatorului, ai companiei partenere precum și de reprezentanți ai liceelor cu proiecte în finală – un reprezentant desemnat de fiecare instituție de învățământ, dintre cadrele didactice, profesioniști sau antreprenori din comunitate.</w:t>
      </w:r>
    </w:p>
    <w:p w14:paraId="6D2390DD"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8"/>
          <w:szCs w:val="18"/>
          <w:lang w:val="ro-RO"/>
          <w14:ligatures w14:val="none"/>
        </w:rPr>
        <w:t> </w:t>
      </w:r>
    </w:p>
    <w:p w14:paraId="0879571D"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Informații și pe pagina dedicată proiectului:</w:t>
      </w:r>
    </w:p>
    <w:p w14:paraId="320FAB82" w14:textId="77777777" w:rsidR="0054259E" w:rsidRPr="0054259E" w:rsidRDefault="00000000"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hyperlink r:id="rId9" w:tgtFrame="_blank" w:history="1">
        <w:r w:rsidR="0054259E" w:rsidRPr="0054259E">
          <w:rPr>
            <w:rFonts w:ascii="Aptos" w:eastAsia="Times New Roman" w:hAnsi="Aptos" w:cs="Arial"/>
            <w:color w:val="1155CC"/>
            <w:kern w:val="0"/>
            <w:sz w:val="24"/>
            <w:szCs w:val="24"/>
            <w:u w:val="single"/>
            <w:lang w:val="ro-RO"/>
            <w14:ligatures w14:val="none"/>
          </w:rPr>
          <w:t>https://www.jaromania.org/programe-proiecte/educatie-antreprenoriala/eco-nomie-pentru-comunitatea-ta/</w:t>
        </w:r>
      </w:hyperlink>
    </w:p>
    <w:p w14:paraId="1E336801"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8"/>
          <w:szCs w:val="18"/>
          <w:lang w:val="ro-RO"/>
          <w14:ligatures w14:val="none"/>
        </w:rPr>
        <w:t> </w:t>
      </w:r>
    </w:p>
    <w:p w14:paraId="3529B6AC"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Calendar și detalii complete aici:</w:t>
      </w:r>
    </w:p>
    <w:p w14:paraId="1C51A2D4" w14:textId="77777777" w:rsidR="0054259E" w:rsidRPr="0054259E" w:rsidRDefault="00000000"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hyperlink r:id="rId10" w:tgtFrame="_blank" w:history="1">
        <w:r w:rsidR="0054259E" w:rsidRPr="0054259E">
          <w:rPr>
            <w:rFonts w:ascii="Aptos" w:eastAsia="Times New Roman" w:hAnsi="Aptos" w:cs="Arial"/>
            <w:color w:val="1155CC"/>
            <w:kern w:val="0"/>
            <w:sz w:val="24"/>
            <w:szCs w:val="24"/>
            <w:u w:val="single"/>
            <w:lang w:val="ro-RO"/>
            <w14:ligatures w14:val="none"/>
          </w:rPr>
          <w:t>https://jar.ro/criterii-eco-nomia</w:t>
        </w:r>
      </w:hyperlink>
    </w:p>
    <w:p w14:paraId="02E0574A"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 </w:t>
      </w:r>
    </w:p>
    <w:p w14:paraId="7381752A"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24"/>
          <w:szCs w:val="24"/>
          <w:lang w:val="ro-RO"/>
          <w14:ligatures w14:val="none"/>
        </w:rPr>
        <w:t> </w:t>
      </w:r>
    </w:p>
    <w:p w14:paraId="4878D0CF"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24"/>
          <w:szCs w:val="24"/>
          <w:lang w:val="ro-RO"/>
          <w14:ligatures w14:val="none"/>
        </w:rPr>
        <w:t>Cu stimă,</w:t>
      </w:r>
    </w:p>
    <w:p w14:paraId="5DEF6C0A"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24"/>
          <w:szCs w:val="24"/>
          <w:lang w:val="ro-RO"/>
          <w14:ligatures w14:val="none"/>
        </w:rPr>
        <w:t xml:space="preserve">Nicolae Andrei </w:t>
      </w:r>
      <w:proofErr w:type="spellStart"/>
      <w:r w:rsidRPr="0054259E">
        <w:rPr>
          <w:rFonts w:ascii="Aptos" w:eastAsia="Times New Roman" w:hAnsi="Aptos" w:cs="Arial"/>
          <w:color w:val="222222"/>
          <w:kern w:val="0"/>
          <w:sz w:val="24"/>
          <w:szCs w:val="24"/>
          <w:lang w:val="ro-RO"/>
          <w14:ligatures w14:val="none"/>
        </w:rPr>
        <w:t>Bernd</w:t>
      </w:r>
      <w:proofErr w:type="spellEnd"/>
      <w:r w:rsidRPr="0054259E">
        <w:rPr>
          <w:rFonts w:ascii="Aptos" w:eastAsia="Times New Roman" w:hAnsi="Aptos" w:cs="Arial"/>
          <w:color w:val="222222"/>
          <w:kern w:val="0"/>
          <w:sz w:val="24"/>
          <w:szCs w:val="24"/>
          <w:lang w:val="ro-RO"/>
          <w14:ligatures w14:val="none"/>
        </w:rPr>
        <w:t>| </w:t>
      </w:r>
      <w:r w:rsidRPr="0054259E">
        <w:rPr>
          <w:rFonts w:ascii="Aptos" w:eastAsia="Times New Roman" w:hAnsi="Aptos" w:cs="Arial"/>
          <w:color w:val="000000"/>
          <w:kern w:val="0"/>
          <w:sz w:val="24"/>
          <w:szCs w:val="24"/>
          <w:lang w:val="ro-RO"/>
          <w14:ligatures w14:val="none"/>
        </w:rPr>
        <w:t>Project Manager</w:t>
      </w:r>
    </w:p>
    <w:p w14:paraId="4510A97A"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24"/>
          <w:szCs w:val="24"/>
          <w:lang w:val="ro-RO"/>
          <w14:ligatures w14:val="none"/>
        </w:rPr>
        <w:t xml:space="preserve">Junior </w:t>
      </w:r>
      <w:proofErr w:type="spellStart"/>
      <w:r w:rsidRPr="0054259E">
        <w:rPr>
          <w:rFonts w:ascii="Aptos" w:eastAsia="Times New Roman" w:hAnsi="Aptos" w:cs="Arial"/>
          <w:color w:val="222222"/>
          <w:kern w:val="0"/>
          <w:sz w:val="24"/>
          <w:szCs w:val="24"/>
          <w:lang w:val="ro-RO"/>
          <w14:ligatures w14:val="none"/>
        </w:rPr>
        <w:t>Achievement</w:t>
      </w:r>
      <w:proofErr w:type="spellEnd"/>
      <w:r w:rsidRPr="0054259E">
        <w:rPr>
          <w:rFonts w:ascii="Aptos" w:eastAsia="Times New Roman" w:hAnsi="Aptos" w:cs="Arial"/>
          <w:color w:val="222222"/>
          <w:kern w:val="0"/>
          <w:sz w:val="24"/>
          <w:szCs w:val="24"/>
          <w:lang w:val="ro-RO"/>
          <w14:ligatures w14:val="none"/>
        </w:rPr>
        <w:t xml:space="preserve"> România | </w:t>
      </w:r>
      <w:hyperlink r:id="rId11" w:tgtFrame="_blank" w:history="1">
        <w:r w:rsidRPr="0054259E">
          <w:rPr>
            <w:rFonts w:ascii="Aptos" w:eastAsia="Times New Roman" w:hAnsi="Aptos" w:cs="Arial"/>
            <w:color w:val="1155CC"/>
            <w:kern w:val="0"/>
            <w:sz w:val="24"/>
            <w:szCs w:val="24"/>
            <w:u w:val="single"/>
            <w:lang w:val="ro-RO"/>
            <w14:ligatures w14:val="none"/>
          </w:rPr>
          <w:t>www.jaromania.org</w:t>
        </w:r>
      </w:hyperlink>
    </w:p>
    <w:p w14:paraId="2B42921A"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24"/>
          <w:szCs w:val="24"/>
          <w:lang w:val="ro-RO"/>
          <w14:ligatures w14:val="none"/>
        </w:rPr>
        <w:t>0792 939 702 | </w:t>
      </w:r>
      <w:hyperlink r:id="rId12" w:tgtFrame="_blank" w:history="1">
        <w:r w:rsidRPr="0054259E">
          <w:rPr>
            <w:rFonts w:ascii="Aptos" w:eastAsia="Times New Roman" w:hAnsi="Aptos" w:cs="Arial"/>
            <w:color w:val="1155CC"/>
            <w:kern w:val="0"/>
            <w:sz w:val="24"/>
            <w:szCs w:val="24"/>
            <w:u w:val="single"/>
            <w:lang w:val="ro-RO"/>
            <w14:ligatures w14:val="none"/>
          </w:rPr>
          <w:t>andrei.nicolae@jaromania.org</w:t>
        </w:r>
      </w:hyperlink>
    </w:p>
    <w:p w14:paraId="33EBAEB0"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404040"/>
          <w:kern w:val="0"/>
          <w:sz w:val="18"/>
          <w:szCs w:val="18"/>
          <w:lang w:val="ro-RO"/>
          <w14:ligatures w14:val="none"/>
        </w:rPr>
        <w:t> </w:t>
      </w:r>
    </w:p>
    <w:p w14:paraId="73995519"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404040"/>
          <w:kern w:val="0"/>
          <w:sz w:val="18"/>
          <w:szCs w:val="18"/>
          <w:lang w:val="ro-RO"/>
          <w14:ligatures w14:val="none"/>
        </w:rPr>
        <w:t>Lansat în 2010, parteneriatul dintre Raiffeisen Bank România și JA România a oferit până acum activități, resurse și kit-uri educaționale gratuite pentru dezvoltarea abilităților de planificare financiară pentru 269.360 de elevi și peste 7.700 de profesori, iar 42 de licee au beneficiat de finanțări pentru îmbunătățirea condițiilor de învățare și acces la educație online.</w:t>
      </w:r>
    </w:p>
    <w:p w14:paraId="5C62A501"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404040"/>
          <w:kern w:val="0"/>
          <w:sz w:val="18"/>
          <w:szCs w:val="18"/>
          <w:lang w:val="ro-RO"/>
          <w14:ligatures w14:val="none"/>
        </w:rPr>
        <w:t xml:space="preserve">Din 2003, Junior </w:t>
      </w:r>
      <w:proofErr w:type="spellStart"/>
      <w:r w:rsidRPr="0054259E">
        <w:rPr>
          <w:rFonts w:ascii="Aptos" w:eastAsia="Times New Roman" w:hAnsi="Aptos" w:cs="Arial"/>
          <w:color w:val="404040"/>
          <w:kern w:val="0"/>
          <w:sz w:val="18"/>
          <w:szCs w:val="18"/>
          <w:lang w:val="ro-RO"/>
          <w14:ligatures w14:val="none"/>
        </w:rPr>
        <w:t>Achievement</w:t>
      </w:r>
      <w:proofErr w:type="spellEnd"/>
      <w:r w:rsidRPr="0054259E">
        <w:rPr>
          <w:rFonts w:ascii="Aptos" w:eastAsia="Times New Roman" w:hAnsi="Aptos" w:cs="Arial"/>
          <w:color w:val="404040"/>
          <w:kern w:val="0"/>
          <w:sz w:val="18"/>
          <w:szCs w:val="18"/>
          <w:lang w:val="ro-RO"/>
          <w14:ligatures w14:val="none"/>
        </w:rPr>
        <w:t xml:space="preserve"> (JA) România pune </w:t>
      </w:r>
      <w:r w:rsidRPr="0054259E">
        <w:rPr>
          <w:rFonts w:ascii="Aptos" w:eastAsia="Times New Roman" w:hAnsi="Aptos" w:cs="Arial"/>
          <w:b/>
          <w:bCs/>
          <w:color w:val="404040"/>
          <w:kern w:val="0"/>
          <w:sz w:val="18"/>
          <w:szCs w:val="18"/>
          <w:lang w:val="ro-RO"/>
          <w14:ligatures w14:val="none"/>
        </w:rPr>
        <w:t>GRATUIT</w:t>
      </w:r>
      <w:r w:rsidRPr="0054259E">
        <w:rPr>
          <w:rFonts w:ascii="Aptos" w:eastAsia="Times New Roman" w:hAnsi="Aptos" w:cs="Arial"/>
          <w:color w:val="404040"/>
          <w:kern w:val="0"/>
          <w:sz w:val="18"/>
          <w:szCs w:val="18"/>
          <w:lang w:val="ro-RO"/>
          <w14:ligatures w14:val="none"/>
        </w:rPr>
        <w:t> la dispoziția instituțiilor școlare, programe de educație financiară, economică, antreprenorială și de orientare profesională pentru toate nivelurile de educație, în parteneriat cu Ministerul Educației Naționale (conform protocolului nr. 10184/2003).</w:t>
      </w:r>
    </w:p>
    <w:p w14:paraId="4F60FA31"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 </w:t>
      </w:r>
    </w:p>
    <w:p w14:paraId="566B1A0B"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 </w:t>
      </w:r>
    </w:p>
    <w:p w14:paraId="65D2F594" w14:textId="77777777" w:rsidR="0054259E" w:rsidRPr="0054259E" w:rsidRDefault="0054259E" w:rsidP="0054259E">
      <w:pPr>
        <w:shd w:val="clear" w:color="auto" w:fill="FFFFFF"/>
        <w:spacing w:after="0" w:line="240" w:lineRule="auto"/>
        <w:jc w:val="center"/>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Proiectul „Eco-</w:t>
      </w:r>
      <w:proofErr w:type="spellStart"/>
      <w:r w:rsidRPr="0054259E">
        <w:rPr>
          <w:rFonts w:ascii="Aptos" w:eastAsia="Times New Roman" w:hAnsi="Aptos" w:cs="Arial"/>
          <w:b/>
          <w:bCs/>
          <w:color w:val="222222"/>
          <w:kern w:val="0"/>
          <w:sz w:val="16"/>
          <w:szCs w:val="16"/>
          <w:lang w:val="ro-RO"/>
          <w14:ligatures w14:val="none"/>
        </w:rPr>
        <w:t>nomie</w:t>
      </w:r>
      <w:proofErr w:type="spellEnd"/>
      <w:r w:rsidRPr="0054259E">
        <w:rPr>
          <w:rFonts w:ascii="Aptos" w:eastAsia="Times New Roman" w:hAnsi="Aptos" w:cs="Arial"/>
          <w:b/>
          <w:bCs/>
          <w:color w:val="222222"/>
          <w:kern w:val="0"/>
          <w:sz w:val="16"/>
          <w:szCs w:val="16"/>
          <w:lang w:val="ro-RO"/>
          <w14:ligatures w14:val="none"/>
        </w:rPr>
        <w:t xml:space="preserve"> pentru comunitatea ta”</w:t>
      </w:r>
    </w:p>
    <w:p w14:paraId="692429F2" w14:textId="77777777" w:rsidR="0054259E" w:rsidRPr="0054259E" w:rsidRDefault="0054259E" w:rsidP="0054259E">
      <w:pPr>
        <w:shd w:val="clear" w:color="auto" w:fill="FFFFFF"/>
        <w:spacing w:after="0" w:line="240" w:lineRule="auto"/>
        <w:jc w:val="center"/>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 </w:t>
      </w:r>
    </w:p>
    <w:p w14:paraId="2B6A1A6F"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1.</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Descriere</w:t>
      </w:r>
    </w:p>
    <w:p w14:paraId="2084CEEC"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Proiectul „</w:t>
      </w:r>
      <w:r w:rsidRPr="0054259E">
        <w:rPr>
          <w:rFonts w:ascii="Aptos" w:eastAsia="Times New Roman" w:hAnsi="Aptos" w:cs="Arial"/>
          <w:i/>
          <w:iCs/>
          <w:color w:val="222222"/>
          <w:kern w:val="0"/>
          <w:sz w:val="16"/>
          <w:szCs w:val="16"/>
          <w:lang w:val="ro-RO"/>
          <w14:ligatures w14:val="none"/>
        </w:rPr>
        <w:t>Eco-</w:t>
      </w:r>
      <w:proofErr w:type="spellStart"/>
      <w:r w:rsidRPr="0054259E">
        <w:rPr>
          <w:rFonts w:ascii="Aptos" w:eastAsia="Times New Roman" w:hAnsi="Aptos" w:cs="Arial"/>
          <w:i/>
          <w:iCs/>
          <w:color w:val="222222"/>
          <w:kern w:val="0"/>
          <w:sz w:val="16"/>
          <w:szCs w:val="16"/>
          <w:lang w:val="ro-RO"/>
          <w14:ligatures w14:val="none"/>
        </w:rPr>
        <w:t>nomie</w:t>
      </w:r>
      <w:proofErr w:type="spellEnd"/>
      <w:r w:rsidRPr="0054259E">
        <w:rPr>
          <w:rFonts w:ascii="Aptos" w:eastAsia="Times New Roman" w:hAnsi="Aptos" w:cs="Arial"/>
          <w:i/>
          <w:iCs/>
          <w:color w:val="222222"/>
          <w:kern w:val="0"/>
          <w:sz w:val="16"/>
          <w:szCs w:val="16"/>
          <w:lang w:val="ro-RO"/>
          <w14:ligatures w14:val="none"/>
        </w:rPr>
        <w:t xml:space="preserve"> pentru comunitatea ta</w:t>
      </w:r>
      <w:r w:rsidRPr="0054259E">
        <w:rPr>
          <w:rFonts w:ascii="Aptos" w:eastAsia="Times New Roman" w:hAnsi="Aptos" w:cs="Arial"/>
          <w:color w:val="222222"/>
          <w:kern w:val="0"/>
          <w:sz w:val="16"/>
          <w:szCs w:val="16"/>
          <w:lang w:val="ro-RO"/>
          <w14:ligatures w14:val="none"/>
        </w:rPr>
        <w:t>” este organizat de </w:t>
      </w:r>
      <w:r w:rsidRPr="0054259E">
        <w:rPr>
          <w:rFonts w:ascii="Aptos" w:eastAsia="Times New Roman" w:hAnsi="Aptos" w:cs="Arial"/>
          <w:b/>
          <w:bCs/>
          <w:color w:val="222222"/>
          <w:kern w:val="0"/>
          <w:sz w:val="16"/>
          <w:szCs w:val="16"/>
          <w:lang w:val="ro-RO"/>
          <w14:ligatures w14:val="none"/>
        </w:rPr>
        <w:t xml:space="preserve">Junior </w:t>
      </w:r>
      <w:proofErr w:type="spellStart"/>
      <w:r w:rsidRPr="0054259E">
        <w:rPr>
          <w:rFonts w:ascii="Aptos" w:eastAsia="Times New Roman" w:hAnsi="Aptos" w:cs="Arial"/>
          <w:b/>
          <w:bCs/>
          <w:color w:val="222222"/>
          <w:kern w:val="0"/>
          <w:sz w:val="16"/>
          <w:szCs w:val="16"/>
          <w:lang w:val="ro-RO"/>
          <w14:ligatures w14:val="none"/>
        </w:rPr>
        <w:t>Achievement</w:t>
      </w:r>
      <w:proofErr w:type="spellEnd"/>
      <w:r w:rsidRPr="0054259E">
        <w:rPr>
          <w:rFonts w:ascii="Aptos" w:eastAsia="Times New Roman" w:hAnsi="Aptos" w:cs="Arial"/>
          <w:b/>
          <w:bCs/>
          <w:color w:val="222222"/>
          <w:kern w:val="0"/>
          <w:sz w:val="16"/>
          <w:szCs w:val="16"/>
          <w:lang w:val="ro-RO"/>
          <w14:ligatures w14:val="none"/>
        </w:rPr>
        <w:t xml:space="preserve"> România </w:t>
      </w:r>
      <w:r w:rsidRPr="0054259E">
        <w:rPr>
          <w:rFonts w:ascii="Aptos" w:eastAsia="Times New Roman" w:hAnsi="Aptos" w:cs="Arial"/>
          <w:color w:val="222222"/>
          <w:kern w:val="0"/>
          <w:sz w:val="16"/>
          <w:szCs w:val="16"/>
          <w:lang w:val="ro-RO"/>
          <w14:ligatures w14:val="none"/>
        </w:rPr>
        <w:t>– cu sediul în Str. Lisabona, nr. 8, București, identificată prin CUI 4644284 – în format competiție, în cadrul programului </w:t>
      </w:r>
      <w:r w:rsidRPr="0054259E">
        <w:rPr>
          <w:rFonts w:ascii="Aptos" w:eastAsia="Times New Roman" w:hAnsi="Aptos" w:cs="Arial"/>
          <w:b/>
          <w:bCs/>
          <w:i/>
          <w:iCs/>
          <w:color w:val="222222"/>
          <w:kern w:val="0"/>
          <w:sz w:val="16"/>
          <w:szCs w:val="16"/>
          <w:lang w:val="ro-RO"/>
          <w14:ligatures w14:val="none"/>
        </w:rPr>
        <w:t>Educație economică și financiară </w:t>
      </w:r>
      <w:r w:rsidRPr="0054259E">
        <w:rPr>
          <w:rFonts w:ascii="Aptos" w:eastAsia="Times New Roman" w:hAnsi="Aptos" w:cs="Arial"/>
          <w:color w:val="222222"/>
          <w:kern w:val="0"/>
          <w:sz w:val="16"/>
          <w:szCs w:val="16"/>
          <w:lang w:val="ro-RO"/>
          <w14:ligatures w14:val="none"/>
        </w:rPr>
        <w:t>pentru liceu. Proiectul urmărește să crească nivelul de conștientizare în rândul elevilor cu privire la problemele de mediu specifice comunității lor. Prin identificarea și soluționarea acestor probleme, elevii devin agenți ai schimbării în comunitățile lor și contribuie la dezvoltarea unei atitudini mai responsabile față de mediu.</w:t>
      </w:r>
    </w:p>
    <w:p w14:paraId="2202E8DC"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2.</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Participare</w:t>
      </w:r>
    </w:p>
    <w:p w14:paraId="64AC1171"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Proiectul se adresează tuturor instituțiilor cu învățământ liceal (clasele IX-XII/XIII, toate filierele) și are ca scop încurajarea învățării prin proiecte (</w:t>
      </w:r>
      <w:proofErr w:type="spellStart"/>
      <w:r w:rsidRPr="0054259E">
        <w:rPr>
          <w:rFonts w:ascii="Aptos" w:eastAsia="Times New Roman" w:hAnsi="Aptos" w:cs="Arial"/>
          <w:i/>
          <w:iCs/>
          <w:color w:val="222222"/>
          <w:kern w:val="0"/>
          <w:sz w:val="16"/>
          <w:szCs w:val="16"/>
          <w:lang w:val="ro-RO"/>
          <w14:ligatures w14:val="none"/>
        </w:rPr>
        <w:t>applied</w:t>
      </w:r>
      <w:proofErr w:type="spellEnd"/>
      <w:r w:rsidRPr="0054259E">
        <w:rPr>
          <w:rFonts w:ascii="Aptos" w:eastAsia="Times New Roman" w:hAnsi="Aptos" w:cs="Arial"/>
          <w:i/>
          <w:iCs/>
          <w:color w:val="222222"/>
          <w:kern w:val="0"/>
          <w:sz w:val="16"/>
          <w:szCs w:val="16"/>
          <w:lang w:val="ro-RO"/>
          <w14:ligatures w14:val="none"/>
        </w:rPr>
        <w:t xml:space="preserve"> </w:t>
      </w:r>
      <w:proofErr w:type="spellStart"/>
      <w:r w:rsidRPr="0054259E">
        <w:rPr>
          <w:rFonts w:ascii="Aptos" w:eastAsia="Times New Roman" w:hAnsi="Aptos" w:cs="Arial"/>
          <w:i/>
          <w:iCs/>
          <w:color w:val="222222"/>
          <w:kern w:val="0"/>
          <w:sz w:val="16"/>
          <w:szCs w:val="16"/>
          <w:lang w:val="ro-RO"/>
          <w14:ligatures w14:val="none"/>
        </w:rPr>
        <w:t>learning</w:t>
      </w:r>
      <w:proofErr w:type="spellEnd"/>
      <w:r w:rsidRPr="0054259E">
        <w:rPr>
          <w:rFonts w:ascii="Aptos" w:eastAsia="Times New Roman" w:hAnsi="Aptos" w:cs="Arial"/>
          <w:color w:val="222222"/>
          <w:kern w:val="0"/>
          <w:sz w:val="16"/>
          <w:szCs w:val="16"/>
          <w:lang w:val="ro-RO"/>
          <w14:ligatures w14:val="none"/>
        </w:rPr>
        <w:t>) pentru dezvoltare comunitară sustenabilă. Participarea unui liceu este validată daca sunt întrunite cumulativ condițiile:</w:t>
      </w:r>
    </w:p>
    <w:p w14:paraId="38260DDE"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spacing w:val="-1"/>
          <w:kern w:val="0"/>
          <w:sz w:val="18"/>
          <w:szCs w:val="18"/>
          <w:lang w:val="ro-RO"/>
          <w14:ligatures w14:val="none"/>
        </w:rPr>
        <w:t>2.1.</w:t>
      </w:r>
      <w:r w:rsidRPr="0054259E">
        <w:rPr>
          <w:rFonts w:ascii="Times New Roman" w:eastAsia="Times New Roman" w:hAnsi="Times New Roman" w:cs="Times New Roman"/>
          <w:color w:val="222222"/>
          <w:spacing w:val="-1"/>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Minimum 100 de elevi parcurg modulul educațional </w:t>
      </w:r>
      <w:r w:rsidRPr="0054259E">
        <w:rPr>
          <w:rFonts w:ascii="Aptos" w:eastAsia="Times New Roman" w:hAnsi="Aptos" w:cs="Arial"/>
          <w:b/>
          <w:bCs/>
          <w:i/>
          <w:iCs/>
          <w:color w:val="222222"/>
          <w:kern w:val="0"/>
          <w:sz w:val="16"/>
          <w:szCs w:val="16"/>
          <w:lang w:val="ro-RO"/>
          <w14:ligatures w14:val="none"/>
        </w:rPr>
        <w:t>Eco-</w:t>
      </w:r>
      <w:proofErr w:type="spellStart"/>
      <w:r w:rsidRPr="0054259E">
        <w:rPr>
          <w:rFonts w:ascii="Aptos" w:eastAsia="Times New Roman" w:hAnsi="Aptos" w:cs="Arial"/>
          <w:b/>
          <w:bCs/>
          <w:i/>
          <w:iCs/>
          <w:color w:val="222222"/>
          <w:kern w:val="0"/>
          <w:sz w:val="16"/>
          <w:szCs w:val="16"/>
          <w:lang w:val="ro-RO"/>
          <w14:ligatures w14:val="none"/>
        </w:rPr>
        <w:t>nomia</w:t>
      </w:r>
      <w:proofErr w:type="spellEnd"/>
      <w:r w:rsidRPr="0054259E">
        <w:rPr>
          <w:rFonts w:ascii="Aptos" w:eastAsia="Times New Roman" w:hAnsi="Aptos" w:cs="Arial"/>
          <w:b/>
          <w:bCs/>
          <w:i/>
          <w:iCs/>
          <w:color w:val="222222"/>
          <w:kern w:val="0"/>
          <w:sz w:val="16"/>
          <w:szCs w:val="16"/>
          <w:lang w:val="ro-RO"/>
          <w14:ligatures w14:val="none"/>
        </w:rPr>
        <w:t> </w:t>
      </w:r>
      <w:r w:rsidRPr="0054259E">
        <w:rPr>
          <w:rFonts w:ascii="Aptos" w:eastAsia="Times New Roman" w:hAnsi="Aptos" w:cs="Arial"/>
          <w:color w:val="222222"/>
          <w:kern w:val="0"/>
          <w:sz w:val="16"/>
          <w:szCs w:val="16"/>
          <w:lang w:val="ro-RO"/>
          <w14:ligatures w14:val="none"/>
        </w:rPr>
        <w:t>disponibil pe platforma de e-</w:t>
      </w:r>
      <w:proofErr w:type="spellStart"/>
      <w:r w:rsidRPr="0054259E">
        <w:rPr>
          <w:rFonts w:ascii="Aptos" w:eastAsia="Times New Roman" w:hAnsi="Aptos" w:cs="Arial"/>
          <w:color w:val="222222"/>
          <w:kern w:val="0"/>
          <w:sz w:val="16"/>
          <w:szCs w:val="16"/>
          <w:lang w:val="ro-RO"/>
          <w14:ligatures w14:val="none"/>
        </w:rPr>
        <w:t>learning</w:t>
      </w:r>
      <w:proofErr w:type="spellEnd"/>
      <w:r w:rsidRPr="0054259E">
        <w:rPr>
          <w:rFonts w:ascii="Aptos" w:eastAsia="Times New Roman" w:hAnsi="Aptos" w:cs="Arial"/>
          <w:color w:val="222222"/>
          <w:kern w:val="0"/>
          <w:sz w:val="16"/>
          <w:szCs w:val="16"/>
          <w:lang w:val="ro-RO"/>
          <w14:ligatures w14:val="none"/>
        </w:rPr>
        <w:t xml:space="preserve"> JA </w:t>
      </w:r>
      <w:proofErr w:type="spellStart"/>
      <w:r w:rsidRPr="0054259E">
        <w:rPr>
          <w:rFonts w:ascii="Aptos" w:eastAsia="Times New Roman" w:hAnsi="Aptos" w:cs="Arial"/>
          <w:color w:val="222222"/>
          <w:kern w:val="0"/>
          <w:sz w:val="16"/>
          <w:szCs w:val="16"/>
          <w:lang w:val="ro-RO"/>
          <w14:ligatures w14:val="none"/>
        </w:rPr>
        <w:t>Learn</w:t>
      </w:r>
      <w:proofErr w:type="spellEnd"/>
      <w:r w:rsidRPr="0054259E">
        <w:rPr>
          <w:rFonts w:ascii="Aptos" w:eastAsia="Times New Roman" w:hAnsi="Aptos" w:cs="Arial"/>
          <w:color w:val="222222"/>
          <w:kern w:val="0"/>
          <w:sz w:val="16"/>
          <w:szCs w:val="16"/>
          <w:lang w:val="ro-RO"/>
          <w14:ligatures w14:val="none"/>
        </w:rPr>
        <w:t>™ (minimum o activitate). Pentru setarea accesului elevilor la modulul educațional </w:t>
      </w:r>
      <w:r w:rsidRPr="0054259E">
        <w:rPr>
          <w:rFonts w:ascii="Aptos" w:eastAsia="Times New Roman" w:hAnsi="Aptos" w:cs="Arial"/>
          <w:b/>
          <w:bCs/>
          <w:i/>
          <w:iCs/>
          <w:color w:val="222222"/>
          <w:kern w:val="0"/>
          <w:sz w:val="16"/>
          <w:szCs w:val="16"/>
          <w:lang w:val="ro-RO"/>
          <w14:ligatures w14:val="none"/>
        </w:rPr>
        <w:t>Eco-</w:t>
      </w:r>
      <w:proofErr w:type="spellStart"/>
      <w:r w:rsidRPr="0054259E">
        <w:rPr>
          <w:rFonts w:ascii="Aptos" w:eastAsia="Times New Roman" w:hAnsi="Aptos" w:cs="Arial"/>
          <w:b/>
          <w:bCs/>
          <w:i/>
          <w:iCs/>
          <w:color w:val="222222"/>
          <w:kern w:val="0"/>
          <w:sz w:val="16"/>
          <w:szCs w:val="16"/>
          <w:lang w:val="ro-RO"/>
          <w14:ligatures w14:val="none"/>
        </w:rPr>
        <w:t>nomia</w:t>
      </w:r>
      <w:proofErr w:type="spellEnd"/>
      <w:r w:rsidRPr="0054259E">
        <w:rPr>
          <w:rFonts w:ascii="Aptos" w:eastAsia="Times New Roman" w:hAnsi="Aptos" w:cs="Arial"/>
          <w:color w:val="222222"/>
          <w:kern w:val="0"/>
          <w:sz w:val="16"/>
          <w:szCs w:val="16"/>
          <w:lang w:val="ro-RO"/>
          <w14:ligatures w14:val="none"/>
        </w:rPr>
        <w:t>, minimum un profesor care predă în cadrul liceului creează/accesează contul de pe </w:t>
      </w:r>
      <w:hyperlink r:id="rId13" w:tgtFrame="_blank" w:history="1">
        <w:r w:rsidRPr="0054259E">
          <w:rPr>
            <w:rFonts w:ascii="Aptos" w:eastAsia="Times New Roman" w:hAnsi="Aptos" w:cs="Arial"/>
            <w:color w:val="1155CC"/>
            <w:kern w:val="0"/>
            <w:sz w:val="16"/>
            <w:szCs w:val="16"/>
            <w:u w:val="single"/>
            <w:lang w:val="ro-RO"/>
            <w14:ligatures w14:val="none"/>
          </w:rPr>
          <w:t>https://jar.ro/hub</w:t>
        </w:r>
      </w:hyperlink>
      <w:r w:rsidRPr="0054259E">
        <w:rPr>
          <w:rFonts w:ascii="Aptos" w:eastAsia="Times New Roman" w:hAnsi="Aptos" w:cs="Arial"/>
          <w:color w:val="222222"/>
          <w:kern w:val="0"/>
          <w:sz w:val="16"/>
          <w:szCs w:val="16"/>
          <w:lang w:val="ro-RO"/>
          <w14:ligatures w14:val="none"/>
        </w:rPr>
        <w:t> și completează un acord de parteneriat (secțiunea </w:t>
      </w:r>
      <w:r w:rsidRPr="0054259E">
        <w:rPr>
          <w:rFonts w:ascii="Aptos" w:eastAsia="Times New Roman" w:hAnsi="Aptos" w:cs="Arial"/>
          <w:i/>
          <w:iCs/>
          <w:color w:val="222222"/>
          <w:kern w:val="0"/>
          <w:sz w:val="16"/>
          <w:szCs w:val="16"/>
          <w:lang w:val="ro-RO"/>
          <w14:ligatures w14:val="none"/>
        </w:rPr>
        <w:t>Acorduri de implementare</w:t>
      </w:r>
      <w:r w:rsidRPr="0054259E">
        <w:rPr>
          <w:rFonts w:ascii="Aptos" w:eastAsia="Times New Roman" w:hAnsi="Aptos" w:cs="Arial"/>
          <w:color w:val="222222"/>
          <w:kern w:val="0"/>
          <w:sz w:val="16"/>
          <w:szCs w:val="16"/>
          <w:lang w:val="ro-RO"/>
          <w14:ligatures w14:val="none"/>
        </w:rPr>
        <w:t>) pentru oricare dintre disciplinele din oferta educațională JA Romania, din anul școlar în curs. Clasele deja înscrise prin acord de parteneriat au acces automat la modul (elevi și profesori)</w:t>
      </w:r>
    </w:p>
    <w:p w14:paraId="26EED41E"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spacing w:val="-1"/>
          <w:kern w:val="0"/>
          <w:sz w:val="18"/>
          <w:szCs w:val="18"/>
          <w:lang w:val="ro-RO"/>
          <w14:ligatures w14:val="none"/>
        </w:rPr>
        <w:t>2.2.</w:t>
      </w:r>
      <w:r w:rsidRPr="0054259E">
        <w:rPr>
          <w:rFonts w:ascii="Times New Roman" w:eastAsia="Times New Roman" w:hAnsi="Times New Roman" w:cs="Times New Roman"/>
          <w:color w:val="222222"/>
          <w:spacing w:val="-1"/>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Minimum un proiect cu tema „</w:t>
      </w:r>
      <w:r w:rsidRPr="0054259E">
        <w:rPr>
          <w:rFonts w:ascii="Aptos" w:eastAsia="Times New Roman" w:hAnsi="Aptos" w:cs="Arial"/>
          <w:i/>
          <w:iCs/>
          <w:color w:val="222222"/>
          <w:kern w:val="0"/>
          <w:sz w:val="16"/>
          <w:szCs w:val="16"/>
          <w:lang w:val="ro-RO"/>
          <w14:ligatures w14:val="none"/>
        </w:rPr>
        <w:t>Eco-</w:t>
      </w:r>
      <w:proofErr w:type="spellStart"/>
      <w:r w:rsidRPr="0054259E">
        <w:rPr>
          <w:rFonts w:ascii="Aptos" w:eastAsia="Times New Roman" w:hAnsi="Aptos" w:cs="Arial"/>
          <w:i/>
          <w:iCs/>
          <w:color w:val="222222"/>
          <w:kern w:val="0"/>
          <w:sz w:val="16"/>
          <w:szCs w:val="16"/>
          <w:lang w:val="ro-RO"/>
          <w14:ligatures w14:val="none"/>
        </w:rPr>
        <w:t>nomie</w:t>
      </w:r>
      <w:proofErr w:type="spellEnd"/>
      <w:r w:rsidRPr="0054259E">
        <w:rPr>
          <w:rFonts w:ascii="Aptos" w:eastAsia="Times New Roman" w:hAnsi="Aptos" w:cs="Arial"/>
          <w:i/>
          <w:iCs/>
          <w:color w:val="222222"/>
          <w:kern w:val="0"/>
          <w:sz w:val="16"/>
          <w:szCs w:val="16"/>
          <w:lang w:val="ro-RO"/>
          <w14:ligatures w14:val="none"/>
        </w:rPr>
        <w:t xml:space="preserve"> pentru comunitatea ta</w:t>
      </w:r>
      <w:r w:rsidRPr="0054259E">
        <w:rPr>
          <w:rFonts w:ascii="Aptos" w:eastAsia="Times New Roman" w:hAnsi="Aptos" w:cs="Arial"/>
          <w:color w:val="222222"/>
          <w:kern w:val="0"/>
          <w:sz w:val="16"/>
          <w:szCs w:val="16"/>
          <w:lang w:val="ro-RO"/>
          <w14:ligatures w14:val="none"/>
        </w:rPr>
        <w:t>” este înscris prin formularul </w:t>
      </w:r>
      <w:hyperlink r:id="rId14" w:tgtFrame="_blank" w:history="1">
        <w:r w:rsidRPr="0054259E">
          <w:rPr>
            <w:rFonts w:ascii="Aptos" w:eastAsia="Times New Roman" w:hAnsi="Aptos" w:cs="Arial"/>
            <w:color w:val="1155CC"/>
            <w:kern w:val="0"/>
            <w:sz w:val="16"/>
            <w:szCs w:val="16"/>
            <w:u w:val="single"/>
            <w:lang w:val="ro-RO"/>
            <w14:ligatures w14:val="none"/>
          </w:rPr>
          <w:t>https://jar.ro/formular-eco-nomia.</w:t>
        </w:r>
      </w:hyperlink>
      <w:r w:rsidRPr="0054259E">
        <w:rPr>
          <w:rFonts w:ascii="Aptos" w:eastAsia="Times New Roman" w:hAnsi="Aptos" w:cs="Arial"/>
          <w:color w:val="222222"/>
          <w:kern w:val="0"/>
          <w:sz w:val="16"/>
          <w:szCs w:val="16"/>
          <w:lang w:val="ro-RO"/>
          <w14:ligatures w14:val="none"/>
        </w:rPr>
        <w:t> Proiectul va fi</w:t>
      </w:r>
    </w:p>
    <w:p w14:paraId="334C4DE7"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lastRenderedPageBreak/>
        <w:t>propus de o echipă de 5-10 elevi de liceu și un profesor coordonator și trebuie:</w:t>
      </w:r>
    </w:p>
    <w:p w14:paraId="115569F1" w14:textId="77777777" w:rsidR="0054259E" w:rsidRPr="0054259E" w:rsidRDefault="0054259E" w:rsidP="0054259E">
      <w:pPr>
        <w:shd w:val="clear" w:color="auto" w:fill="FFFFFF"/>
        <w:spacing w:after="0" w:line="240" w:lineRule="auto"/>
        <w:ind w:left="68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spacing w:val="-1"/>
          <w:kern w:val="0"/>
          <w:sz w:val="18"/>
          <w:szCs w:val="18"/>
          <w:lang w:val="ro-RO"/>
          <w14:ligatures w14:val="none"/>
        </w:rPr>
        <w:t>2.2.1.</w:t>
      </w:r>
      <w:r w:rsidRPr="0054259E">
        <w:rPr>
          <w:rFonts w:ascii="Times New Roman" w:eastAsia="Times New Roman" w:hAnsi="Times New Roman" w:cs="Times New Roman"/>
          <w:color w:val="222222"/>
          <w:spacing w:val="-1"/>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să facă dovada unei acțiuni de informare a membrilor comunității pe teme de utilizare responsabilă a resurselor de mediu, derulată pe baza conținutului </w:t>
      </w:r>
      <w:r w:rsidRPr="0054259E">
        <w:rPr>
          <w:rFonts w:ascii="Aptos" w:eastAsia="Times New Roman" w:hAnsi="Aptos" w:cs="Arial"/>
          <w:b/>
          <w:bCs/>
          <w:i/>
          <w:iCs/>
          <w:color w:val="222222"/>
          <w:kern w:val="0"/>
          <w:sz w:val="16"/>
          <w:szCs w:val="16"/>
          <w:lang w:val="ro-RO"/>
          <w14:ligatures w14:val="none"/>
        </w:rPr>
        <w:t>Eco-</w:t>
      </w:r>
      <w:proofErr w:type="spellStart"/>
      <w:r w:rsidRPr="0054259E">
        <w:rPr>
          <w:rFonts w:ascii="Aptos" w:eastAsia="Times New Roman" w:hAnsi="Aptos" w:cs="Arial"/>
          <w:b/>
          <w:bCs/>
          <w:i/>
          <w:iCs/>
          <w:color w:val="222222"/>
          <w:kern w:val="0"/>
          <w:sz w:val="16"/>
          <w:szCs w:val="16"/>
          <w:lang w:val="ro-RO"/>
          <w14:ligatures w14:val="none"/>
        </w:rPr>
        <w:t>nomia</w:t>
      </w:r>
      <w:proofErr w:type="spellEnd"/>
      <w:r w:rsidRPr="0054259E">
        <w:rPr>
          <w:rFonts w:ascii="Aptos" w:eastAsia="Times New Roman" w:hAnsi="Aptos" w:cs="Arial"/>
          <w:color w:val="222222"/>
          <w:kern w:val="0"/>
          <w:sz w:val="16"/>
          <w:szCs w:val="16"/>
          <w:lang w:val="ro-RO"/>
          <w14:ligatures w14:val="none"/>
        </w:rPr>
        <w:t>.</w:t>
      </w:r>
    </w:p>
    <w:p w14:paraId="14CDFFEC" w14:textId="77777777" w:rsidR="0054259E" w:rsidRPr="0054259E" w:rsidRDefault="0054259E" w:rsidP="0054259E">
      <w:pPr>
        <w:shd w:val="clear" w:color="auto" w:fill="FFFFFF"/>
        <w:spacing w:after="0" w:line="240" w:lineRule="auto"/>
        <w:ind w:left="68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spacing w:val="-1"/>
          <w:kern w:val="0"/>
          <w:sz w:val="18"/>
          <w:szCs w:val="18"/>
          <w:lang w:val="ro-RO"/>
          <w14:ligatures w14:val="none"/>
        </w:rPr>
        <w:t>2.2.2.</w:t>
      </w:r>
      <w:r w:rsidRPr="0054259E">
        <w:rPr>
          <w:rFonts w:ascii="Times New Roman" w:eastAsia="Times New Roman" w:hAnsi="Times New Roman" w:cs="Times New Roman"/>
          <w:color w:val="222222"/>
          <w:spacing w:val="-1"/>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să propună alte două acțiuni cu potențial de a fi realizate de echipa de proiect până la finalul anului 2024.</w:t>
      </w:r>
    </w:p>
    <w:p w14:paraId="3DDFAB25"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3.</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Evaluarea proiectelor înscrise</w:t>
      </w:r>
    </w:p>
    <w:p w14:paraId="48B57CF0"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Proiectele înscrise conform descrierii de la punctul 2.2 vor fi evaluate numai cu respectarea condițiilor prezentate la punctul 2.1. Evaluarea proiectelor se va realiza de reprezentanți ai organizatorului și ai companiei partenere, iar cele mai bune 30 de proiecte vor putea fi susținute de echipele propunătoare, în format </w:t>
      </w:r>
      <w:r w:rsidRPr="0054259E">
        <w:rPr>
          <w:rFonts w:ascii="Aptos" w:eastAsia="Times New Roman" w:hAnsi="Aptos" w:cs="Arial"/>
          <w:i/>
          <w:iCs/>
          <w:color w:val="222222"/>
          <w:kern w:val="0"/>
          <w:sz w:val="16"/>
          <w:szCs w:val="16"/>
          <w:lang w:val="ro-RO"/>
          <w14:ligatures w14:val="none"/>
        </w:rPr>
        <w:t xml:space="preserve">elevator </w:t>
      </w:r>
      <w:proofErr w:type="spellStart"/>
      <w:r w:rsidRPr="0054259E">
        <w:rPr>
          <w:rFonts w:ascii="Aptos" w:eastAsia="Times New Roman" w:hAnsi="Aptos" w:cs="Arial"/>
          <w:i/>
          <w:iCs/>
          <w:color w:val="222222"/>
          <w:kern w:val="0"/>
          <w:sz w:val="16"/>
          <w:szCs w:val="16"/>
          <w:lang w:val="ro-RO"/>
          <w14:ligatures w14:val="none"/>
        </w:rPr>
        <w:t>pitch</w:t>
      </w:r>
      <w:proofErr w:type="spellEnd"/>
      <w:r w:rsidRPr="0054259E">
        <w:rPr>
          <w:rFonts w:ascii="Aptos" w:eastAsia="Times New Roman" w:hAnsi="Aptos" w:cs="Arial"/>
          <w:color w:val="222222"/>
          <w:kern w:val="0"/>
          <w:sz w:val="16"/>
          <w:szCs w:val="16"/>
          <w:lang w:val="ro-RO"/>
          <w14:ligatures w14:val="none"/>
        </w:rPr>
        <w:t>, în cadrul unei finale online.</w:t>
      </w:r>
    </w:p>
    <w:p w14:paraId="7586DC80"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Proiectele participante la finala online vor fi jurizate de reprezentanți ai organizatorului, ai companiei partenere precum și de reprezentanți ai liceelor cu proiecte în finală – un reprezentant desemnat de fiecare instituție de învățământ, dintre cadrele didactice, profesioniști sau antreprenori din comunitate.</w:t>
      </w:r>
    </w:p>
    <w:p w14:paraId="51C6081F"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Evaluarea și selecția celor mai bune 30 de proiecte va avea în vedere: descrierea unei nevoi/probleme de mediu, din cadrul comunității; obiectivul general al proiectului propus; descrierea acțiunii de informare desfășurate; descrierea a două acțiuni cu potențial de a fi realizate de echipa de proiect până la finalul anului 2024; coerența de ansamblu a proiectului, respectiv relevanța acțiunilor (derulate și propuse) în raport cu nevoia și obiectivul proiectului.</w:t>
      </w:r>
    </w:p>
    <w:p w14:paraId="35325D36"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Jurizarea celor mai bune 30 de proiecte în cadrul finalei online va avea în vedere: relevanța acțiunilor (derulate și propuse) în raport cu nevoia identificată și obiectivul proiectului; originalitatea proiectului (diversitatea acțiunilor și a grupului țintă, impactul pozitiv al acțiunii derulate, fezabilitatea acțiunilor propuse/capacitatea echipelor de a le pune în practică în cursul anului 2024; prezentarea și argumentarea proiectului</w:t>
      </w:r>
    </w:p>
    <w:p w14:paraId="682EB330" w14:textId="77777777" w:rsidR="0054259E" w:rsidRPr="00805E61"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4.</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Calendar</w:t>
      </w:r>
    </w:p>
    <w:p w14:paraId="629D18B8"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Parcurgerea etapei de înscriere pentru accesul la modulul educațional </w:t>
      </w:r>
      <w:r w:rsidRPr="0054259E">
        <w:rPr>
          <w:rFonts w:ascii="Aptos" w:eastAsia="Times New Roman" w:hAnsi="Aptos" w:cs="Arial"/>
          <w:i/>
          <w:iCs/>
          <w:color w:val="222222"/>
          <w:kern w:val="0"/>
          <w:sz w:val="16"/>
          <w:szCs w:val="16"/>
          <w:lang w:val="ro-RO"/>
          <w14:ligatures w14:val="none"/>
        </w:rPr>
        <w:t>Eco-</w:t>
      </w:r>
      <w:proofErr w:type="spellStart"/>
      <w:r w:rsidRPr="0054259E">
        <w:rPr>
          <w:rFonts w:ascii="Aptos" w:eastAsia="Times New Roman" w:hAnsi="Aptos" w:cs="Arial"/>
          <w:i/>
          <w:iCs/>
          <w:color w:val="222222"/>
          <w:kern w:val="0"/>
          <w:sz w:val="16"/>
          <w:szCs w:val="16"/>
          <w:lang w:val="ro-RO"/>
          <w14:ligatures w14:val="none"/>
        </w:rPr>
        <w:t>nomia</w:t>
      </w:r>
      <w:proofErr w:type="spellEnd"/>
      <w:r w:rsidRPr="0054259E">
        <w:rPr>
          <w:rFonts w:ascii="Aptos" w:eastAsia="Times New Roman" w:hAnsi="Aptos" w:cs="Arial"/>
          <w:i/>
          <w:iCs/>
          <w:color w:val="222222"/>
          <w:kern w:val="0"/>
          <w:sz w:val="16"/>
          <w:szCs w:val="16"/>
          <w:lang w:val="ro-RO"/>
          <w14:ligatures w14:val="none"/>
        </w:rPr>
        <w:t> </w:t>
      </w:r>
      <w:r w:rsidRPr="0054259E">
        <w:rPr>
          <w:rFonts w:ascii="Aptos" w:eastAsia="Times New Roman" w:hAnsi="Aptos" w:cs="Arial"/>
          <w:color w:val="222222"/>
          <w:kern w:val="0"/>
          <w:sz w:val="16"/>
          <w:szCs w:val="16"/>
          <w:lang w:val="ro-RO"/>
          <w14:ligatures w14:val="none"/>
        </w:rPr>
        <w:t>de către profesorii coordonatori: </w:t>
      </w:r>
      <w:r w:rsidRPr="0054259E">
        <w:rPr>
          <w:rFonts w:ascii="Aptos" w:eastAsia="Times New Roman" w:hAnsi="Aptos" w:cs="Arial"/>
          <w:b/>
          <w:bCs/>
          <w:color w:val="222222"/>
          <w:kern w:val="0"/>
          <w:sz w:val="16"/>
          <w:szCs w:val="16"/>
          <w:lang w:val="ro-RO"/>
          <w14:ligatures w14:val="none"/>
        </w:rPr>
        <w:t>15 martie – 25 aprilie 2024</w:t>
      </w:r>
    </w:p>
    <w:p w14:paraId="3FCA3458"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 xml:space="preserve">Accesul elevilor pe platforma educațională JA </w:t>
      </w:r>
      <w:proofErr w:type="spellStart"/>
      <w:r w:rsidRPr="0054259E">
        <w:rPr>
          <w:rFonts w:ascii="Aptos" w:eastAsia="Times New Roman" w:hAnsi="Aptos" w:cs="Arial"/>
          <w:color w:val="222222"/>
          <w:kern w:val="0"/>
          <w:sz w:val="16"/>
          <w:szCs w:val="16"/>
          <w:lang w:val="ro-RO"/>
          <w14:ligatures w14:val="none"/>
        </w:rPr>
        <w:t>Learn</w:t>
      </w:r>
      <w:proofErr w:type="spellEnd"/>
      <w:r w:rsidRPr="0054259E">
        <w:rPr>
          <w:rFonts w:ascii="Aptos" w:eastAsia="Times New Roman" w:hAnsi="Aptos" w:cs="Arial"/>
          <w:color w:val="222222"/>
          <w:kern w:val="0"/>
          <w:sz w:val="16"/>
          <w:szCs w:val="16"/>
          <w:lang w:val="ro-RO"/>
          <w14:ligatures w14:val="none"/>
        </w:rPr>
        <w:t>™ și parcurgerea modulul educațional </w:t>
      </w:r>
      <w:r w:rsidRPr="0054259E">
        <w:rPr>
          <w:rFonts w:ascii="Aptos" w:eastAsia="Times New Roman" w:hAnsi="Aptos" w:cs="Arial"/>
          <w:i/>
          <w:iCs/>
          <w:color w:val="222222"/>
          <w:kern w:val="0"/>
          <w:sz w:val="16"/>
          <w:szCs w:val="16"/>
          <w:lang w:val="ro-RO"/>
          <w14:ligatures w14:val="none"/>
        </w:rPr>
        <w:t>Eco-</w:t>
      </w:r>
      <w:proofErr w:type="spellStart"/>
      <w:r w:rsidRPr="0054259E">
        <w:rPr>
          <w:rFonts w:ascii="Aptos" w:eastAsia="Times New Roman" w:hAnsi="Aptos" w:cs="Arial"/>
          <w:i/>
          <w:iCs/>
          <w:color w:val="222222"/>
          <w:kern w:val="0"/>
          <w:sz w:val="16"/>
          <w:szCs w:val="16"/>
          <w:lang w:val="ro-RO"/>
          <w14:ligatures w14:val="none"/>
        </w:rPr>
        <w:t>nomia</w:t>
      </w:r>
      <w:proofErr w:type="spellEnd"/>
      <w:r w:rsidRPr="0054259E">
        <w:rPr>
          <w:rFonts w:ascii="Aptos" w:eastAsia="Times New Roman" w:hAnsi="Aptos" w:cs="Arial"/>
          <w:color w:val="222222"/>
          <w:kern w:val="0"/>
          <w:sz w:val="16"/>
          <w:szCs w:val="16"/>
          <w:lang w:val="ro-RO"/>
          <w14:ligatures w14:val="none"/>
        </w:rPr>
        <w:t>: </w:t>
      </w:r>
      <w:r w:rsidRPr="0054259E">
        <w:rPr>
          <w:rFonts w:ascii="Aptos" w:eastAsia="Times New Roman" w:hAnsi="Aptos" w:cs="Arial"/>
          <w:b/>
          <w:bCs/>
          <w:color w:val="222222"/>
          <w:kern w:val="0"/>
          <w:sz w:val="16"/>
          <w:szCs w:val="16"/>
          <w:lang w:val="ro-RO"/>
          <w14:ligatures w14:val="none"/>
        </w:rPr>
        <w:t>18 martie – 10 mai 2024</w:t>
      </w:r>
    </w:p>
    <w:p w14:paraId="4B46E437"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Înscrierea proiectelor cu tema „</w:t>
      </w:r>
      <w:r w:rsidRPr="0054259E">
        <w:rPr>
          <w:rFonts w:ascii="Aptos" w:eastAsia="Times New Roman" w:hAnsi="Aptos" w:cs="Arial"/>
          <w:i/>
          <w:iCs/>
          <w:color w:val="222222"/>
          <w:kern w:val="0"/>
          <w:sz w:val="16"/>
          <w:szCs w:val="16"/>
          <w:lang w:val="ro-RO"/>
          <w14:ligatures w14:val="none"/>
        </w:rPr>
        <w:t>Eco-</w:t>
      </w:r>
      <w:proofErr w:type="spellStart"/>
      <w:r w:rsidRPr="0054259E">
        <w:rPr>
          <w:rFonts w:ascii="Aptos" w:eastAsia="Times New Roman" w:hAnsi="Aptos" w:cs="Arial"/>
          <w:i/>
          <w:iCs/>
          <w:color w:val="222222"/>
          <w:kern w:val="0"/>
          <w:sz w:val="16"/>
          <w:szCs w:val="16"/>
          <w:lang w:val="ro-RO"/>
          <w14:ligatures w14:val="none"/>
        </w:rPr>
        <w:t>nomie</w:t>
      </w:r>
      <w:proofErr w:type="spellEnd"/>
      <w:r w:rsidRPr="0054259E">
        <w:rPr>
          <w:rFonts w:ascii="Aptos" w:eastAsia="Times New Roman" w:hAnsi="Aptos" w:cs="Arial"/>
          <w:i/>
          <w:iCs/>
          <w:color w:val="222222"/>
          <w:kern w:val="0"/>
          <w:sz w:val="16"/>
          <w:szCs w:val="16"/>
          <w:lang w:val="ro-RO"/>
          <w14:ligatures w14:val="none"/>
        </w:rPr>
        <w:t xml:space="preserve"> pentru comunitatea ta</w:t>
      </w:r>
      <w:r w:rsidRPr="0054259E">
        <w:rPr>
          <w:rFonts w:ascii="Aptos" w:eastAsia="Times New Roman" w:hAnsi="Aptos" w:cs="Arial"/>
          <w:color w:val="222222"/>
          <w:kern w:val="0"/>
          <w:sz w:val="16"/>
          <w:szCs w:val="16"/>
          <w:lang w:val="ro-RO"/>
          <w14:ligatures w14:val="none"/>
        </w:rPr>
        <w:t>”: </w:t>
      </w:r>
      <w:r w:rsidRPr="0054259E">
        <w:rPr>
          <w:rFonts w:ascii="Aptos" w:eastAsia="Times New Roman" w:hAnsi="Aptos" w:cs="Arial"/>
          <w:b/>
          <w:bCs/>
          <w:color w:val="222222"/>
          <w:kern w:val="0"/>
          <w:sz w:val="16"/>
          <w:szCs w:val="16"/>
          <w:lang w:val="ro-RO"/>
          <w14:ligatures w14:val="none"/>
        </w:rPr>
        <w:t>15 aprilie – 10 mai 2024</w:t>
      </w:r>
    </w:p>
    <w:p w14:paraId="79AE006C"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Selectarea proiectelor calificate pentru finala online: </w:t>
      </w:r>
      <w:r w:rsidRPr="0054259E">
        <w:rPr>
          <w:rFonts w:ascii="Aptos" w:eastAsia="Times New Roman" w:hAnsi="Aptos" w:cs="Arial"/>
          <w:b/>
          <w:bCs/>
          <w:color w:val="222222"/>
          <w:kern w:val="0"/>
          <w:sz w:val="16"/>
          <w:szCs w:val="16"/>
          <w:lang w:val="ro-RO"/>
          <w14:ligatures w14:val="none"/>
        </w:rPr>
        <w:t>13 – 17 mai 2023</w:t>
      </w:r>
    </w:p>
    <w:p w14:paraId="23532566"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Organizarea finalei online și desemnarea liceelor care beneficiază de finanțare: </w:t>
      </w:r>
      <w:r w:rsidRPr="0054259E">
        <w:rPr>
          <w:rFonts w:ascii="Aptos" w:eastAsia="Times New Roman" w:hAnsi="Aptos" w:cs="Arial"/>
          <w:b/>
          <w:bCs/>
          <w:color w:val="222222"/>
          <w:kern w:val="0"/>
          <w:sz w:val="16"/>
          <w:szCs w:val="16"/>
          <w:lang w:val="ro-RO"/>
          <w14:ligatures w14:val="none"/>
        </w:rPr>
        <w:t>20 – 31 mai 2024</w:t>
      </w:r>
    </w:p>
    <w:p w14:paraId="47CE7EC4"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Eliberarea certificatelor pentru profesorii coordonatori și elevii participanți: </w:t>
      </w:r>
      <w:r w:rsidRPr="0054259E">
        <w:rPr>
          <w:rFonts w:ascii="Aptos" w:eastAsia="Times New Roman" w:hAnsi="Aptos" w:cs="Arial"/>
          <w:b/>
          <w:bCs/>
          <w:color w:val="222222"/>
          <w:kern w:val="0"/>
          <w:sz w:val="16"/>
          <w:szCs w:val="16"/>
          <w:lang w:val="ro-RO"/>
          <w14:ligatures w14:val="none"/>
        </w:rPr>
        <w:t>17 iunie – 19 iulie 2024</w:t>
      </w:r>
    </w:p>
    <w:p w14:paraId="57E1EE55"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5.</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Premii</w:t>
      </w:r>
    </w:p>
    <w:p w14:paraId="11811783"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14:ligatures w14:val="none"/>
        </w:rPr>
      </w:pPr>
      <w:r w:rsidRPr="0054259E">
        <w:rPr>
          <w:rFonts w:ascii="Aptos" w:eastAsia="Times New Roman" w:hAnsi="Aptos" w:cs="Arial"/>
          <w:color w:val="222222"/>
          <w:kern w:val="0"/>
          <w:sz w:val="16"/>
          <w:szCs w:val="16"/>
          <w:lang w:val="ro-RO"/>
          <w14:ligatures w14:val="none"/>
        </w:rPr>
        <w:t>În cadrul proiectului vor fi acordate premii pentru licee și premii pentru profesorii coordonatori. Premiile sunt susținute financiar de către Raiffeisen Bank și pot fi utilizate exclusiv în scop didactic și educațional.</w:t>
      </w:r>
    </w:p>
    <w:p w14:paraId="206FADE5"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b/>
          <w:bCs/>
          <w:color w:val="222222"/>
          <w:spacing w:val="-1"/>
          <w:kern w:val="0"/>
          <w:sz w:val="18"/>
          <w:szCs w:val="18"/>
          <w:lang w:val="ro-RO"/>
          <w14:ligatures w14:val="none"/>
        </w:rPr>
        <w:t>5.1</w:t>
      </w:r>
      <w:r w:rsidRPr="0054259E">
        <w:rPr>
          <w:rFonts w:ascii="Times New Roman" w:eastAsia="Times New Roman" w:hAnsi="Times New Roman" w:cs="Times New Roman"/>
          <w:b/>
          <w:bCs/>
          <w:color w:val="222222"/>
          <w:spacing w:val="-1"/>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Premii pentru licee </w:t>
      </w:r>
      <w:r w:rsidRPr="0054259E">
        <w:rPr>
          <w:rFonts w:ascii="Aptos" w:eastAsia="Times New Roman" w:hAnsi="Aptos" w:cs="Arial"/>
          <w:color w:val="222222"/>
          <w:kern w:val="0"/>
          <w:sz w:val="16"/>
          <w:szCs w:val="16"/>
          <w:lang w:val="ro-RO"/>
          <w14:ligatures w14:val="none"/>
        </w:rPr>
        <w:t>în valoare totală de </w:t>
      </w:r>
      <w:r w:rsidRPr="0054259E">
        <w:rPr>
          <w:rFonts w:ascii="Aptos" w:eastAsia="Times New Roman" w:hAnsi="Aptos" w:cs="Arial"/>
          <w:b/>
          <w:bCs/>
          <w:color w:val="222222"/>
          <w:kern w:val="0"/>
          <w:sz w:val="16"/>
          <w:szCs w:val="16"/>
          <w:lang w:val="ro-RO"/>
          <w14:ligatures w14:val="none"/>
        </w:rPr>
        <w:t>61.000 RON. Vor fi declarate beneficiare ale premiilor, 7 dintre liceele reprezentate în cadrul finalei online prin proiectele înscrise</w:t>
      </w:r>
      <w:r w:rsidRPr="0054259E">
        <w:rPr>
          <w:rFonts w:ascii="Aptos" w:eastAsia="Times New Roman" w:hAnsi="Aptos" w:cs="Arial"/>
          <w:color w:val="222222"/>
          <w:kern w:val="0"/>
          <w:sz w:val="16"/>
          <w:szCs w:val="16"/>
          <w:lang w:val="ro-RO"/>
          <w14:ligatures w14:val="none"/>
        </w:rPr>
        <w:t>. Premiile vor fi acordare în ordinea descrescătoare a punctelor obținute la jurizarea proiectelor în cadrul finalei online, astfel: locul I – un premiu a 15.000 RON, locul II – două premii a 10.000 RON, locul III – două premii a 8.000 RON, mențiuni – două premii a 5.000 RON.</w:t>
      </w:r>
    </w:p>
    <w:p w14:paraId="776EF198"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b/>
          <w:bCs/>
          <w:color w:val="222222"/>
          <w:spacing w:val="-1"/>
          <w:kern w:val="0"/>
          <w:sz w:val="18"/>
          <w:szCs w:val="18"/>
          <w:lang w:val="ro-RO"/>
          <w14:ligatures w14:val="none"/>
        </w:rPr>
        <w:t>5.2</w:t>
      </w:r>
      <w:r w:rsidRPr="0054259E">
        <w:rPr>
          <w:rFonts w:ascii="Times New Roman" w:eastAsia="Times New Roman" w:hAnsi="Times New Roman" w:cs="Times New Roman"/>
          <w:b/>
          <w:bCs/>
          <w:color w:val="222222"/>
          <w:spacing w:val="-1"/>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Premii pentru profesorii coordonatori</w:t>
      </w:r>
      <w:r w:rsidRPr="0054259E">
        <w:rPr>
          <w:rFonts w:ascii="Aptos" w:eastAsia="Times New Roman" w:hAnsi="Aptos" w:cs="Arial"/>
          <w:color w:val="222222"/>
          <w:kern w:val="0"/>
          <w:sz w:val="16"/>
          <w:szCs w:val="16"/>
          <w:lang w:val="ro-RO"/>
          <w14:ligatures w14:val="none"/>
        </w:rPr>
        <w:t>, în valoare totală de </w:t>
      </w:r>
      <w:r w:rsidRPr="0054259E">
        <w:rPr>
          <w:rFonts w:ascii="Aptos" w:eastAsia="Times New Roman" w:hAnsi="Aptos" w:cs="Arial"/>
          <w:b/>
          <w:bCs/>
          <w:color w:val="222222"/>
          <w:kern w:val="0"/>
          <w:sz w:val="16"/>
          <w:szCs w:val="16"/>
          <w:lang w:val="ro-RO"/>
          <w14:ligatures w14:val="none"/>
        </w:rPr>
        <w:t>15.000 RON</w:t>
      </w:r>
    </w:p>
    <w:p w14:paraId="76375864" w14:textId="77777777" w:rsidR="0054259E" w:rsidRPr="0054259E" w:rsidRDefault="0054259E" w:rsidP="0054259E">
      <w:pPr>
        <w:shd w:val="clear" w:color="auto" w:fill="FFFFFF"/>
        <w:spacing w:after="0" w:line="240" w:lineRule="auto"/>
        <w:ind w:left="432"/>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Primii 10 profesori coordonatori ai proiectelor participante la finala online, în ordine descrescătoare a punctajelor obținute la jurizare, vor</w:t>
      </w:r>
    </w:p>
    <w:p w14:paraId="4446DE0D" w14:textId="77777777" w:rsidR="0054259E" w:rsidRPr="0054259E" w:rsidRDefault="0054259E" w:rsidP="0054259E">
      <w:pPr>
        <w:shd w:val="clear" w:color="auto" w:fill="FFFFFF"/>
        <w:spacing w:after="0" w:line="240" w:lineRule="auto"/>
        <w:ind w:left="432"/>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beneficia de premii în valoare totală de </w:t>
      </w:r>
      <w:r w:rsidRPr="0054259E">
        <w:rPr>
          <w:rFonts w:ascii="Aptos" w:eastAsia="Times New Roman" w:hAnsi="Aptos" w:cs="Arial"/>
          <w:b/>
          <w:bCs/>
          <w:color w:val="222222"/>
          <w:kern w:val="0"/>
          <w:sz w:val="16"/>
          <w:szCs w:val="16"/>
          <w:lang w:val="ro-RO"/>
          <w14:ligatures w14:val="none"/>
        </w:rPr>
        <w:t>6.000 RON</w:t>
      </w:r>
      <w:r w:rsidRPr="0054259E">
        <w:rPr>
          <w:rFonts w:ascii="Aptos" w:eastAsia="Times New Roman" w:hAnsi="Aptos" w:cs="Arial"/>
          <w:color w:val="222222"/>
          <w:kern w:val="0"/>
          <w:sz w:val="16"/>
          <w:szCs w:val="16"/>
          <w:lang w:val="ro-RO"/>
          <w14:ligatures w14:val="none"/>
        </w:rPr>
        <w:t>.</w:t>
      </w:r>
    </w:p>
    <w:p w14:paraId="6DC17DF3" w14:textId="77777777" w:rsidR="0054259E" w:rsidRPr="0054259E" w:rsidRDefault="0054259E" w:rsidP="0054259E">
      <w:pPr>
        <w:shd w:val="clear" w:color="auto" w:fill="FFFFFF"/>
        <w:spacing w:after="0" w:line="240" w:lineRule="auto"/>
        <w:ind w:left="432"/>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Primii 30 de profesori, cu înscrieri valide dar fără proiecte selectate pentru finala online, vor beneficia de premii în valoare totală de </w:t>
      </w:r>
      <w:r w:rsidRPr="0054259E">
        <w:rPr>
          <w:rFonts w:ascii="Aptos" w:eastAsia="Times New Roman" w:hAnsi="Aptos" w:cs="Arial"/>
          <w:b/>
          <w:bCs/>
          <w:color w:val="222222"/>
          <w:kern w:val="0"/>
          <w:sz w:val="16"/>
          <w:szCs w:val="16"/>
          <w:lang w:val="ro-RO"/>
          <w14:ligatures w14:val="none"/>
        </w:rPr>
        <w:t>9.000 RON</w:t>
      </w:r>
      <w:r w:rsidRPr="0054259E">
        <w:rPr>
          <w:rFonts w:ascii="Aptos" w:eastAsia="Times New Roman" w:hAnsi="Aptos" w:cs="Arial"/>
          <w:color w:val="222222"/>
          <w:kern w:val="0"/>
          <w:sz w:val="16"/>
          <w:szCs w:val="16"/>
          <w:lang w:val="ro-RO"/>
          <w14:ligatures w14:val="none"/>
        </w:rPr>
        <w:t>. Premiile se vor acorda în ordinea validării participării în cadrul proiectului în condițiile prezentate la punctul 2. Un profesor coordonator poate beneficia o singură dată, de un singur tip de premiu dintre cele prezentate la punctul 5.2.</w:t>
      </w:r>
    </w:p>
    <w:p w14:paraId="3309BC54"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b/>
          <w:bCs/>
          <w:color w:val="222222"/>
          <w:kern w:val="0"/>
          <w:sz w:val="16"/>
          <w:szCs w:val="16"/>
          <w:lang w:val="ro-RO"/>
          <w14:ligatures w14:val="none"/>
        </w:rPr>
        <w:t>6.</w:t>
      </w:r>
      <w:r w:rsidRPr="0054259E">
        <w:rPr>
          <w:rFonts w:ascii="Times New Roman" w:eastAsia="Times New Roman" w:hAnsi="Times New Roman" w:cs="Times New Roman"/>
          <w:b/>
          <w:bCs/>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Mecanismul de acordare a premiilor</w:t>
      </w:r>
    </w:p>
    <w:p w14:paraId="178AAF78" w14:textId="77777777" w:rsidR="0054259E" w:rsidRPr="0054259E" w:rsidRDefault="0054259E" w:rsidP="0054259E">
      <w:pPr>
        <w:shd w:val="clear" w:color="auto" w:fill="FFFFFF"/>
        <w:spacing w:after="0" w:line="240" w:lineRule="auto"/>
        <w:ind w:left="216"/>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6.1</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Premiile pentru licee vor fi oferite de Organizator sub formă de sponsorizări în bani sau obiecte/echipamente (în funcție de decizia școlii) și vor fi utilizate exclusiv pentru derularea unor acțiuni ce contribuie la gestionarea responsabilă a resurselor în cadrul școlii sau pentru îmbunătățirea condițiilor de studiu (dotarea laboratoarelor/claselor, echipamente, soft-uri etc.)</w:t>
      </w:r>
    </w:p>
    <w:p w14:paraId="3E7A56FA" w14:textId="77777777" w:rsidR="0054259E" w:rsidRPr="0054259E" w:rsidRDefault="0054259E" w:rsidP="0054259E">
      <w:pPr>
        <w:shd w:val="clear" w:color="auto" w:fill="FFFFFF"/>
        <w:spacing w:after="0" w:line="240" w:lineRule="auto"/>
        <w:ind w:left="216"/>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6.2</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Premiile vor fi acordate în termen de cel mult 10 de zile lucrătoare de la data semnării contractelor cu reprezentanții școlilor declarate câștigătoare.</w:t>
      </w:r>
    </w:p>
    <w:p w14:paraId="76677A20" w14:textId="77777777" w:rsidR="0054259E" w:rsidRPr="0054259E" w:rsidRDefault="0054259E" w:rsidP="0054259E">
      <w:pPr>
        <w:shd w:val="clear" w:color="auto" w:fill="FFFFFF"/>
        <w:spacing w:after="0" w:line="240" w:lineRule="auto"/>
        <w:ind w:left="216"/>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6.3</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În situația în care o instituție de învățământ alege varianta premierii în bani, dovada utilizării fondurilor exclusiv în scopurile prevăzute în acest document trebuie făcută în termen de 90 de zile lucrătoare de la data primirii finanțării, prin facturi de achiziție de bunuri și servicii, în copie conformă cu originalul.</w:t>
      </w:r>
    </w:p>
    <w:p w14:paraId="7AC51E80" w14:textId="77777777" w:rsidR="0054259E" w:rsidRPr="0054259E" w:rsidRDefault="0054259E" w:rsidP="0054259E">
      <w:pPr>
        <w:shd w:val="clear" w:color="auto" w:fill="FFFFFF"/>
        <w:spacing w:after="0" w:line="240" w:lineRule="auto"/>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7.</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b/>
          <w:bCs/>
          <w:color w:val="222222"/>
          <w:kern w:val="0"/>
          <w:sz w:val="16"/>
          <w:szCs w:val="16"/>
          <w:lang w:val="ro-RO"/>
          <w14:ligatures w14:val="none"/>
        </w:rPr>
        <w:t>Precizări finale</w:t>
      </w:r>
    </w:p>
    <w:p w14:paraId="772FFE85"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7.1</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Organizatorul își rezervă dreptul de a verifica și de a monitoriza modul în care se desfășoară participarea la proiect și de a solicita informații în scopul validării și auditării numărului de persoane care parcurg cursul online, conform criteriilor de eligibilitate. Platforma utilizată identifică participările multiple realizate de aceeași persoană, iar în cazul în care sunt observate tentative de fraudă, înscrierile respective vor fi anulate. Aceasta determină descalificarea din cadrul sesiunii de finanțare.</w:t>
      </w:r>
    </w:p>
    <w:p w14:paraId="0744356C"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7.2</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Organizatorul este îndreptățit să ia toate măsurile necesare în caz de tentativă de fraudă a sistemului, abuz sau orice alte tentative care ar putea</w:t>
      </w:r>
    </w:p>
    <w:p w14:paraId="5EC22282"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sz w:val="16"/>
          <w:szCs w:val="16"/>
          <w:lang w:val="ro-RO"/>
          <w14:ligatures w14:val="none"/>
        </w:rPr>
        <w:t>afecta imaginea acestei sesiuni de finanțare.</w:t>
      </w:r>
    </w:p>
    <w:p w14:paraId="58B2D0DB" w14:textId="77777777" w:rsidR="0054259E" w:rsidRPr="0054259E" w:rsidRDefault="0054259E" w:rsidP="0054259E">
      <w:pPr>
        <w:shd w:val="clear" w:color="auto" w:fill="FFFFFF"/>
        <w:spacing w:after="0" w:line="240" w:lineRule="auto"/>
        <w:ind w:left="144"/>
        <w:jc w:val="both"/>
        <w:rPr>
          <w:rFonts w:ascii="Arial" w:eastAsia="Times New Roman" w:hAnsi="Arial" w:cs="Arial"/>
          <w:color w:val="222222"/>
          <w:kern w:val="0"/>
          <w:sz w:val="24"/>
          <w:szCs w:val="24"/>
          <w:lang w:val="it-IT"/>
          <w14:ligatures w14:val="none"/>
        </w:rPr>
      </w:pPr>
      <w:r w:rsidRPr="0054259E">
        <w:rPr>
          <w:rFonts w:ascii="Calibri" w:eastAsia="Times New Roman" w:hAnsi="Calibri" w:cs="Calibri"/>
          <w:color w:val="222222"/>
          <w:kern w:val="0"/>
          <w:sz w:val="18"/>
          <w:szCs w:val="18"/>
          <w:lang w:val="ro-RO"/>
          <w14:ligatures w14:val="none"/>
        </w:rPr>
        <w:t>7.3</w:t>
      </w:r>
      <w:r w:rsidRPr="0054259E">
        <w:rPr>
          <w:rFonts w:ascii="Times New Roman" w:eastAsia="Times New Roman" w:hAnsi="Times New Roman" w:cs="Times New Roman"/>
          <w:color w:val="222222"/>
          <w:kern w:val="0"/>
          <w:sz w:val="14"/>
          <w:szCs w:val="14"/>
          <w:lang w:val="ro-RO"/>
          <w14:ligatures w14:val="none"/>
        </w:rPr>
        <w:t>     </w:t>
      </w:r>
      <w:r w:rsidRPr="0054259E">
        <w:rPr>
          <w:rFonts w:ascii="Aptos" w:eastAsia="Times New Roman" w:hAnsi="Aptos" w:cs="Arial"/>
          <w:color w:val="222222"/>
          <w:kern w:val="0"/>
          <w:sz w:val="16"/>
          <w:szCs w:val="16"/>
          <w:lang w:val="ro-RO"/>
          <w14:ligatures w14:val="none"/>
        </w:rPr>
        <w:t>Sesiunea de finanțare se va derula în condițiile prezentului document, care este obligatoriu pentru toți participanții; participanții confirmă acceptarea totală și necondiționată a tuturor prevederilor prezentului document și, de asemenea, se obligă la respectarea acestora.</w:t>
      </w:r>
    </w:p>
    <w:p w14:paraId="5F035685" w14:textId="77777777" w:rsidR="0054259E" w:rsidRPr="0054259E" w:rsidRDefault="0054259E" w:rsidP="0054259E">
      <w:pPr>
        <w:shd w:val="clear" w:color="auto" w:fill="FFFFFF"/>
        <w:spacing w:after="0" w:line="240" w:lineRule="auto"/>
        <w:rPr>
          <w:rFonts w:ascii="Arial" w:eastAsia="Times New Roman" w:hAnsi="Arial" w:cs="Arial"/>
          <w:color w:val="222222"/>
          <w:kern w:val="0"/>
          <w:sz w:val="24"/>
          <w:szCs w:val="24"/>
          <w:lang w:val="it-IT"/>
          <w14:ligatures w14:val="none"/>
        </w:rPr>
      </w:pPr>
      <w:r w:rsidRPr="0054259E">
        <w:rPr>
          <w:rFonts w:ascii="Aptos" w:eastAsia="Times New Roman" w:hAnsi="Aptos" w:cs="Arial"/>
          <w:color w:val="222222"/>
          <w:kern w:val="0"/>
          <w:lang w:val="ro-RO"/>
          <w14:ligatures w14:val="none"/>
        </w:rPr>
        <w:t> </w:t>
      </w:r>
    </w:p>
    <w:p w14:paraId="45F1F5EB" w14:textId="77777777" w:rsidR="00A30D2F" w:rsidRPr="0054259E" w:rsidRDefault="00A30D2F">
      <w:pPr>
        <w:rPr>
          <w:lang w:val="it-IT"/>
        </w:rPr>
      </w:pPr>
    </w:p>
    <w:sectPr w:rsidR="00A30D2F" w:rsidRPr="00542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D1564"/>
    <w:multiLevelType w:val="multilevel"/>
    <w:tmpl w:val="9E36E4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5D3707"/>
    <w:multiLevelType w:val="multilevel"/>
    <w:tmpl w:val="A4E4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97605978">
    <w:abstractNumId w:val="1"/>
  </w:num>
  <w:num w:numId="2" w16cid:durableId="277834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59E"/>
    <w:rsid w:val="0054259E"/>
    <w:rsid w:val="00805E61"/>
    <w:rsid w:val="00A30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7272A"/>
  <w15:chartTrackingRefBased/>
  <w15:docId w15:val="{EE4FA322-F320-4A22-A225-9AFB4B76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54259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lu2">
    <w:name w:val="heading 2"/>
    <w:basedOn w:val="Normal"/>
    <w:next w:val="Normal"/>
    <w:link w:val="Titlu2Caracter"/>
    <w:uiPriority w:val="9"/>
    <w:semiHidden/>
    <w:unhideWhenUsed/>
    <w:qFormat/>
    <w:rsid w:val="0054259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lu3">
    <w:name w:val="heading 3"/>
    <w:basedOn w:val="Normal"/>
    <w:next w:val="Normal"/>
    <w:link w:val="Titlu3Caracter"/>
    <w:uiPriority w:val="9"/>
    <w:semiHidden/>
    <w:unhideWhenUsed/>
    <w:qFormat/>
    <w:rsid w:val="0054259E"/>
    <w:pPr>
      <w:keepNext/>
      <w:keepLines/>
      <w:spacing w:before="160" w:after="80"/>
      <w:outlineLvl w:val="2"/>
    </w:pPr>
    <w:rPr>
      <w:rFonts w:eastAsiaTheme="majorEastAsia" w:cstheme="majorBidi"/>
      <w:color w:val="365F91" w:themeColor="accent1" w:themeShade="BF"/>
      <w:sz w:val="28"/>
      <w:szCs w:val="28"/>
    </w:rPr>
  </w:style>
  <w:style w:type="paragraph" w:styleId="Titlu4">
    <w:name w:val="heading 4"/>
    <w:basedOn w:val="Normal"/>
    <w:next w:val="Normal"/>
    <w:link w:val="Titlu4Caracter"/>
    <w:uiPriority w:val="9"/>
    <w:semiHidden/>
    <w:unhideWhenUsed/>
    <w:qFormat/>
    <w:rsid w:val="0054259E"/>
    <w:pPr>
      <w:keepNext/>
      <w:keepLines/>
      <w:spacing w:before="80" w:after="40"/>
      <w:outlineLvl w:val="3"/>
    </w:pPr>
    <w:rPr>
      <w:rFonts w:eastAsiaTheme="majorEastAsia" w:cstheme="majorBidi"/>
      <w:i/>
      <w:iCs/>
      <w:color w:val="365F91" w:themeColor="accent1" w:themeShade="BF"/>
    </w:rPr>
  </w:style>
  <w:style w:type="paragraph" w:styleId="Titlu5">
    <w:name w:val="heading 5"/>
    <w:basedOn w:val="Normal"/>
    <w:next w:val="Normal"/>
    <w:link w:val="Titlu5Caracter"/>
    <w:uiPriority w:val="9"/>
    <w:semiHidden/>
    <w:unhideWhenUsed/>
    <w:qFormat/>
    <w:rsid w:val="0054259E"/>
    <w:pPr>
      <w:keepNext/>
      <w:keepLines/>
      <w:spacing w:before="80" w:after="40"/>
      <w:outlineLvl w:val="4"/>
    </w:pPr>
    <w:rPr>
      <w:rFonts w:eastAsiaTheme="majorEastAsia" w:cstheme="majorBidi"/>
      <w:color w:val="365F91" w:themeColor="accent1" w:themeShade="BF"/>
    </w:rPr>
  </w:style>
  <w:style w:type="paragraph" w:styleId="Titlu6">
    <w:name w:val="heading 6"/>
    <w:basedOn w:val="Normal"/>
    <w:next w:val="Normal"/>
    <w:link w:val="Titlu6Caracter"/>
    <w:uiPriority w:val="9"/>
    <w:semiHidden/>
    <w:unhideWhenUsed/>
    <w:qFormat/>
    <w:rsid w:val="0054259E"/>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54259E"/>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54259E"/>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54259E"/>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4259E"/>
    <w:rPr>
      <w:rFonts w:asciiTheme="majorHAnsi" w:eastAsiaTheme="majorEastAsia" w:hAnsiTheme="majorHAnsi" w:cstheme="majorBidi"/>
      <w:color w:val="365F91" w:themeColor="accent1" w:themeShade="BF"/>
      <w:sz w:val="40"/>
      <w:szCs w:val="40"/>
    </w:rPr>
  </w:style>
  <w:style w:type="character" w:customStyle="1" w:styleId="Titlu2Caracter">
    <w:name w:val="Titlu 2 Caracter"/>
    <w:basedOn w:val="Fontdeparagrafimplicit"/>
    <w:link w:val="Titlu2"/>
    <w:uiPriority w:val="9"/>
    <w:semiHidden/>
    <w:rsid w:val="0054259E"/>
    <w:rPr>
      <w:rFonts w:asciiTheme="majorHAnsi" w:eastAsiaTheme="majorEastAsia" w:hAnsiTheme="majorHAnsi" w:cstheme="majorBidi"/>
      <w:color w:val="365F91" w:themeColor="accent1" w:themeShade="BF"/>
      <w:sz w:val="32"/>
      <w:szCs w:val="32"/>
    </w:rPr>
  </w:style>
  <w:style w:type="character" w:customStyle="1" w:styleId="Titlu3Caracter">
    <w:name w:val="Titlu 3 Caracter"/>
    <w:basedOn w:val="Fontdeparagrafimplicit"/>
    <w:link w:val="Titlu3"/>
    <w:uiPriority w:val="9"/>
    <w:semiHidden/>
    <w:rsid w:val="0054259E"/>
    <w:rPr>
      <w:rFonts w:eastAsiaTheme="majorEastAsia" w:cstheme="majorBidi"/>
      <w:color w:val="365F91" w:themeColor="accent1" w:themeShade="BF"/>
      <w:sz w:val="28"/>
      <w:szCs w:val="28"/>
    </w:rPr>
  </w:style>
  <w:style w:type="character" w:customStyle="1" w:styleId="Titlu4Caracter">
    <w:name w:val="Titlu 4 Caracter"/>
    <w:basedOn w:val="Fontdeparagrafimplicit"/>
    <w:link w:val="Titlu4"/>
    <w:uiPriority w:val="9"/>
    <w:semiHidden/>
    <w:rsid w:val="0054259E"/>
    <w:rPr>
      <w:rFonts w:eastAsiaTheme="majorEastAsia" w:cstheme="majorBidi"/>
      <w:i/>
      <w:iCs/>
      <w:color w:val="365F91" w:themeColor="accent1" w:themeShade="BF"/>
    </w:rPr>
  </w:style>
  <w:style w:type="character" w:customStyle="1" w:styleId="Titlu5Caracter">
    <w:name w:val="Titlu 5 Caracter"/>
    <w:basedOn w:val="Fontdeparagrafimplicit"/>
    <w:link w:val="Titlu5"/>
    <w:uiPriority w:val="9"/>
    <w:semiHidden/>
    <w:rsid w:val="0054259E"/>
    <w:rPr>
      <w:rFonts w:eastAsiaTheme="majorEastAsia" w:cstheme="majorBidi"/>
      <w:color w:val="365F91" w:themeColor="accent1" w:themeShade="BF"/>
    </w:rPr>
  </w:style>
  <w:style w:type="character" w:customStyle="1" w:styleId="Titlu6Caracter">
    <w:name w:val="Titlu 6 Caracter"/>
    <w:basedOn w:val="Fontdeparagrafimplicit"/>
    <w:link w:val="Titlu6"/>
    <w:uiPriority w:val="9"/>
    <w:semiHidden/>
    <w:rsid w:val="0054259E"/>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54259E"/>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54259E"/>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54259E"/>
    <w:rPr>
      <w:rFonts w:eastAsiaTheme="majorEastAsia" w:cstheme="majorBidi"/>
      <w:color w:val="272727" w:themeColor="text1" w:themeTint="D8"/>
    </w:rPr>
  </w:style>
  <w:style w:type="paragraph" w:styleId="Titlu">
    <w:name w:val="Title"/>
    <w:basedOn w:val="Normal"/>
    <w:next w:val="Normal"/>
    <w:link w:val="TitluCaracter"/>
    <w:uiPriority w:val="10"/>
    <w:qFormat/>
    <w:rsid w:val="005425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54259E"/>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54259E"/>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54259E"/>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54259E"/>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54259E"/>
    <w:rPr>
      <w:i/>
      <w:iCs/>
      <w:color w:val="404040" w:themeColor="text1" w:themeTint="BF"/>
    </w:rPr>
  </w:style>
  <w:style w:type="paragraph" w:styleId="Listparagraf">
    <w:name w:val="List Paragraph"/>
    <w:basedOn w:val="Normal"/>
    <w:uiPriority w:val="34"/>
    <w:qFormat/>
    <w:rsid w:val="0054259E"/>
    <w:pPr>
      <w:ind w:left="720"/>
      <w:contextualSpacing/>
    </w:pPr>
  </w:style>
  <w:style w:type="character" w:styleId="Accentuareintens">
    <w:name w:val="Intense Emphasis"/>
    <w:basedOn w:val="Fontdeparagrafimplicit"/>
    <w:uiPriority w:val="21"/>
    <w:qFormat/>
    <w:rsid w:val="0054259E"/>
    <w:rPr>
      <w:i/>
      <w:iCs/>
      <w:color w:val="365F91" w:themeColor="accent1" w:themeShade="BF"/>
    </w:rPr>
  </w:style>
  <w:style w:type="paragraph" w:styleId="Citatintens">
    <w:name w:val="Intense Quote"/>
    <w:basedOn w:val="Normal"/>
    <w:next w:val="Normal"/>
    <w:link w:val="CitatintensCaracter"/>
    <w:uiPriority w:val="30"/>
    <w:qFormat/>
    <w:rsid w:val="005425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ntensCaracter">
    <w:name w:val="Citat intens Caracter"/>
    <w:basedOn w:val="Fontdeparagrafimplicit"/>
    <w:link w:val="Citatintens"/>
    <w:uiPriority w:val="30"/>
    <w:rsid w:val="0054259E"/>
    <w:rPr>
      <w:i/>
      <w:iCs/>
      <w:color w:val="365F91" w:themeColor="accent1" w:themeShade="BF"/>
    </w:rPr>
  </w:style>
  <w:style w:type="character" w:styleId="Referireintens">
    <w:name w:val="Intense Reference"/>
    <w:basedOn w:val="Fontdeparagrafimplicit"/>
    <w:uiPriority w:val="32"/>
    <w:qFormat/>
    <w:rsid w:val="0054259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1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r.ro/formoff-eco-nomia" TargetMode="External"/><Relationship Id="rId13" Type="http://schemas.openxmlformats.org/officeDocument/2006/relationships/hyperlink" Target="https://jar.ro/hub" TargetMode="External"/><Relationship Id="rId3" Type="http://schemas.openxmlformats.org/officeDocument/2006/relationships/settings" Target="settings.xml"/><Relationship Id="rId7" Type="http://schemas.openxmlformats.org/officeDocument/2006/relationships/hyperlink" Target="https://jar.ro/formular-eco-nomia" TargetMode="External"/><Relationship Id="rId12" Type="http://schemas.openxmlformats.org/officeDocument/2006/relationships/hyperlink" Target="mailto:andrei.nicolae@jaromania.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youtu.be/OHtFtCNEuUA" TargetMode="External"/><Relationship Id="rId11" Type="http://schemas.openxmlformats.org/officeDocument/2006/relationships/hyperlink" Target="http://www.jaromania.org/" TargetMode="External"/><Relationship Id="rId5" Type="http://schemas.openxmlformats.org/officeDocument/2006/relationships/hyperlink" Target="https://jar.ro/hub" TargetMode="External"/><Relationship Id="rId15" Type="http://schemas.openxmlformats.org/officeDocument/2006/relationships/fontTable" Target="fontTable.xml"/><Relationship Id="rId10" Type="http://schemas.openxmlformats.org/officeDocument/2006/relationships/hyperlink" Target="https://jar.ro/criterii-eco-nomia" TargetMode="External"/><Relationship Id="rId4" Type="http://schemas.openxmlformats.org/officeDocument/2006/relationships/webSettings" Target="webSettings.xml"/><Relationship Id="rId9" Type="http://schemas.openxmlformats.org/officeDocument/2006/relationships/hyperlink" Target="https://www.jaromania.org/programe-proiecte/educatie-antreprenoriala/eco-nomie-pentru-comunitatea-ta/" TargetMode="External"/><Relationship Id="rId14" Type="http://schemas.openxmlformats.org/officeDocument/2006/relationships/hyperlink" Target="https://jar.ro/formular-eco-nom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1855</Words>
  <Characters>10580</Characters>
  <Application>Microsoft Office Word</Application>
  <DocSecurity>0</DocSecurity>
  <Lines>88</Lines>
  <Paragraphs>24</Paragraphs>
  <ScaleCrop>false</ScaleCrop>
  <Company>Grizli777</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Ancuta Maria Coza</dc:creator>
  <cp:keywords/>
  <dc:description/>
  <cp:lastModifiedBy>Ancuta Maria Coza</cp:lastModifiedBy>
  <cp:revision>2</cp:revision>
  <dcterms:created xsi:type="dcterms:W3CDTF">2024-03-18T13:45:00Z</dcterms:created>
  <dcterms:modified xsi:type="dcterms:W3CDTF">2024-03-18T13:47:00Z</dcterms:modified>
</cp:coreProperties>
</file>